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3EA9" w14:textId="7C083EFE" w:rsidR="00E32CA2" w:rsidRPr="00740ABD" w:rsidRDefault="00962E6F" w:rsidP="00E32CA2">
      <w:pPr>
        <w:widowControl/>
        <w:jc w:val="center"/>
        <w:rPr>
          <w:rFonts w:ascii="SimHei" w:hAnsi="SimHei" w:cs="Arial"/>
          <w:b/>
          <w:color w:val="343434"/>
          <w:kern w:val="0"/>
          <w:sz w:val="48"/>
          <w:szCs w:val="48"/>
        </w:rPr>
      </w:pPr>
      <w:r w:rsidRPr="00740ABD">
        <w:rPr>
          <w:rFonts w:ascii="SimHei" w:eastAsia="SimHei" w:hAnsi="SimHei" w:cs="Arial" w:hint="eastAsia"/>
          <w:b/>
          <w:color w:val="343434"/>
          <w:kern w:val="0"/>
          <w:sz w:val="48"/>
          <w:szCs w:val="48"/>
        </w:rPr>
        <w:t>新竹縣</w:t>
      </w:r>
      <w:r w:rsidR="00E32CA2" w:rsidRPr="00740ABD">
        <w:rPr>
          <w:rFonts w:ascii="SimHei" w:eastAsia="SimHei" w:hAnsi="SimHei" w:cs="Arial"/>
          <w:b/>
          <w:color w:val="343434"/>
          <w:kern w:val="0"/>
          <w:sz w:val="48"/>
          <w:szCs w:val="48"/>
        </w:rPr>
        <w:t>社區公共托育家園</w:t>
      </w:r>
      <w:r w:rsidR="00740ABD" w:rsidRPr="00740ABD">
        <w:rPr>
          <w:rFonts w:ascii="SimHei" w:eastAsia="SimHei" w:hAnsi="SimHei" w:cs="Arial" w:hint="eastAsia"/>
          <w:b/>
          <w:color w:val="343434"/>
          <w:kern w:val="0"/>
          <w:sz w:val="48"/>
          <w:szCs w:val="48"/>
        </w:rPr>
        <w:t>收托報名公告(</w:t>
      </w:r>
      <w:proofErr w:type="gramStart"/>
      <w:r w:rsidR="00740ABD" w:rsidRPr="00740ABD">
        <w:rPr>
          <w:rFonts w:ascii="SimHei" w:eastAsia="SimHei" w:hAnsi="SimHei" w:cs="Arial" w:hint="eastAsia"/>
          <w:b/>
          <w:color w:val="343434"/>
          <w:kern w:val="0"/>
          <w:sz w:val="48"/>
          <w:szCs w:val="48"/>
        </w:rPr>
        <w:t>縣政區</w:t>
      </w:r>
      <w:proofErr w:type="gramEnd"/>
      <w:r w:rsidR="00740ABD" w:rsidRPr="00740ABD">
        <w:rPr>
          <w:rFonts w:ascii="SimHei" w:eastAsia="SimHei" w:hAnsi="SimHei" w:cs="Arial" w:hint="eastAsia"/>
          <w:b/>
          <w:color w:val="343434"/>
          <w:kern w:val="0"/>
          <w:sz w:val="48"/>
          <w:szCs w:val="48"/>
        </w:rPr>
        <w:t>)</w:t>
      </w:r>
    </w:p>
    <w:p w14:paraId="15B8ABFF" w14:textId="77777777" w:rsidR="00E32CA2" w:rsidRPr="00E32CA2" w:rsidRDefault="00E32CA2" w:rsidP="00E32CA2">
      <w:pPr>
        <w:widowControl/>
        <w:jc w:val="center"/>
        <w:rPr>
          <w:rFonts w:ascii="SimHei" w:hAnsi="SimHei" w:cs="Arial"/>
          <w:b/>
          <w:color w:val="343434"/>
          <w:kern w:val="0"/>
          <w:sz w:val="48"/>
          <w:szCs w:val="48"/>
        </w:rPr>
      </w:pPr>
    </w:p>
    <w:p w14:paraId="68AB1433" w14:textId="77777777" w:rsidR="008A6557" w:rsidRPr="00E743C2" w:rsidRDefault="00E32CA2" w:rsidP="00E32CA2">
      <w:pPr>
        <w:pStyle w:val="a3"/>
        <w:numPr>
          <w:ilvl w:val="0"/>
          <w:numId w:val="1"/>
        </w:numPr>
        <w:ind w:leftChars="0"/>
        <w:rPr>
          <w:rFonts w:ascii="標楷體" w:eastAsia="標楷體" w:hAnsi="標楷體"/>
          <w:b/>
        </w:rPr>
      </w:pPr>
      <w:r w:rsidRPr="00E743C2">
        <w:rPr>
          <w:rFonts w:ascii="標楷體" w:eastAsia="標楷體" w:hAnsi="標楷體" w:hint="eastAsia"/>
          <w:b/>
        </w:rPr>
        <w:t>收托資格：</w:t>
      </w:r>
    </w:p>
    <w:p w14:paraId="0632DC12" w14:textId="064B0D41" w:rsidR="00E32CA2" w:rsidRPr="00E32CA2" w:rsidRDefault="00E32CA2" w:rsidP="00E32CA2">
      <w:pPr>
        <w:widowControl/>
        <w:numPr>
          <w:ilvl w:val="0"/>
          <w:numId w:val="2"/>
        </w:numPr>
        <w:shd w:val="clear" w:color="auto" w:fill="FFFFFF"/>
        <w:spacing w:before="100" w:beforeAutospacing="1" w:after="100" w:afterAutospacing="1"/>
        <w:rPr>
          <w:rFonts w:ascii="Arial" w:eastAsia="新細明體" w:hAnsi="Arial" w:cs="Arial"/>
          <w:color w:val="343434"/>
          <w:kern w:val="0"/>
          <w:szCs w:val="24"/>
        </w:rPr>
      </w:pPr>
      <w:r w:rsidRPr="00E32CA2">
        <w:rPr>
          <w:rFonts w:ascii="Arial" w:eastAsia="新細明體" w:hAnsi="Arial" w:cs="Arial"/>
          <w:b/>
          <w:bCs/>
          <w:color w:val="343434"/>
          <w:kern w:val="0"/>
          <w:szCs w:val="24"/>
        </w:rPr>
        <w:t>滿</w:t>
      </w:r>
      <w:r w:rsidRPr="00E32CA2">
        <w:rPr>
          <w:rFonts w:ascii="Arial" w:eastAsia="新細明體" w:hAnsi="Arial" w:cs="Arial"/>
          <w:b/>
          <w:bCs/>
          <w:color w:val="343434"/>
          <w:kern w:val="0"/>
          <w:szCs w:val="24"/>
        </w:rPr>
        <w:t>2</w:t>
      </w:r>
      <w:r w:rsidRPr="00E32CA2">
        <w:rPr>
          <w:rFonts w:ascii="Arial" w:eastAsia="新細明體" w:hAnsi="Arial" w:cs="Arial"/>
          <w:b/>
          <w:bCs/>
          <w:color w:val="343434"/>
          <w:kern w:val="0"/>
          <w:szCs w:val="24"/>
        </w:rPr>
        <w:t>足月至未滿</w:t>
      </w:r>
      <w:r w:rsidRPr="00E32CA2">
        <w:rPr>
          <w:rFonts w:ascii="Arial" w:eastAsia="新細明體" w:hAnsi="Arial" w:cs="Arial"/>
          <w:b/>
          <w:bCs/>
          <w:color w:val="343434"/>
          <w:kern w:val="0"/>
          <w:szCs w:val="24"/>
        </w:rPr>
        <w:t>2</w:t>
      </w:r>
      <w:r w:rsidRPr="00E32CA2">
        <w:rPr>
          <w:rFonts w:ascii="Arial" w:eastAsia="新細明體" w:hAnsi="Arial" w:cs="Arial"/>
          <w:b/>
          <w:bCs/>
          <w:color w:val="343434"/>
          <w:kern w:val="0"/>
          <w:szCs w:val="24"/>
        </w:rPr>
        <w:t>足歲之嬰幼兒。</w:t>
      </w:r>
    </w:p>
    <w:p w14:paraId="47A86F2D" w14:textId="2795BC54" w:rsidR="00E32CA2" w:rsidRPr="00921550" w:rsidRDefault="00E32CA2" w:rsidP="00921550">
      <w:pPr>
        <w:widowControl/>
        <w:numPr>
          <w:ilvl w:val="0"/>
          <w:numId w:val="2"/>
        </w:numPr>
        <w:shd w:val="clear" w:color="auto" w:fill="FFFFFF"/>
        <w:spacing w:before="100" w:beforeAutospacing="1" w:after="100" w:afterAutospacing="1"/>
        <w:rPr>
          <w:rFonts w:ascii="Arial" w:eastAsia="新細明體" w:hAnsi="Arial" w:cs="Arial"/>
          <w:color w:val="343434"/>
          <w:kern w:val="0"/>
          <w:szCs w:val="24"/>
        </w:rPr>
      </w:pPr>
      <w:r w:rsidRPr="00E32CA2">
        <w:rPr>
          <w:rFonts w:ascii="Arial" w:eastAsia="新細明體" w:hAnsi="Arial" w:cs="Arial"/>
          <w:b/>
          <w:bCs/>
          <w:color w:val="343434"/>
          <w:kern w:val="0"/>
          <w:szCs w:val="24"/>
        </w:rPr>
        <w:t>嬰幼兒設籍</w:t>
      </w:r>
      <w:r w:rsidR="00962E6F">
        <w:rPr>
          <w:rFonts w:ascii="Arial" w:eastAsia="新細明體" w:hAnsi="Arial" w:cs="Arial" w:hint="eastAsia"/>
          <w:b/>
          <w:bCs/>
          <w:color w:val="343434"/>
          <w:kern w:val="0"/>
          <w:szCs w:val="24"/>
        </w:rPr>
        <w:t>新竹縣</w:t>
      </w:r>
      <w:r w:rsidRPr="00E32CA2">
        <w:rPr>
          <w:rFonts w:ascii="Arial" w:eastAsia="新細明體" w:hAnsi="Arial" w:cs="Arial"/>
          <w:b/>
          <w:bCs/>
          <w:color w:val="343434"/>
          <w:kern w:val="0"/>
          <w:szCs w:val="24"/>
        </w:rPr>
        <w:t>。</w:t>
      </w:r>
    </w:p>
    <w:p w14:paraId="23BDECFD" w14:textId="095DDA6C" w:rsidR="00E32CA2" w:rsidRPr="00271365" w:rsidRDefault="00E32CA2" w:rsidP="006579B0">
      <w:pPr>
        <w:widowControl/>
        <w:numPr>
          <w:ilvl w:val="0"/>
          <w:numId w:val="2"/>
        </w:numPr>
        <w:shd w:val="clear" w:color="auto" w:fill="FFFFFF"/>
        <w:spacing w:before="100" w:beforeAutospacing="1" w:after="100" w:afterAutospacing="1"/>
        <w:rPr>
          <w:rFonts w:ascii="Arial" w:eastAsia="新細明體" w:hAnsi="Arial" w:cs="Arial"/>
          <w:color w:val="343434"/>
          <w:kern w:val="0"/>
          <w:szCs w:val="24"/>
        </w:rPr>
      </w:pPr>
      <w:r w:rsidRPr="00271365">
        <w:rPr>
          <w:rFonts w:ascii="Arial" w:eastAsia="新細明體" w:hAnsi="Arial" w:cs="Arial"/>
          <w:color w:val="343434"/>
          <w:kern w:val="0"/>
          <w:szCs w:val="24"/>
        </w:rPr>
        <w:t>提</w:t>
      </w:r>
      <w:r w:rsidR="00271365" w:rsidRPr="00271365">
        <w:rPr>
          <w:rFonts w:ascii="Arial" w:eastAsia="新細明體" w:hAnsi="Arial" w:cs="Arial" w:hint="eastAsia"/>
          <w:color w:val="343434"/>
          <w:kern w:val="0"/>
          <w:szCs w:val="24"/>
        </w:rPr>
        <w:t>供辦理社區公共托育家園場地之機關員工及該場地公共托育家園現職員工子女，得</w:t>
      </w:r>
      <w:proofErr w:type="gramStart"/>
      <w:r w:rsidR="00271365" w:rsidRPr="00271365">
        <w:rPr>
          <w:rFonts w:ascii="Arial" w:eastAsia="新細明體" w:hAnsi="Arial" w:cs="Arial" w:hint="eastAsia"/>
          <w:color w:val="343434"/>
          <w:kern w:val="0"/>
          <w:szCs w:val="24"/>
        </w:rPr>
        <w:t>不受設籍</w:t>
      </w:r>
      <w:proofErr w:type="gramEnd"/>
      <w:r w:rsidR="00271365" w:rsidRPr="00271365">
        <w:rPr>
          <w:rFonts w:ascii="Arial" w:eastAsia="新細明體" w:hAnsi="Arial" w:cs="Arial" w:hint="eastAsia"/>
          <w:color w:val="343434"/>
          <w:kern w:val="0"/>
          <w:szCs w:val="24"/>
        </w:rPr>
        <w:t>之限制。</w:t>
      </w:r>
    </w:p>
    <w:p w14:paraId="48395F01" w14:textId="77777777" w:rsidR="00E32CA2" w:rsidRPr="00E32CA2" w:rsidRDefault="00E32CA2" w:rsidP="00E32CA2">
      <w:pPr>
        <w:widowControl/>
        <w:numPr>
          <w:ilvl w:val="0"/>
          <w:numId w:val="2"/>
        </w:numPr>
        <w:shd w:val="clear" w:color="auto" w:fill="FFFFFF"/>
        <w:spacing w:before="100" w:beforeAutospacing="1" w:after="100" w:afterAutospacing="1"/>
        <w:rPr>
          <w:rFonts w:ascii="Arial" w:eastAsia="新細明體" w:hAnsi="Arial" w:cs="Arial"/>
          <w:color w:val="343434"/>
          <w:kern w:val="0"/>
          <w:szCs w:val="24"/>
        </w:rPr>
      </w:pPr>
      <w:r w:rsidRPr="00E32CA2">
        <w:rPr>
          <w:rFonts w:ascii="Arial" w:eastAsia="新細明體" w:hAnsi="Arial" w:cs="Arial"/>
          <w:color w:val="343434"/>
          <w:kern w:val="0"/>
          <w:szCs w:val="24"/>
        </w:rPr>
        <w:t>如家長雙方皆為大陸籍或外籍人士，則不得報名登記入托。</w:t>
      </w:r>
    </w:p>
    <w:p w14:paraId="5BFE92F0" w14:textId="77777777" w:rsidR="00E32CA2" w:rsidRPr="00E32CA2" w:rsidRDefault="00E32CA2" w:rsidP="00E32CA2">
      <w:pPr>
        <w:widowControl/>
        <w:numPr>
          <w:ilvl w:val="0"/>
          <w:numId w:val="2"/>
        </w:numPr>
        <w:shd w:val="clear" w:color="auto" w:fill="FFFFFF"/>
        <w:spacing w:before="100" w:beforeAutospacing="1" w:after="100" w:afterAutospacing="1"/>
        <w:rPr>
          <w:rFonts w:ascii="Arial" w:eastAsia="新細明體" w:hAnsi="Arial" w:cs="Arial"/>
          <w:color w:val="343434"/>
          <w:kern w:val="0"/>
          <w:szCs w:val="24"/>
        </w:rPr>
      </w:pPr>
      <w:r w:rsidRPr="00E32CA2">
        <w:rPr>
          <w:rFonts w:ascii="Arial" w:eastAsia="新細明體" w:hAnsi="Arial" w:cs="Arial"/>
          <w:b/>
          <w:bCs/>
          <w:color w:val="343434"/>
          <w:kern w:val="0"/>
          <w:szCs w:val="24"/>
        </w:rPr>
        <w:t>家長一方以申請收托幼兒之名義申辦育嬰留職停薪者，家長應於中心正式</w:t>
      </w:r>
      <w:proofErr w:type="gramStart"/>
      <w:r w:rsidRPr="00E32CA2">
        <w:rPr>
          <w:rFonts w:ascii="Arial" w:eastAsia="新細明體" w:hAnsi="Arial" w:cs="Arial"/>
          <w:b/>
          <w:bCs/>
          <w:color w:val="343434"/>
          <w:kern w:val="0"/>
          <w:szCs w:val="24"/>
        </w:rPr>
        <w:t>收托日起</w:t>
      </w:r>
      <w:proofErr w:type="gramEnd"/>
      <w:r w:rsidRPr="00E32CA2">
        <w:rPr>
          <w:rFonts w:ascii="Arial" w:eastAsia="新細明體" w:hAnsi="Arial" w:cs="Arial"/>
          <w:b/>
          <w:bCs/>
          <w:color w:val="343434"/>
          <w:kern w:val="0"/>
          <w:szCs w:val="24"/>
        </w:rPr>
        <w:t>20</w:t>
      </w:r>
      <w:r w:rsidRPr="00E32CA2">
        <w:rPr>
          <w:rFonts w:ascii="Arial" w:eastAsia="新細明體" w:hAnsi="Arial" w:cs="Arial"/>
          <w:b/>
          <w:bCs/>
          <w:color w:val="343434"/>
          <w:kern w:val="0"/>
          <w:szCs w:val="24"/>
        </w:rPr>
        <w:t>日內，提供已復職之證明，未提出者，取消收托資格。</w:t>
      </w:r>
    </w:p>
    <w:p w14:paraId="5515D1BE" w14:textId="37C9900C" w:rsidR="00E32CA2" w:rsidRPr="00E743C2" w:rsidRDefault="00E32CA2" w:rsidP="00FF719A">
      <w:pPr>
        <w:widowControl/>
        <w:numPr>
          <w:ilvl w:val="0"/>
          <w:numId w:val="1"/>
        </w:numPr>
        <w:shd w:val="clear" w:color="auto" w:fill="FFFFFF"/>
        <w:spacing w:before="100" w:beforeAutospacing="1" w:after="100" w:afterAutospacing="1"/>
        <w:rPr>
          <w:rFonts w:ascii="標楷體" w:eastAsia="標楷體" w:hAnsi="標楷體" w:cs="Arial"/>
          <w:b/>
          <w:color w:val="343434"/>
          <w:kern w:val="0"/>
          <w:szCs w:val="24"/>
          <w:shd w:val="clear" w:color="auto" w:fill="FFFFFF"/>
        </w:rPr>
      </w:pPr>
      <w:r w:rsidRPr="00E743C2">
        <w:rPr>
          <w:rFonts w:ascii="標楷體" w:eastAsia="標楷體" w:hAnsi="標楷體" w:cs="Arial"/>
          <w:b/>
          <w:color w:val="343434"/>
          <w:kern w:val="0"/>
          <w:szCs w:val="24"/>
          <w:shd w:val="clear" w:color="auto" w:fill="FFFFFF"/>
        </w:rPr>
        <w:t>收托順序及名額：總計收托12名。</w:t>
      </w:r>
    </w:p>
    <w:p w14:paraId="0C9DBFB5" w14:textId="5A2357C6" w:rsidR="00921550" w:rsidRPr="00AF186A" w:rsidRDefault="00E32CA2" w:rsidP="00921550">
      <w:pPr>
        <w:widowControl/>
        <w:numPr>
          <w:ilvl w:val="0"/>
          <w:numId w:val="3"/>
        </w:numPr>
        <w:shd w:val="clear" w:color="auto" w:fill="FFFFFF"/>
        <w:spacing w:before="100" w:beforeAutospacing="1" w:after="100" w:afterAutospacing="1"/>
        <w:rPr>
          <w:rFonts w:ascii="Arial" w:eastAsia="新細明體" w:hAnsi="Arial" w:cs="Arial"/>
          <w:kern w:val="0"/>
          <w:szCs w:val="24"/>
        </w:rPr>
      </w:pPr>
      <w:proofErr w:type="gramStart"/>
      <w:r w:rsidRPr="00AF186A">
        <w:rPr>
          <w:rFonts w:ascii="Arial" w:eastAsia="新細明體" w:hAnsi="Arial" w:cs="Arial"/>
          <w:kern w:val="0"/>
          <w:szCs w:val="24"/>
        </w:rPr>
        <w:t>第一序</w:t>
      </w:r>
      <w:proofErr w:type="gramEnd"/>
      <w:r w:rsidRPr="00AF186A">
        <w:rPr>
          <w:rFonts w:ascii="Arial" w:eastAsia="新細明體" w:hAnsi="Arial" w:cs="Arial"/>
          <w:kern w:val="0"/>
          <w:szCs w:val="24"/>
        </w:rPr>
        <w:t>位</w:t>
      </w:r>
      <w:r w:rsidR="00242691">
        <w:rPr>
          <w:rFonts w:ascii="Arial" w:eastAsia="新細明體" w:hAnsi="Arial" w:cs="Arial" w:hint="eastAsia"/>
          <w:kern w:val="0"/>
          <w:szCs w:val="24"/>
        </w:rPr>
        <w:t>(</w:t>
      </w:r>
      <w:r w:rsidR="00F112CA">
        <w:rPr>
          <w:rFonts w:ascii="Arial" w:eastAsia="新細明體" w:hAnsi="Arial" w:cs="Arial"/>
          <w:kern w:val="0"/>
          <w:szCs w:val="24"/>
        </w:rPr>
        <w:t>3</w:t>
      </w:r>
      <w:r w:rsidR="00F112CA">
        <w:rPr>
          <w:rFonts w:ascii="Arial" w:eastAsia="新細明體" w:hAnsi="Arial" w:cs="Arial" w:hint="eastAsia"/>
          <w:kern w:val="0"/>
          <w:szCs w:val="24"/>
        </w:rPr>
        <w:t>人</w:t>
      </w:r>
      <w:r w:rsidRPr="00AF186A">
        <w:rPr>
          <w:rFonts w:ascii="Arial" w:eastAsia="新細明體" w:hAnsi="Arial" w:cs="Arial"/>
          <w:kern w:val="0"/>
          <w:szCs w:val="24"/>
        </w:rPr>
        <w:t>)</w:t>
      </w:r>
      <w:r w:rsidRPr="00AF186A">
        <w:rPr>
          <w:rFonts w:ascii="Arial" w:eastAsia="新細明體" w:hAnsi="Arial" w:cs="Arial"/>
          <w:kern w:val="0"/>
          <w:szCs w:val="24"/>
        </w:rPr>
        <w:t>：</w:t>
      </w:r>
      <w:r w:rsidR="00921550" w:rsidRPr="00AF186A">
        <w:rPr>
          <w:rFonts w:ascii="Arial" w:eastAsia="新細明體" w:hAnsi="Arial" w:cs="Arial" w:hint="eastAsia"/>
          <w:kern w:val="0"/>
          <w:szCs w:val="24"/>
        </w:rPr>
        <w:t>優先收托對象如下</w:t>
      </w:r>
      <w:r w:rsidR="00740ABD">
        <w:rPr>
          <w:rFonts w:ascii="Arial" w:eastAsia="新細明體" w:hAnsi="Arial" w:cs="Arial" w:hint="eastAsia"/>
          <w:kern w:val="0"/>
          <w:szCs w:val="24"/>
        </w:rPr>
        <w:t>(</w:t>
      </w:r>
      <w:r w:rsidR="00921550" w:rsidRPr="00AF186A">
        <w:rPr>
          <w:rFonts w:ascii="Arial" w:eastAsia="新細明體" w:hAnsi="Arial" w:cs="Arial" w:hint="eastAsia"/>
          <w:kern w:val="0"/>
          <w:szCs w:val="24"/>
        </w:rPr>
        <w:t>如</w:t>
      </w:r>
      <w:proofErr w:type="gramStart"/>
      <w:r w:rsidR="00921550" w:rsidRPr="00AF186A">
        <w:rPr>
          <w:rFonts w:ascii="Arial" w:eastAsia="新細明體" w:hAnsi="Arial" w:cs="Arial" w:hint="eastAsia"/>
          <w:kern w:val="0"/>
          <w:szCs w:val="24"/>
        </w:rPr>
        <w:t>第一序</w:t>
      </w:r>
      <w:proofErr w:type="gramEnd"/>
      <w:r w:rsidR="00921550" w:rsidRPr="00AF186A">
        <w:rPr>
          <w:rFonts w:ascii="Arial" w:eastAsia="新細明體" w:hAnsi="Arial" w:cs="Arial" w:hint="eastAsia"/>
          <w:kern w:val="0"/>
          <w:szCs w:val="24"/>
        </w:rPr>
        <w:t>位報名人數未達收托比例，所餘名額</w:t>
      </w:r>
      <w:proofErr w:type="gramStart"/>
      <w:r w:rsidR="00740ABD">
        <w:rPr>
          <w:rFonts w:ascii="Arial" w:eastAsia="新細明體" w:hAnsi="Arial" w:cs="Arial" w:hint="eastAsia"/>
          <w:kern w:val="0"/>
          <w:szCs w:val="24"/>
        </w:rPr>
        <w:t>第二</w:t>
      </w:r>
      <w:r w:rsidR="00921550" w:rsidRPr="00AF186A">
        <w:rPr>
          <w:rFonts w:ascii="Arial" w:eastAsia="新細明體" w:hAnsi="Arial" w:cs="Arial" w:hint="eastAsia"/>
          <w:kern w:val="0"/>
          <w:szCs w:val="24"/>
        </w:rPr>
        <w:t>序</w:t>
      </w:r>
      <w:proofErr w:type="gramEnd"/>
      <w:r w:rsidR="00921550" w:rsidRPr="00AF186A">
        <w:rPr>
          <w:rFonts w:ascii="Arial" w:eastAsia="新細明體" w:hAnsi="Arial" w:cs="Arial" w:hint="eastAsia"/>
          <w:kern w:val="0"/>
          <w:szCs w:val="24"/>
        </w:rPr>
        <w:t>位資格遞補</w:t>
      </w:r>
      <w:r w:rsidR="00740ABD">
        <w:rPr>
          <w:rFonts w:ascii="Arial" w:eastAsia="新細明體" w:hAnsi="Arial" w:cs="Arial" w:hint="eastAsia"/>
          <w:kern w:val="0"/>
          <w:szCs w:val="24"/>
        </w:rPr>
        <w:t>)</w:t>
      </w:r>
      <w:r w:rsidRPr="00AF186A">
        <w:rPr>
          <w:rFonts w:ascii="Arial" w:eastAsia="新細明體" w:hAnsi="Arial" w:cs="Arial"/>
          <w:kern w:val="0"/>
          <w:szCs w:val="24"/>
        </w:rPr>
        <w:t>：</w:t>
      </w:r>
    </w:p>
    <w:p w14:paraId="3B1D3D61" w14:textId="00EBAFAD" w:rsidR="00921550" w:rsidRPr="00AF186A" w:rsidRDefault="00E32CA2" w:rsidP="00921550">
      <w:pPr>
        <w:pStyle w:val="a3"/>
        <w:widowControl/>
        <w:numPr>
          <w:ilvl w:val="2"/>
          <w:numId w:val="3"/>
        </w:numPr>
        <w:shd w:val="clear" w:color="auto" w:fill="FFFFFF"/>
        <w:spacing w:before="100" w:beforeAutospacing="1" w:after="100" w:afterAutospacing="1"/>
        <w:ind w:leftChars="0" w:left="851" w:hanging="284"/>
        <w:rPr>
          <w:rFonts w:ascii="Arial" w:eastAsia="新細明體" w:hAnsi="Arial" w:cs="Arial"/>
          <w:kern w:val="0"/>
          <w:szCs w:val="24"/>
        </w:rPr>
      </w:pPr>
      <w:r w:rsidRPr="00AF186A">
        <w:rPr>
          <w:rFonts w:ascii="Arial" w:eastAsia="新細明體" w:hAnsi="Arial" w:cs="Arial"/>
          <w:kern w:val="0"/>
          <w:szCs w:val="24"/>
        </w:rPr>
        <w:t>弱勢家庭</w:t>
      </w:r>
      <w:r w:rsidRPr="00AF186A">
        <w:rPr>
          <w:rFonts w:ascii="Arial" w:eastAsia="新細明體" w:hAnsi="Arial" w:cs="Arial"/>
          <w:kern w:val="0"/>
          <w:szCs w:val="24"/>
        </w:rPr>
        <w:t xml:space="preserve"> (</w:t>
      </w:r>
      <w:r w:rsidRPr="00AF186A">
        <w:rPr>
          <w:rFonts w:ascii="Arial" w:eastAsia="新細明體" w:hAnsi="Arial" w:cs="Arial"/>
          <w:kern w:val="0"/>
          <w:szCs w:val="24"/>
        </w:rPr>
        <w:t>含低收入戶、中低收入戶或經本</w:t>
      </w:r>
      <w:r w:rsidR="00105C59">
        <w:rPr>
          <w:rFonts w:ascii="Arial" w:eastAsia="新細明體" w:hAnsi="Arial" w:cs="Arial" w:hint="eastAsia"/>
          <w:kern w:val="0"/>
          <w:szCs w:val="24"/>
        </w:rPr>
        <w:t>府</w:t>
      </w:r>
      <w:r w:rsidRPr="00AF186A">
        <w:rPr>
          <w:rFonts w:ascii="Arial" w:eastAsia="新細明體" w:hAnsi="Arial" w:cs="Arial"/>
          <w:kern w:val="0"/>
          <w:szCs w:val="24"/>
        </w:rPr>
        <w:t>核定之危機家庭、特殊境遇家庭</w:t>
      </w:r>
      <w:r w:rsidRPr="00AF186A">
        <w:rPr>
          <w:rFonts w:ascii="Arial" w:eastAsia="新細明體" w:hAnsi="Arial" w:cs="Arial"/>
          <w:kern w:val="0"/>
          <w:szCs w:val="24"/>
        </w:rPr>
        <w:t>)</w:t>
      </w:r>
      <w:r w:rsidRPr="00AF186A">
        <w:rPr>
          <w:rFonts w:ascii="Arial" w:eastAsia="新細明體" w:hAnsi="Arial" w:cs="Arial"/>
          <w:kern w:val="0"/>
          <w:szCs w:val="24"/>
        </w:rPr>
        <w:t>。</w:t>
      </w:r>
    </w:p>
    <w:p w14:paraId="198354DB" w14:textId="77777777" w:rsidR="00921550" w:rsidRPr="00AF186A" w:rsidRDefault="00E32CA2" w:rsidP="00921550">
      <w:pPr>
        <w:pStyle w:val="a3"/>
        <w:widowControl/>
        <w:numPr>
          <w:ilvl w:val="2"/>
          <w:numId w:val="3"/>
        </w:numPr>
        <w:shd w:val="clear" w:color="auto" w:fill="FFFFFF"/>
        <w:spacing w:before="100" w:beforeAutospacing="1" w:after="100" w:afterAutospacing="1"/>
        <w:ind w:leftChars="0" w:left="851" w:hanging="284"/>
        <w:rPr>
          <w:rFonts w:ascii="Arial" w:eastAsia="新細明體" w:hAnsi="Arial" w:cs="Arial"/>
          <w:kern w:val="0"/>
          <w:szCs w:val="24"/>
        </w:rPr>
      </w:pPr>
      <w:r w:rsidRPr="00AF186A">
        <w:rPr>
          <w:rFonts w:ascii="Arial" w:eastAsia="新細明體" w:hAnsi="Arial" w:cs="Arial"/>
          <w:kern w:val="0"/>
          <w:szCs w:val="24"/>
        </w:rPr>
        <w:t>具原住民身分之嬰幼兒。</w:t>
      </w:r>
    </w:p>
    <w:p w14:paraId="1C705231" w14:textId="77777777" w:rsidR="00921550" w:rsidRPr="00AF186A" w:rsidRDefault="00E32CA2" w:rsidP="00921550">
      <w:pPr>
        <w:pStyle w:val="a3"/>
        <w:widowControl/>
        <w:numPr>
          <w:ilvl w:val="2"/>
          <w:numId w:val="3"/>
        </w:numPr>
        <w:shd w:val="clear" w:color="auto" w:fill="FFFFFF"/>
        <w:spacing w:before="100" w:beforeAutospacing="1" w:after="100" w:afterAutospacing="1"/>
        <w:ind w:leftChars="0" w:left="851" w:hanging="284"/>
        <w:rPr>
          <w:rFonts w:ascii="Arial" w:eastAsia="新細明體" w:hAnsi="Arial" w:cs="Arial"/>
          <w:kern w:val="0"/>
          <w:szCs w:val="24"/>
        </w:rPr>
      </w:pPr>
      <w:r w:rsidRPr="00AF186A">
        <w:rPr>
          <w:rFonts w:ascii="Arial" w:eastAsia="新細明體" w:hAnsi="Arial" w:cs="Arial"/>
          <w:kern w:val="0"/>
          <w:szCs w:val="24"/>
        </w:rPr>
        <w:t>發展遲緩或持有輕度身心障礙手冊之嬰幼兒。</w:t>
      </w:r>
    </w:p>
    <w:p w14:paraId="6D17A9AC" w14:textId="41B01DB4" w:rsidR="00E32CA2" w:rsidRPr="00AF186A" w:rsidRDefault="00E32CA2" w:rsidP="00921550">
      <w:pPr>
        <w:pStyle w:val="a3"/>
        <w:widowControl/>
        <w:numPr>
          <w:ilvl w:val="2"/>
          <w:numId w:val="3"/>
        </w:numPr>
        <w:shd w:val="clear" w:color="auto" w:fill="FFFFFF"/>
        <w:spacing w:before="100" w:beforeAutospacing="1" w:after="100" w:afterAutospacing="1"/>
        <w:ind w:leftChars="0" w:left="851" w:hanging="284"/>
        <w:rPr>
          <w:rFonts w:ascii="Arial" w:eastAsia="新細明體" w:hAnsi="Arial" w:cs="Arial"/>
          <w:kern w:val="0"/>
          <w:szCs w:val="24"/>
        </w:rPr>
      </w:pPr>
      <w:r w:rsidRPr="00AF186A">
        <w:rPr>
          <w:rFonts w:ascii="Arial" w:eastAsia="新細明體" w:hAnsi="Arial" w:cs="Arial"/>
          <w:kern w:val="0"/>
          <w:szCs w:val="24"/>
        </w:rPr>
        <w:t>嬰幼兒其「手足」或「父母或監護人」之一為中度以上身心障礙者。</w:t>
      </w:r>
    </w:p>
    <w:p w14:paraId="3FD517E8" w14:textId="55BFD5D9" w:rsidR="00E32CA2" w:rsidRPr="00AF186A" w:rsidRDefault="00E32CA2" w:rsidP="00AF186A">
      <w:pPr>
        <w:widowControl/>
        <w:numPr>
          <w:ilvl w:val="0"/>
          <w:numId w:val="4"/>
        </w:numPr>
        <w:shd w:val="clear" w:color="auto" w:fill="FFFFFF"/>
        <w:spacing w:before="100" w:beforeAutospacing="1" w:after="100" w:afterAutospacing="1"/>
        <w:rPr>
          <w:rFonts w:ascii="Arial" w:eastAsia="新細明體" w:hAnsi="Arial" w:cs="Arial"/>
          <w:kern w:val="0"/>
          <w:szCs w:val="24"/>
        </w:rPr>
      </w:pPr>
      <w:proofErr w:type="gramStart"/>
      <w:r w:rsidRPr="00AF186A">
        <w:rPr>
          <w:rFonts w:ascii="Arial" w:eastAsia="新細明體" w:hAnsi="Arial" w:cs="Arial"/>
          <w:kern w:val="0"/>
          <w:szCs w:val="24"/>
        </w:rPr>
        <w:t>第二序</w:t>
      </w:r>
      <w:proofErr w:type="gramEnd"/>
      <w:r w:rsidRPr="00AF186A">
        <w:rPr>
          <w:rFonts w:ascii="Arial" w:eastAsia="新細明體" w:hAnsi="Arial" w:cs="Arial"/>
          <w:kern w:val="0"/>
          <w:szCs w:val="24"/>
        </w:rPr>
        <w:t>位</w:t>
      </w:r>
      <w:r w:rsidRPr="00AF186A">
        <w:rPr>
          <w:rFonts w:ascii="Arial" w:eastAsia="新細明體" w:hAnsi="Arial" w:cs="Arial"/>
          <w:kern w:val="0"/>
          <w:szCs w:val="24"/>
        </w:rPr>
        <w:t>(</w:t>
      </w:r>
      <w:r w:rsidR="00F112CA">
        <w:rPr>
          <w:rFonts w:ascii="Arial" w:eastAsia="新細明體" w:hAnsi="Arial" w:cs="Arial" w:hint="eastAsia"/>
          <w:kern w:val="0"/>
          <w:szCs w:val="24"/>
        </w:rPr>
        <w:t>9</w:t>
      </w:r>
      <w:r w:rsidR="00F112CA">
        <w:rPr>
          <w:rFonts w:ascii="Arial" w:eastAsia="新細明體" w:hAnsi="Arial" w:cs="Arial" w:hint="eastAsia"/>
          <w:kern w:val="0"/>
          <w:szCs w:val="24"/>
        </w:rPr>
        <w:t>人</w:t>
      </w:r>
      <w:r w:rsidRPr="00AF186A">
        <w:rPr>
          <w:rFonts w:ascii="Arial" w:eastAsia="新細明體" w:hAnsi="Arial" w:cs="Arial"/>
          <w:kern w:val="0"/>
          <w:szCs w:val="24"/>
        </w:rPr>
        <w:t>)</w:t>
      </w:r>
      <w:r w:rsidRPr="00AF186A">
        <w:rPr>
          <w:rFonts w:ascii="Arial" w:eastAsia="新細明體" w:hAnsi="Arial" w:cs="Arial"/>
          <w:kern w:val="0"/>
          <w:szCs w:val="24"/>
        </w:rPr>
        <w:t>：</w:t>
      </w:r>
      <w:r w:rsidR="00271365">
        <w:rPr>
          <w:rFonts w:ascii="Arial" w:eastAsia="新細明體" w:hAnsi="Arial" w:cs="Arial" w:hint="eastAsia"/>
          <w:kern w:val="0"/>
          <w:szCs w:val="24"/>
        </w:rPr>
        <w:t>提</w:t>
      </w:r>
      <w:r w:rsidR="00271365" w:rsidRPr="00271365">
        <w:rPr>
          <w:rFonts w:ascii="Arial" w:eastAsia="新細明體" w:hAnsi="Arial" w:cs="Arial" w:hint="eastAsia"/>
          <w:kern w:val="0"/>
          <w:szCs w:val="24"/>
        </w:rPr>
        <w:t>供辦理社區公共托育家園場地之機關員工及該場地公共托育家園現職員工子女</w:t>
      </w:r>
      <w:r w:rsidR="00AF186A" w:rsidRPr="00AF186A">
        <w:rPr>
          <w:rFonts w:ascii="Arial" w:eastAsia="新細明體" w:hAnsi="Arial" w:cs="Arial" w:hint="eastAsia"/>
          <w:kern w:val="0"/>
          <w:szCs w:val="24"/>
        </w:rPr>
        <w:t>、設籍本縣一般家庭嬰幼兒為收托對象。</w:t>
      </w:r>
    </w:p>
    <w:p w14:paraId="243B530D" w14:textId="644E0DF5" w:rsidR="00740ABD" w:rsidRDefault="00E32CA2" w:rsidP="00AF186A">
      <w:pPr>
        <w:widowControl/>
        <w:shd w:val="clear" w:color="auto" w:fill="FFFFFF"/>
        <w:spacing w:before="100" w:beforeAutospacing="1" w:after="100" w:afterAutospacing="1"/>
        <w:rPr>
          <w:rFonts w:ascii="細明體" w:eastAsia="細明體" w:hAnsi="細明體" w:cs="細明體"/>
          <w:b/>
          <w:bCs/>
          <w:color w:val="343434"/>
          <w:kern w:val="0"/>
          <w:szCs w:val="24"/>
          <w:shd w:val="clear" w:color="auto" w:fill="FFFFFF"/>
        </w:rPr>
      </w:pPr>
      <w:r w:rsidRPr="00E743C2">
        <w:rPr>
          <w:rFonts w:ascii="細明體" w:eastAsia="細明體" w:hAnsi="細明體" w:cs="細明體" w:hint="eastAsia"/>
          <w:b/>
          <w:bCs/>
          <w:color w:val="343434"/>
          <w:kern w:val="0"/>
          <w:szCs w:val="24"/>
          <w:shd w:val="clear" w:color="auto" w:fill="FFFFFF"/>
        </w:rPr>
        <w:t>◎</w:t>
      </w:r>
      <w:r w:rsidR="00740ABD" w:rsidRPr="00740ABD">
        <w:rPr>
          <w:rFonts w:ascii="細明體" w:eastAsia="細明體" w:hAnsi="細明體" w:cs="細明體" w:hint="eastAsia"/>
          <w:b/>
          <w:bCs/>
          <w:color w:val="343434"/>
          <w:kern w:val="0"/>
          <w:szCs w:val="24"/>
          <w:shd w:val="clear" w:color="auto" w:fill="FFFFFF"/>
        </w:rPr>
        <w:t>登記</w:t>
      </w:r>
      <w:proofErr w:type="gramStart"/>
      <w:r w:rsidR="00740ABD" w:rsidRPr="00740ABD">
        <w:rPr>
          <w:rFonts w:ascii="細明體" w:eastAsia="細明體" w:hAnsi="細明體" w:cs="細明體" w:hint="eastAsia"/>
          <w:b/>
          <w:bCs/>
          <w:color w:val="343434"/>
          <w:kern w:val="0"/>
          <w:szCs w:val="24"/>
          <w:shd w:val="clear" w:color="auto" w:fill="FFFFFF"/>
        </w:rPr>
        <w:t>第一序</w:t>
      </w:r>
      <w:proofErr w:type="gramEnd"/>
      <w:r w:rsidR="00740ABD" w:rsidRPr="00740ABD">
        <w:rPr>
          <w:rFonts w:ascii="細明體" w:eastAsia="細明體" w:hAnsi="細明體" w:cs="細明體" w:hint="eastAsia"/>
          <w:b/>
          <w:bCs/>
          <w:color w:val="343434"/>
          <w:kern w:val="0"/>
          <w:szCs w:val="24"/>
          <w:shd w:val="clear" w:color="auto" w:fill="FFFFFF"/>
        </w:rPr>
        <w:t>位者如未獲</w:t>
      </w:r>
      <w:proofErr w:type="gramStart"/>
      <w:r w:rsidR="00740ABD" w:rsidRPr="00740ABD">
        <w:rPr>
          <w:rFonts w:ascii="細明體" w:eastAsia="細明體" w:hAnsi="細明體" w:cs="細明體" w:hint="eastAsia"/>
          <w:b/>
          <w:bCs/>
          <w:color w:val="343434"/>
          <w:kern w:val="0"/>
          <w:szCs w:val="24"/>
          <w:shd w:val="clear" w:color="auto" w:fill="FFFFFF"/>
        </w:rPr>
        <w:t>第一序</w:t>
      </w:r>
      <w:proofErr w:type="gramEnd"/>
      <w:r w:rsidR="00740ABD" w:rsidRPr="00740ABD">
        <w:rPr>
          <w:rFonts w:ascii="細明體" w:eastAsia="細明體" w:hAnsi="細明體" w:cs="細明體" w:hint="eastAsia"/>
          <w:b/>
          <w:bCs/>
          <w:color w:val="343434"/>
          <w:kern w:val="0"/>
          <w:szCs w:val="24"/>
          <w:shd w:val="clear" w:color="auto" w:fill="FFFFFF"/>
        </w:rPr>
        <w:t>位正取資格者，可</w:t>
      </w:r>
      <w:proofErr w:type="gramStart"/>
      <w:r w:rsidR="00740ABD" w:rsidRPr="00740ABD">
        <w:rPr>
          <w:rFonts w:ascii="細明體" w:eastAsia="細明體" w:hAnsi="細明體" w:cs="細明體" w:hint="eastAsia"/>
          <w:b/>
          <w:bCs/>
          <w:color w:val="343434"/>
          <w:kern w:val="0"/>
          <w:szCs w:val="24"/>
          <w:shd w:val="clear" w:color="auto" w:fill="FFFFFF"/>
        </w:rPr>
        <w:t>併</w:t>
      </w:r>
      <w:proofErr w:type="gramEnd"/>
      <w:r w:rsidR="00740ABD" w:rsidRPr="00740ABD">
        <w:rPr>
          <w:rFonts w:ascii="細明體" w:eastAsia="細明體" w:hAnsi="細明體" w:cs="細明體" w:hint="eastAsia"/>
          <w:b/>
          <w:bCs/>
          <w:color w:val="343434"/>
          <w:kern w:val="0"/>
          <w:szCs w:val="24"/>
          <w:shd w:val="clear" w:color="auto" w:fill="FFFFFF"/>
        </w:rPr>
        <w:t>同登記</w:t>
      </w:r>
      <w:proofErr w:type="gramStart"/>
      <w:r w:rsidR="00740ABD" w:rsidRPr="00740ABD">
        <w:rPr>
          <w:rFonts w:ascii="細明體" w:eastAsia="細明體" w:hAnsi="細明體" w:cs="細明體" w:hint="eastAsia"/>
          <w:b/>
          <w:bCs/>
          <w:color w:val="343434"/>
          <w:kern w:val="0"/>
          <w:szCs w:val="24"/>
          <w:shd w:val="clear" w:color="auto" w:fill="FFFFFF"/>
        </w:rPr>
        <w:t>第二序</w:t>
      </w:r>
      <w:proofErr w:type="gramEnd"/>
      <w:r w:rsidR="00740ABD" w:rsidRPr="00740ABD">
        <w:rPr>
          <w:rFonts w:ascii="細明體" w:eastAsia="細明體" w:hAnsi="細明體" w:cs="細明體" w:hint="eastAsia"/>
          <w:b/>
          <w:bCs/>
          <w:color w:val="343434"/>
          <w:kern w:val="0"/>
          <w:szCs w:val="24"/>
          <w:shd w:val="clear" w:color="auto" w:fill="FFFFFF"/>
        </w:rPr>
        <w:t>位者進行</w:t>
      </w:r>
      <w:proofErr w:type="gramStart"/>
      <w:r w:rsidR="00740ABD" w:rsidRPr="00740ABD">
        <w:rPr>
          <w:rFonts w:ascii="細明體" w:eastAsia="細明體" w:hAnsi="細明體" w:cs="細明體" w:hint="eastAsia"/>
          <w:b/>
          <w:bCs/>
          <w:color w:val="343434"/>
          <w:kern w:val="0"/>
          <w:szCs w:val="24"/>
          <w:shd w:val="clear" w:color="auto" w:fill="FFFFFF"/>
        </w:rPr>
        <w:t>第二序</w:t>
      </w:r>
      <w:proofErr w:type="gramEnd"/>
      <w:r w:rsidR="00740ABD" w:rsidRPr="00740ABD">
        <w:rPr>
          <w:rFonts w:ascii="細明體" w:eastAsia="細明體" w:hAnsi="細明體" w:cs="細明體" w:hint="eastAsia"/>
          <w:b/>
          <w:bCs/>
          <w:color w:val="343434"/>
          <w:kern w:val="0"/>
          <w:szCs w:val="24"/>
          <w:shd w:val="clear" w:color="auto" w:fill="FFFFFF"/>
        </w:rPr>
        <w:t>位資格抽籤，並於抽籤當日依序抽出備取順序。</w:t>
      </w:r>
    </w:p>
    <w:p w14:paraId="7D64BFE9" w14:textId="7E2D1DB0" w:rsidR="00E32CA2" w:rsidRPr="00E743C2" w:rsidRDefault="00740ABD" w:rsidP="00AF186A">
      <w:pPr>
        <w:widowControl/>
        <w:shd w:val="clear" w:color="auto" w:fill="FFFFFF"/>
        <w:spacing w:before="100" w:beforeAutospacing="1" w:after="100" w:afterAutospacing="1"/>
        <w:rPr>
          <w:rFonts w:ascii="Arial" w:eastAsia="新細明體" w:hAnsi="Arial" w:cs="Arial"/>
          <w:b/>
          <w:bCs/>
          <w:color w:val="343434"/>
          <w:kern w:val="0"/>
          <w:szCs w:val="24"/>
          <w:shd w:val="clear" w:color="auto" w:fill="FFFFFF"/>
        </w:rPr>
      </w:pPr>
      <w:r w:rsidRPr="00E743C2">
        <w:rPr>
          <w:rFonts w:ascii="細明體" w:eastAsia="細明體" w:hAnsi="細明體" w:cs="細明體" w:hint="eastAsia"/>
          <w:b/>
          <w:bCs/>
          <w:color w:val="343434"/>
          <w:kern w:val="0"/>
          <w:szCs w:val="24"/>
          <w:shd w:val="clear" w:color="auto" w:fill="FFFFFF"/>
        </w:rPr>
        <w:t>◎</w:t>
      </w:r>
      <w:r w:rsidR="00242691" w:rsidRPr="00E743C2">
        <w:rPr>
          <w:rFonts w:ascii="Arial" w:eastAsia="新細明體" w:hAnsi="Arial" w:cs="Arial" w:hint="eastAsia"/>
          <w:b/>
          <w:bCs/>
          <w:color w:val="343434"/>
          <w:kern w:val="0"/>
          <w:szCs w:val="24"/>
          <w:shd w:val="clear" w:color="auto" w:fill="FFFFFF"/>
        </w:rPr>
        <w:t>遇缺額時，於備取名單內依序通知入托。</w:t>
      </w:r>
      <w:proofErr w:type="gramStart"/>
      <w:r w:rsidR="00242691" w:rsidRPr="00E743C2">
        <w:rPr>
          <w:rFonts w:ascii="Arial" w:eastAsia="新細明體" w:hAnsi="Arial" w:cs="Arial" w:hint="eastAsia"/>
          <w:b/>
          <w:bCs/>
          <w:color w:val="343434"/>
          <w:kern w:val="0"/>
          <w:szCs w:val="24"/>
          <w:shd w:val="clear" w:color="auto" w:fill="FFFFFF"/>
        </w:rPr>
        <w:t>惟</w:t>
      </w:r>
      <w:proofErr w:type="gramEnd"/>
      <w:r w:rsidR="00242691" w:rsidRPr="00E743C2">
        <w:rPr>
          <w:rFonts w:ascii="Arial" w:eastAsia="新細明體" w:hAnsi="Arial" w:cs="Arial" w:hint="eastAsia"/>
          <w:b/>
          <w:bCs/>
          <w:color w:val="343434"/>
          <w:kern w:val="0"/>
          <w:szCs w:val="24"/>
          <w:shd w:val="clear" w:color="auto" w:fill="FFFFFF"/>
        </w:rPr>
        <w:t>出缺名額為</w:t>
      </w:r>
      <w:proofErr w:type="gramStart"/>
      <w:r w:rsidR="00242691" w:rsidRPr="00E743C2">
        <w:rPr>
          <w:rFonts w:ascii="Arial" w:eastAsia="新細明體" w:hAnsi="Arial" w:cs="Arial" w:hint="eastAsia"/>
          <w:b/>
          <w:bCs/>
          <w:color w:val="343434"/>
          <w:kern w:val="0"/>
          <w:szCs w:val="24"/>
          <w:shd w:val="clear" w:color="auto" w:fill="FFFFFF"/>
        </w:rPr>
        <w:t>第一序</w:t>
      </w:r>
      <w:proofErr w:type="gramEnd"/>
      <w:r w:rsidR="00242691" w:rsidRPr="00E743C2">
        <w:rPr>
          <w:rFonts w:ascii="Arial" w:eastAsia="新細明體" w:hAnsi="Arial" w:cs="Arial" w:hint="eastAsia"/>
          <w:b/>
          <w:bCs/>
          <w:color w:val="343434"/>
          <w:kern w:val="0"/>
          <w:szCs w:val="24"/>
          <w:shd w:val="clear" w:color="auto" w:fill="FFFFFF"/>
        </w:rPr>
        <w:t>位者，社區公共托育家園應就備取名單中具有</w:t>
      </w:r>
      <w:proofErr w:type="gramStart"/>
      <w:r w:rsidR="00242691" w:rsidRPr="00E743C2">
        <w:rPr>
          <w:rFonts w:ascii="Arial" w:eastAsia="新細明體" w:hAnsi="Arial" w:cs="Arial" w:hint="eastAsia"/>
          <w:b/>
          <w:bCs/>
          <w:color w:val="343434"/>
          <w:kern w:val="0"/>
          <w:szCs w:val="24"/>
          <w:shd w:val="clear" w:color="auto" w:fill="FFFFFF"/>
        </w:rPr>
        <w:t>第一序</w:t>
      </w:r>
      <w:proofErr w:type="gramEnd"/>
      <w:r w:rsidR="00242691" w:rsidRPr="00E743C2">
        <w:rPr>
          <w:rFonts w:ascii="Arial" w:eastAsia="新細明體" w:hAnsi="Arial" w:cs="Arial" w:hint="eastAsia"/>
          <w:b/>
          <w:bCs/>
          <w:color w:val="343434"/>
          <w:kern w:val="0"/>
          <w:szCs w:val="24"/>
          <w:shd w:val="clear" w:color="auto" w:fill="FFFFFF"/>
        </w:rPr>
        <w:t>位備取資格備取名次在前者通知入托，公告期間結束後始申請</w:t>
      </w:r>
      <w:proofErr w:type="gramStart"/>
      <w:r w:rsidR="00242691" w:rsidRPr="00E743C2">
        <w:rPr>
          <w:rFonts w:ascii="Arial" w:eastAsia="新細明體" w:hAnsi="Arial" w:cs="Arial" w:hint="eastAsia"/>
          <w:b/>
          <w:bCs/>
          <w:color w:val="343434"/>
          <w:kern w:val="0"/>
          <w:szCs w:val="24"/>
          <w:shd w:val="clear" w:color="auto" w:fill="FFFFFF"/>
        </w:rPr>
        <w:t>收托者</w:t>
      </w:r>
      <w:proofErr w:type="gramEnd"/>
      <w:r w:rsidR="00242691" w:rsidRPr="00E743C2">
        <w:rPr>
          <w:rFonts w:ascii="Arial" w:eastAsia="新細明體" w:hAnsi="Arial" w:cs="Arial" w:hint="eastAsia"/>
          <w:b/>
          <w:bCs/>
          <w:color w:val="343434"/>
          <w:kern w:val="0"/>
          <w:szCs w:val="24"/>
          <w:shd w:val="clear" w:color="auto" w:fill="FFFFFF"/>
        </w:rPr>
        <w:t>，依申請時間先後排序於前述備取順序之後。</w:t>
      </w:r>
    </w:p>
    <w:p w14:paraId="7DAFA87D" w14:textId="77777777" w:rsidR="00CB3EF6" w:rsidRDefault="00E32CA2" w:rsidP="00CB3EF6">
      <w:pPr>
        <w:widowControl/>
        <w:ind w:left="142" w:hangingChars="59" w:hanging="142"/>
        <w:rPr>
          <w:rFonts w:ascii="Arial" w:eastAsia="新細明體" w:hAnsi="Arial" w:cs="Arial"/>
          <w:color w:val="343434"/>
          <w:kern w:val="0"/>
          <w:szCs w:val="24"/>
        </w:rPr>
      </w:pPr>
      <w:r w:rsidRPr="00E743C2">
        <w:rPr>
          <w:rFonts w:ascii="標楷體" w:eastAsia="標楷體" w:hAnsi="標楷體" w:cs="Arial"/>
          <w:b/>
          <w:color w:val="343434"/>
          <w:kern w:val="0"/>
          <w:szCs w:val="24"/>
          <w:shd w:val="clear" w:color="auto" w:fill="FFFFFF"/>
        </w:rPr>
        <w:t>三、</w:t>
      </w:r>
      <w:r w:rsidR="00AF186A" w:rsidRPr="00E743C2">
        <w:rPr>
          <w:rFonts w:ascii="標楷體" w:eastAsia="標楷體" w:hAnsi="標楷體" w:cs="Arial" w:hint="eastAsia"/>
          <w:b/>
          <w:color w:val="343434"/>
          <w:kern w:val="0"/>
          <w:szCs w:val="24"/>
          <w:shd w:val="clear" w:color="auto" w:fill="FFFFFF"/>
        </w:rPr>
        <w:t>新竹縣</w:t>
      </w:r>
      <w:r w:rsidRPr="00E743C2">
        <w:rPr>
          <w:rFonts w:ascii="標楷體" w:eastAsia="標楷體" w:hAnsi="標楷體" w:cs="Arial"/>
          <w:b/>
          <w:color w:val="343434"/>
          <w:kern w:val="0"/>
          <w:szCs w:val="24"/>
          <w:shd w:val="clear" w:color="auto" w:fill="FFFFFF"/>
        </w:rPr>
        <w:t>社區公共托育家園</w:t>
      </w:r>
      <w:proofErr w:type="gramStart"/>
      <w:r w:rsidRPr="00E743C2">
        <w:rPr>
          <w:rFonts w:ascii="標楷體" w:eastAsia="標楷體" w:hAnsi="標楷體" w:cs="Arial"/>
          <w:b/>
          <w:color w:val="343434"/>
          <w:kern w:val="0"/>
          <w:szCs w:val="24"/>
          <w:shd w:val="clear" w:color="auto" w:fill="FFFFFF"/>
        </w:rPr>
        <w:t>採</w:t>
      </w:r>
      <w:proofErr w:type="gramEnd"/>
      <w:r w:rsidRPr="00E743C2">
        <w:rPr>
          <w:rFonts w:ascii="標楷體" w:eastAsia="標楷體" w:hAnsi="標楷體" w:cs="Arial"/>
          <w:b/>
          <w:color w:val="343434"/>
          <w:kern w:val="0"/>
          <w:szCs w:val="24"/>
          <w:shd w:val="clear" w:color="auto" w:fill="FFFFFF"/>
        </w:rPr>
        <w:t>日間收托，其收托時間及收費原則如下：</w:t>
      </w:r>
      <w:r w:rsidRPr="00E32CA2">
        <w:rPr>
          <w:rFonts w:ascii="Arial" w:eastAsia="新細明體" w:hAnsi="Arial" w:cs="Arial"/>
          <w:color w:val="343434"/>
          <w:kern w:val="0"/>
          <w:szCs w:val="24"/>
        </w:rPr>
        <w:br/>
      </w:r>
      <w:r w:rsidRPr="00E32CA2">
        <w:rPr>
          <w:rFonts w:ascii="Arial" w:eastAsia="新細明體" w:hAnsi="Arial" w:cs="Arial"/>
          <w:color w:val="343434"/>
          <w:kern w:val="0"/>
          <w:szCs w:val="24"/>
          <w:shd w:val="clear" w:color="auto" w:fill="FFFFFF"/>
        </w:rPr>
        <w:t xml:space="preserve">　</w:t>
      </w:r>
      <w:r w:rsidRPr="00E32CA2">
        <w:rPr>
          <w:rFonts w:ascii="Arial" w:eastAsia="新細明體" w:hAnsi="Arial" w:cs="Arial"/>
          <w:color w:val="343434"/>
          <w:kern w:val="0"/>
          <w:szCs w:val="24"/>
          <w:shd w:val="clear" w:color="auto" w:fill="FFFFFF"/>
        </w:rPr>
        <w:t>(</w:t>
      </w:r>
      <w:proofErr w:type="gramStart"/>
      <w:r w:rsidRPr="00E32CA2">
        <w:rPr>
          <w:rFonts w:ascii="Arial" w:eastAsia="新細明體" w:hAnsi="Arial" w:cs="Arial"/>
          <w:color w:val="343434"/>
          <w:kern w:val="0"/>
          <w:szCs w:val="24"/>
          <w:shd w:val="clear" w:color="auto" w:fill="FFFFFF"/>
        </w:rPr>
        <w:t>一</w:t>
      </w:r>
      <w:proofErr w:type="gramEnd"/>
      <w:r w:rsidRPr="00E32CA2">
        <w:rPr>
          <w:rFonts w:ascii="Arial" w:eastAsia="新細明體" w:hAnsi="Arial" w:cs="Arial"/>
          <w:color w:val="343434"/>
          <w:kern w:val="0"/>
          <w:szCs w:val="24"/>
          <w:shd w:val="clear" w:color="auto" w:fill="FFFFFF"/>
        </w:rPr>
        <w:t>)</w:t>
      </w:r>
      <w:r w:rsidR="00962E6F">
        <w:rPr>
          <w:rFonts w:ascii="Arial" w:eastAsia="新細明體" w:hAnsi="Arial" w:cs="Arial" w:hint="eastAsia"/>
          <w:color w:val="343434"/>
          <w:kern w:val="0"/>
          <w:szCs w:val="24"/>
          <w:shd w:val="clear" w:color="auto" w:fill="FFFFFF"/>
        </w:rPr>
        <w:t xml:space="preserve"> </w:t>
      </w:r>
      <w:r w:rsidRPr="00E32CA2">
        <w:rPr>
          <w:rFonts w:ascii="Arial" w:eastAsia="新細明體" w:hAnsi="Arial" w:cs="Arial"/>
          <w:color w:val="343434"/>
          <w:kern w:val="0"/>
          <w:szCs w:val="24"/>
          <w:shd w:val="clear" w:color="auto" w:fill="FFFFFF"/>
        </w:rPr>
        <w:t>一般收托：週一至週五上午</w:t>
      </w:r>
      <w:r w:rsidR="00962E6F">
        <w:rPr>
          <w:rFonts w:ascii="Arial" w:eastAsia="新細明體" w:hAnsi="Arial" w:cs="Arial" w:hint="eastAsia"/>
          <w:color w:val="343434"/>
          <w:kern w:val="0"/>
          <w:szCs w:val="24"/>
          <w:shd w:val="clear" w:color="auto" w:fill="FFFFFF"/>
        </w:rPr>
        <w:t>7</w:t>
      </w:r>
      <w:r w:rsidRPr="00E32CA2">
        <w:rPr>
          <w:rFonts w:ascii="Arial" w:eastAsia="新細明體" w:hAnsi="Arial" w:cs="Arial"/>
          <w:color w:val="343434"/>
          <w:kern w:val="0"/>
          <w:szCs w:val="24"/>
          <w:shd w:val="clear" w:color="auto" w:fill="FFFFFF"/>
        </w:rPr>
        <w:t>時</w:t>
      </w:r>
      <w:r w:rsidRPr="00E32CA2">
        <w:rPr>
          <w:rFonts w:ascii="Arial" w:eastAsia="新細明體" w:hAnsi="Arial" w:cs="Arial"/>
          <w:color w:val="343434"/>
          <w:kern w:val="0"/>
          <w:szCs w:val="24"/>
          <w:shd w:val="clear" w:color="auto" w:fill="FFFFFF"/>
        </w:rPr>
        <w:t>30</w:t>
      </w:r>
      <w:r w:rsidRPr="00E32CA2">
        <w:rPr>
          <w:rFonts w:ascii="Arial" w:eastAsia="新細明體" w:hAnsi="Arial" w:cs="Arial"/>
          <w:color w:val="343434"/>
          <w:kern w:val="0"/>
          <w:szCs w:val="24"/>
          <w:shd w:val="clear" w:color="auto" w:fill="FFFFFF"/>
        </w:rPr>
        <w:t>分至下午</w:t>
      </w:r>
      <w:r w:rsidRPr="00E32CA2">
        <w:rPr>
          <w:rFonts w:ascii="Arial" w:eastAsia="新細明體" w:hAnsi="Arial" w:cs="Arial"/>
          <w:color w:val="343434"/>
          <w:kern w:val="0"/>
          <w:szCs w:val="24"/>
          <w:shd w:val="clear" w:color="auto" w:fill="FFFFFF"/>
        </w:rPr>
        <w:t>5</w:t>
      </w:r>
      <w:r w:rsidRPr="00E32CA2">
        <w:rPr>
          <w:rFonts w:ascii="Arial" w:eastAsia="新細明體" w:hAnsi="Arial" w:cs="Arial"/>
          <w:color w:val="343434"/>
          <w:kern w:val="0"/>
          <w:szCs w:val="24"/>
          <w:shd w:val="clear" w:color="auto" w:fill="FFFFFF"/>
        </w:rPr>
        <w:t>時</w:t>
      </w:r>
      <w:r w:rsidRPr="00E32CA2">
        <w:rPr>
          <w:rFonts w:ascii="Arial" w:eastAsia="新細明體" w:hAnsi="Arial" w:cs="Arial"/>
          <w:color w:val="343434"/>
          <w:kern w:val="0"/>
          <w:szCs w:val="24"/>
          <w:shd w:val="clear" w:color="auto" w:fill="FFFFFF"/>
        </w:rPr>
        <w:t>30</w:t>
      </w:r>
      <w:r w:rsidRPr="00E32CA2">
        <w:rPr>
          <w:rFonts w:ascii="Arial" w:eastAsia="新細明體" w:hAnsi="Arial" w:cs="Arial"/>
          <w:color w:val="343434"/>
          <w:kern w:val="0"/>
          <w:szCs w:val="24"/>
          <w:shd w:val="clear" w:color="auto" w:fill="FFFFFF"/>
        </w:rPr>
        <w:t>分。</w:t>
      </w:r>
      <w:r w:rsidRPr="00E32CA2">
        <w:rPr>
          <w:rFonts w:ascii="Arial" w:eastAsia="新細明體" w:hAnsi="Arial" w:cs="Arial"/>
          <w:color w:val="343434"/>
          <w:kern w:val="0"/>
          <w:szCs w:val="24"/>
        </w:rPr>
        <w:br/>
      </w:r>
      <w:r w:rsidRPr="00E32CA2">
        <w:rPr>
          <w:rFonts w:ascii="Arial" w:eastAsia="新細明體" w:hAnsi="Arial" w:cs="Arial"/>
          <w:color w:val="343434"/>
          <w:kern w:val="0"/>
          <w:szCs w:val="24"/>
          <w:shd w:val="clear" w:color="auto" w:fill="FFFFFF"/>
        </w:rPr>
        <w:t xml:space="preserve">　</w:t>
      </w:r>
      <w:r w:rsidRPr="00E32CA2">
        <w:rPr>
          <w:rFonts w:ascii="Arial" w:eastAsia="新細明體" w:hAnsi="Arial" w:cs="Arial"/>
          <w:color w:val="343434"/>
          <w:kern w:val="0"/>
          <w:szCs w:val="24"/>
          <w:shd w:val="clear" w:color="auto" w:fill="FFFFFF"/>
        </w:rPr>
        <w:t>(</w:t>
      </w:r>
      <w:r w:rsidRPr="00E32CA2">
        <w:rPr>
          <w:rFonts w:ascii="Arial" w:eastAsia="新細明體" w:hAnsi="Arial" w:cs="Arial"/>
          <w:color w:val="343434"/>
          <w:kern w:val="0"/>
          <w:szCs w:val="24"/>
          <w:shd w:val="clear" w:color="auto" w:fill="FFFFFF"/>
        </w:rPr>
        <w:t>二</w:t>
      </w:r>
      <w:r w:rsidRPr="00E32CA2">
        <w:rPr>
          <w:rFonts w:ascii="Arial" w:eastAsia="新細明體" w:hAnsi="Arial" w:cs="Arial"/>
          <w:color w:val="343434"/>
          <w:kern w:val="0"/>
          <w:szCs w:val="24"/>
          <w:shd w:val="clear" w:color="auto" w:fill="FFFFFF"/>
        </w:rPr>
        <w:t xml:space="preserve">) </w:t>
      </w:r>
      <w:r w:rsidR="00740ABD">
        <w:rPr>
          <w:rFonts w:ascii="Arial" w:eastAsia="新細明體" w:hAnsi="Arial" w:cs="Arial" w:hint="eastAsia"/>
          <w:color w:val="343434"/>
          <w:kern w:val="0"/>
          <w:szCs w:val="24"/>
          <w:shd w:val="clear" w:color="auto" w:fill="FFFFFF"/>
        </w:rPr>
        <w:t>收費原則：</w:t>
      </w:r>
      <w:r w:rsidR="00740ABD">
        <w:rPr>
          <w:rFonts w:ascii="Arial" w:eastAsia="新細明體" w:hAnsi="Arial" w:cs="Arial" w:hint="eastAsia"/>
          <w:color w:val="343434"/>
          <w:kern w:val="0"/>
          <w:szCs w:val="24"/>
        </w:rPr>
        <w:t>月費</w:t>
      </w:r>
      <w:r w:rsidR="00740ABD">
        <w:rPr>
          <w:rFonts w:ascii="Arial" w:eastAsia="新細明體" w:hAnsi="Arial" w:cs="Arial" w:hint="eastAsia"/>
          <w:color w:val="343434"/>
          <w:kern w:val="0"/>
          <w:szCs w:val="24"/>
        </w:rPr>
        <w:t>12</w:t>
      </w:r>
      <w:r w:rsidR="00740ABD">
        <w:rPr>
          <w:rFonts w:ascii="Arial" w:eastAsia="新細明體" w:hAnsi="Arial" w:cs="Arial"/>
          <w:color w:val="343434"/>
          <w:kern w:val="0"/>
          <w:szCs w:val="24"/>
        </w:rPr>
        <w:t>,</w:t>
      </w:r>
      <w:r w:rsidR="00740ABD">
        <w:rPr>
          <w:rFonts w:ascii="Arial" w:eastAsia="新細明體" w:hAnsi="Arial" w:cs="Arial" w:hint="eastAsia"/>
          <w:color w:val="343434"/>
          <w:kern w:val="0"/>
          <w:szCs w:val="24"/>
        </w:rPr>
        <w:t>000</w:t>
      </w:r>
      <w:r w:rsidR="00740ABD">
        <w:rPr>
          <w:rFonts w:ascii="Arial" w:eastAsia="新細明體" w:hAnsi="Arial" w:cs="Arial" w:hint="eastAsia"/>
          <w:color w:val="343434"/>
          <w:kern w:val="0"/>
          <w:szCs w:val="24"/>
        </w:rPr>
        <w:t>元</w:t>
      </w:r>
      <w:r w:rsidR="00740ABD">
        <w:rPr>
          <w:rFonts w:ascii="Arial" w:eastAsia="新細明體" w:hAnsi="Arial" w:cs="Arial" w:hint="eastAsia"/>
          <w:color w:val="343434"/>
          <w:kern w:val="0"/>
          <w:szCs w:val="24"/>
        </w:rPr>
        <w:t>/</w:t>
      </w:r>
      <w:r w:rsidR="00740ABD">
        <w:rPr>
          <w:rFonts w:ascii="Arial" w:eastAsia="新細明體" w:hAnsi="Arial" w:cs="Arial" w:hint="eastAsia"/>
          <w:color w:val="343434"/>
          <w:kern w:val="0"/>
          <w:szCs w:val="24"/>
        </w:rPr>
        <w:t>月、</w:t>
      </w:r>
      <w:proofErr w:type="gramStart"/>
      <w:r w:rsidR="00740ABD">
        <w:rPr>
          <w:rFonts w:ascii="Arial" w:eastAsia="新細明體" w:hAnsi="Arial" w:cs="Arial" w:hint="eastAsia"/>
          <w:color w:val="343434"/>
          <w:kern w:val="0"/>
          <w:szCs w:val="24"/>
        </w:rPr>
        <w:t>延托費</w:t>
      </w:r>
      <w:proofErr w:type="gramEnd"/>
      <w:r w:rsidR="00740ABD">
        <w:rPr>
          <w:rFonts w:ascii="Arial" w:eastAsia="新細明體" w:hAnsi="Arial" w:cs="Arial" w:hint="eastAsia"/>
          <w:color w:val="343434"/>
          <w:kern w:val="0"/>
          <w:szCs w:val="24"/>
        </w:rPr>
        <w:t>75</w:t>
      </w:r>
      <w:r w:rsidR="00740ABD">
        <w:rPr>
          <w:rFonts w:ascii="Arial" w:eastAsia="新細明體" w:hAnsi="Arial" w:cs="Arial" w:hint="eastAsia"/>
          <w:color w:val="343434"/>
          <w:kern w:val="0"/>
          <w:szCs w:val="24"/>
        </w:rPr>
        <w:t>元</w:t>
      </w:r>
      <w:r w:rsidR="00740ABD">
        <w:rPr>
          <w:rFonts w:ascii="Arial" w:eastAsia="新細明體" w:hAnsi="Arial" w:cs="Arial" w:hint="eastAsia"/>
          <w:color w:val="343434"/>
          <w:kern w:val="0"/>
          <w:szCs w:val="24"/>
        </w:rPr>
        <w:t>/</w:t>
      </w:r>
      <w:r w:rsidR="00740ABD">
        <w:rPr>
          <w:rFonts w:ascii="Arial" w:eastAsia="新細明體" w:hAnsi="Arial" w:cs="Arial" w:hint="eastAsia"/>
          <w:color w:val="343434"/>
          <w:kern w:val="0"/>
          <w:szCs w:val="24"/>
        </w:rPr>
        <w:t>半小時、副食品費、代辦費。</w:t>
      </w:r>
      <w:r w:rsidR="00CB3EF6">
        <w:rPr>
          <w:rFonts w:ascii="Arial" w:eastAsia="新細明體" w:hAnsi="Arial" w:cs="Arial" w:hint="eastAsia"/>
          <w:color w:val="343434"/>
          <w:kern w:val="0"/>
          <w:szCs w:val="24"/>
        </w:rPr>
        <w:t>(</w:t>
      </w:r>
      <w:r w:rsidR="00CB3EF6" w:rsidRPr="00CB3EF6">
        <w:rPr>
          <w:rFonts w:ascii="Arial" w:eastAsia="新細明體" w:hAnsi="Arial" w:cs="Arial" w:hint="eastAsia"/>
          <w:color w:val="343434"/>
          <w:kern w:val="0"/>
          <w:szCs w:val="24"/>
        </w:rPr>
        <w:t>不含個人消</w:t>
      </w:r>
    </w:p>
    <w:p w14:paraId="1CE3BE16" w14:textId="4DA57577" w:rsidR="00E743C2" w:rsidRDefault="00CB3EF6" w:rsidP="00CB3EF6">
      <w:pPr>
        <w:widowControl/>
        <w:ind w:left="142" w:hangingChars="59" w:hanging="142"/>
        <w:rPr>
          <w:rFonts w:ascii="標楷體" w:eastAsia="標楷體" w:hAnsi="標楷體" w:cs="Arial"/>
          <w:b/>
          <w:color w:val="343434"/>
          <w:kern w:val="0"/>
          <w:szCs w:val="24"/>
          <w:shd w:val="clear" w:color="auto" w:fill="FFFFFF"/>
        </w:rPr>
      </w:pPr>
      <w:r>
        <w:rPr>
          <w:rFonts w:ascii="標楷體" w:eastAsia="標楷體" w:hAnsi="標楷體" w:cs="Arial" w:hint="eastAsia"/>
          <w:b/>
          <w:color w:val="343434"/>
          <w:kern w:val="0"/>
          <w:szCs w:val="24"/>
          <w:shd w:val="clear" w:color="auto" w:fill="FFFFFF"/>
        </w:rPr>
        <w:t xml:space="preserve">                 </w:t>
      </w:r>
      <w:proofErr w:type="gramStart"/>
      <w:r w:rsidRPr="00CB3EF6">
        <w:rPr>
          <w:rFonts w:ascii="Arial" w:eastAsia="新細明體" w:hAnsi="Arial" w:cs="Arial" w:hint="eastAsia"/>
          <w:color w:val="343434"/>
          <w:kern w:val="0"/>
          <w:szCs w:val="24"/>
        </w:rPr>
        <w:t>耗品</w:t>
      </w:r>
      <w:proofErr w:type="gramEnd"/>
      <w:r>
        <w:rPr>
          <w:rFonts w:ascii="Arial" w:eastAsia="新細明體" w:hAnsi="Arial" w:cs="Arial" w:hint="eastAsia"/>
          <w:color w:val="343434"/>
          <w:kern w:val="0"/>
          <w:szCs w:val="24"/>
        </w:rPr>
        <w:t>)</w:t>
      </w:r>
      <w:r w:rsidR="00E32CA2" w:rsidRPr="00E32CA2">
        <w:rPr>
          <w:rFonts w:ascii="Arial" w:eastAsia="新細明體" w:hAnsi="Arial" w:cs="Arial"/>
          <w:color w:val="343434"/>
          <w:kern w:val="0"/>
          <w:szCs w:val="24"/>
        </w:rPr>
        <w:br/>
      </w:r>
    </w:p>
    <w:p w14:paraId="1D2352CB" w14:textId="3ABA6C91" w:rsidR="00E32CA2" w:rsidRPr="00E743C2" w:rsidRDefault="00E32CA2" w:rsidP="00E32CA2">
      <w:pPr>
        <w:widowControl/>
        <w:rPr>
          <w:rFonts w:ascii="新細明體" w:eastAsia="新細明體" w:hAnsi="新細明體" w:cs="新細明體"/>
          <w:bCs/>
          <w:kern w:val="0"/>
          <w:szCs w:val="24"/>
        </w:rPr>
      </w:pPr>
      <w:r w:rsidRPr="00E743C2">
        <w:rPr>
          <w:rFonts w:ascii="標楷體" w:eastAsia="標楷體" w:hAnsi="標楷體" w:cs="Arial"/>
          <w:b/>
          <w:color w:val="343434"/>
          <w:kern w:val="0"/>
          <w:szCs w:val="24"/>
          <w:shd w:val="clear" w:color="auto" w:fill="FFFFFF"/>
        </w:rPr>
        <w:t>四、</w:t>
      </w:r>
      <w:proofErr w:type="gramStart"/>
      <w:r w:rsidRPr="00E743C2">
        <w:rPr>
          <w:rFonts w:ascii="標楷體" w:eastAsia="標楷體" w:hAnsi="標楷體" w:cs="Arial"/>
          <w:b/>
          <w:color w:val="343434"/>
          <w:kern w:val="0"/>
          <w:szCs w:val="24"/>
          <w:shd w:val="clear" w:color="auto" w:fill="FFFFFF"/>
        </w:rPr>
        <w:t>10</w:t>
      </w:r>
      <w:r w:rsidR="00962E6F" w:rsidRPr="00E743C2">
        <w:rPr>
          <w:rFonts w:ascii="標楷體" w:eastAsia="標楷體" w:hAnsi="標楷體" w:cs="Arial" w:hint="eastAsia"/>
          <w:b/>
          <w:color w:val="343434"/>
          <w:kern w:val="0"/>
          <w:szCs w:val="24"/>
          <w:shd w:val="clear" w:color="auto" w:fill="FFFFFF"/>
        </w:rPr>
        <w:t>8</w:t>
      </w:r>
      <w:proofErr w:type="gramEnd"/>
      <w:r w:rsidRPr="00E743C2">
        <w:rPr>
          <w:rFonts w:ascii="標楷體" w:eastAsia="標楷體" w:hAnsi="標楷體" w:cs="Arial"/>
          <w:b/>
          <w:color w:val="343434"/>
          <w:kern w:val="0"/>
          <w:szCs w:val="24"/>
          <w:shd w:val="clear" w:color="auto" w:fill="FFFFFF"/>
        </w:rPr>
        <w:t>年度候補名冊至10</w:t>
      </w:r>
      <w:r w:rsidR="00A536B8" w:rsidRPr="00E743C2">
        <w:rPr>
          <w:rFonts w:ascii="標楷體" w:eastAsia="標楷體" w:hAnsi="標楷體" w:cs="Arial" w:hint="eastAsia"/>
          <w:b/>
          <w:color w:val="343434"/>
          <w:kern w:val="0"/>
          <w:szCs w:val="24"/>
          <w:shd w:val="clear" w:color="auto" w:fill="FFFFFF"/>
        </w:rPr>
        <w:t>9</w:t>
      </w:r>
      <w:r w:rsidRPr="00E743C2">
        <w:rPr>
          <w:rFonts w:ascii="標楷體" w:eastAsia="標楷體" w:hAnsi="標楷體" w:cs="Arial"/>
          <w:b/>
          <w:color w:val="343434"/>
          <w:kern w:val="0"/>
          <w:szCs w:val="24"/>
          <w:shd w:val="clear" w:color="auto" w:fill="FFFFFF"/>
        </w:rPr>
        <w:t>年</w:t>
      </w:r>
      <w:r w:rsidR="00AF186A" w:rsidRPr="00E743C2">
        <w:rPr>
          <w:rFonts w:ascii="標楷體" w:eastAsia="標楷體" w:hAnsi="標楷體" w:cs="Arial" w:hint="eastAsia"/>
          <w:b/>
          <w:color w:val="343434"/>
          <w:kern w:val="0"/>
          <w:szCs w:val="24"/>
          <w:shd w:val="clear" w:color="auto" w:fill="FFFFFF"/>
        </w:rPr>
        <w:t>12</w:t>
      </w:r>
      <w:r w:rsidRPr="00E743C2">
        <w:rPr>
          <w:rFonts w:ascii="標楷體" w:eastAsia="標楷體" w:hAnsi="標楷體" w:cs="Arial"/>
          <w:b/>
          <w:color w:val="343434"/>
          <w:kern w:val="0"/>
          <w:szCs w:val="24"/>
          <w:shd w:val="clear" w:color="auto" w:fill="FFFFFF"/>
        </w:rPr>
        <w:t>月31日有效。</w:t>
      </w:r>
      <w:r w:rsidRPr="00E743C2">
        <w:rPr>
          <w:rFonts w:ascii="Arial" w:eastAsia="新細明體" w:hAnsi="Arial" w:cs="Arial"/>
          <w:bCs/>
          <w:color w:val="343434"/>
          <w:kern w:val="0"/>
          <w:szCs w:val="24"/>
        </w:rPr>
        <w:br/>
      </w:r>
      <w:r w:rsidRPr="00E743C2">
        <w:rPr>
          <w:rFonts w:ascii="Arial" w:eastAsia="新細明體" w:hAnsi="Arial" w:cs="Arial"/>
          <w:bCs/>
          <w:color w:val="343434"/>
          <w:kern w:val="0"/>
          <w:szCs w:val="24"/>
        </w:rPr>
        <w:br/>
      </w:r>
      <w:r w:rsidRPr="00E743C2">
        <w:rPr>
          <w:rFonts w:ascii="標楷體" w:eastAsia="標楷體" w:hAnsi="標楷體" w:cs="Arial"/>
          <w:b/>
          <w:color w:val="343434"/>
          <w:kern w:val="0"/>
          <w:szCs w:val="24"/>
          <w:shd w:val="clear" w:color="auto" w:fill="FFFFFF"/>
        </w:rPr>
        <w:t>五、申請注意事項：</w:t>
      </w:r>
    </w:p>
    <w:p w14:paraId="6F2C070A" w14:textId="4168D9C3" w:rsidR="00E32CA2" w:rsidRPr="00E34CEC" w:rsidRDefault="00E32CA2" w:rsidP="00E32CA2">
      <w:pPr>
        <w:widowControl/>
        <w:numPr>
          <w:ilvl w:val="0"/>
          <w:numId w:val="5"/>
        </w:numPr>
        <w:shd w:val="clear" w:color="auto" w:fill="FFFFFF"/>
        <w:spacing w:before="100" w:beforeAutospacing="1" w:after="100" w:afterAutospacing="1"/>
        <w:ind w:left="0"/>
        <w:rPr>
          <w:rFonts w:ascii="Arial" w:eastAsia="新細明體" w:hAnsi="Arial" w:cs="Arial"/>
          <w:color w:val="343434"/>
          <w:kern w:val="0"/>
          <w:szCs w:val="24"/>
        </w:rPr>
      </w:pPr>
      <w:r w:rsidRPr="00E32CA2">
        <w:rPr>
          <w:rFonts w:ascii="Arial" w:eastAsia="新細明體" w:hAnsi="Arial" w:cs="Arial"/>
          <w:b/>
          <w:bCs/>
          <w:color w:val="343434"/>
          <w:kern w:val="0"/>
          <w:szCs w:val="24"/>
        </w:rPr>
        <w:t>辦理方式：家長請</w:t>
      </w:r>
      <w:r w:rsidR="00A536B8">
        <w:rPr>
          <w:rFonts w:ascii="Arial" w:eastAsia="新細明體" w:hAnsi="Arial" w:cs="Arial" w:hint="eastAsia"/>
          <w:b/>
          <w:bCs/>
          <w:color w:val="343434"/>
          <w:kern w:val="0"/>
          <w:szCs w:val="24"/>
        </w:rPr>
        <w:t>於</w:t>
      </w:r>
      <w:r w:rsidR="00242691" w:rsidRPr="00175C1E">
        <w:rPr>
          <w:rFonts w:ascii="Arial" w:eastAsia="新細明體" w:hAnsi="Arial" w:cs="Arial" w:hint="eastAsia"/>
          <w:b/>
          <w:bCs/>
          <w:color w:val="FF0000"/>
          <w:kern w:val="0"/>
          <w:szCs w:val="24"/>
        </w:rPr>
        <w:t>108</w:t>
      </w:r>
      <w:r w:rsidR="00242691" w:rsidRPr="00175C1E">
        <w:rPr>
          <w:rFonts w:ascii="Arial" w:eastAsia="新細明體" w:hAnsi="Arial" w:cs="Arial" w:hint="eastAsia"/>
          <w:b/>
          <w:bCs/>
          <w:color w:val="FF0000"/>
          <w:kern w:val="0"/>
          <w:szCs w:val="24"/>
        </w:rPr>
        <w:t>年</w:t>
      </w:r>
      <w:r w:rsidR="00740ABD">
        <w:rPr>
          <w:rFonts w:ascii="Arial" w:eastAsia="新細明體" w:hAnsi="Arial" w:cs="Arial" w:hint="eastAsia"/>
          <w:b/>
          <w:bCs/>
          <w:color w:val="FF0000"/>
          <w:kern w:val="0"/>
          <w:szCs w:val="24"/>
        </w:rPr>
        <w:t>9</w:t>
      </w:r>
      <w:r w:rsidR="00242691" w:rsidRPr="00175C1E">
        <w:rPr>
          <w:rFonts w:ascii="Arial" w:eastAsia="新細明體" w:hAnsi="Arial" w:cs="Arial" w:hint="eastAsia"/>
          <w:b/>
          <w:bCs/>
          <w:color w:val="FF0000"/>
          <w:kern w:val="0"/>
          <w:szCs w:val="24"/>
        </w:rPr>
        <w:t>月</w:t>
      </w:r>
      <w:r w:rsidR="00740ABD">
        <w:rPr>
          <w:rFonts w:ascii="Arial" w:eastAsia="新細明體" w:hAnsi="Arial" w:cs="Arial" w:hint="eastAsia"/>
          <w:b/>
          <w:bCs/>
          <w:color w:val="FF0000"/>
          <w:kern w:val="0"/>
          <w:szCs w:val="24"/>
        </w:rPr>
        <w:t>16</w:t>
      </w:r>
      <w:r w:rsidR="00242691" w:rsidRPr="00175C1E">
        <w:rPr>
          <w:rFonts w:ascii="Arial" w:eastAsia="新細明體" w:hAnsi="Arial" w:cs="Arial" w:hint="eastAsia"/>
          <w:b/>
          <w:bCs/>
          <w:color w:val="FF0000"/>
          <w:kern w:val="0"/>
          <w:szCs w:val="24"/>
        </w:rPr>
        <w:t>日</w:t>
      </w:r>
      <w:r w:rsidR="00F112CA">
        <w:rPr>
          <w:rFonts w:ascii="Arial" w:eastAsia="新細明體" w:hAnsi="Arial" w:cs="Arial" w:hint="eastAsia"/>
          <w:b/>
          <w:bCs/>
          <w:color w:val="FF0000"/>
          <w:kern w:val="0"/>
          <w:szCs w:val="24"/>
        </w:rPr>
        <w:t>(</w:t>
      </w:r>
      <w:proofErr w:type="gramStart"/>
      <w:r w:rsidR="00F112CA">
        <w:rPr>
          <w:rFonts w:ascii="Arial" w:eastAsia="新細明體" w:hAnsi="Arial" w:cs="Arial" w:hint="eastAsia"/>
          <w:b/>
          <w:bCs/>
          <w:color w:val="FF0000"/>
          <w:kern w:val="0"/>
          <w:szCs w:val="24"/>
        </w:rPr>
        <w:t>一</w:t>
      </w:r>
      <w:proofErr w:type="gramEnd"/>
      <w:r w:rsidR="00F112CA">
        <w:rPr>
          <w:rFonts w:ascii="Arial" w:eastAsia="新細明體" w:hAnsi="Arial" w:cs="Arial" w:hint="eastAsia"/>
          <w:b/>
          <w:bCs/>
          <w:color w:val="FF0000"/>
          <w:kern w:val="0"/>
          <w:szCs w:val="24"/>
        </w:rPr>
        <w:t>)</w:t>
      </w:r>
      <w:r w:rsidR="00242691" w:rsidRPr="00175C1E">
        <w:rPr>
          <w:rFonts w:ascii="Arial" w:eastAsia="新細明體" w:hAnsi="Arial" w:cs="Arial" w:hint="eastAsia"/>
          <w:b/>
          <w:bCs/>
          <w:color w:val="FF0000"/>
          <w:kern w:val="0"/>
          <w:szCs w:val="24"/>
        </w:rPr>
        <w:t>至</w:t>
      </w:r>
      <w:r w:rsidR="00242691" w:rsidRPr="00175C1E">
        <w:rPr>
          <w:rFonts w:ascii="Arial" w:eastAsia="新細明體" w:hAnsi="Arial" w:cs="Arial" w:hint="eastAsia"/>
          <w:b/>
          <w:bCs/>
          <w:color w:val="FF0000"/>
          <w:kern w:val="0"/>
          <w:szCs w:val="24"/>
        </w:rPr>
        <w:t>108</w:t>
      </w:r>
      <w:r w:rsidR="00242691" w:rsidRPr="00175C1E">
        <w:rPr>
          <w:rFonts w:ascii="Arial" w:eastAsia="新細明體" w:hAnsi="Arial" w:cs="Arial" w:hint="eastAsia"/>
          <w:b/>
          <w:bCs/>
          <w:color w:val="FF0000"/>
          <w:kern w:val="0"/>
          <w:szCs w:val="24"/>
        </w:rPr>
        <w:t>年</w:t>
      </w:r>
      <w:r w:rsidR="00242691" w:rsidRPr="00175C1E">
        <w:rPr>
          <w:rFonts w:ascii="Arial" w:eastAsia="新細明體" w:hAnsi="Arial" w:cs="Arial" w:hint="eastAsia"/>
          <w:b/>
          <w:bCs/>
          <w:color w:val="FF0000"/>
          <w:kern w:val="0"/>
          <w:szCs w:val="24"/>
        </w:rPr>
        <w:t>9</w:t>
      </w:r>
      <w:r w:rsidR="00242691" w:rsidRPr="00175C1E">
        <w:rPr>
          <w:rFonts w:ascii="Arial" w:eastAsia="新細明體" w:hAnsi="Arial" w:cs="Arial" w:hint="eastAsia"/>
          <w:b/>
          <w:bCs/>
          <w:color w:val="FF0000"/>
          <w:kern w:val="0"/>
          <w:szCs w:val="24"/>
        </w:rPr>
        <w:t>月</w:t>
      </w:r>
      <w:r w:rsidR="00E743C2">
        <w:rPr>
          <w:rFonts w:ascii="Arial" w:eastAsia="新細明體" w:hAnsi="Arial" w:cs="Arial" w:hint="eastAsia"/>
          <w:b/>
          <w:bCs/>
          <w:color w:val="FF0000"/>
          <w:kern w:val="0"/>
          <w:szCs w:val="24"/>
        </w:rPr>
        <w:t>3</w:t>
      </w:r>
      <w:r w:rsidR="00E743C2">
        <w:rPr>
          <w:rFonts w:ascii="Arial" w:eastAsia="新細明體" w:hAnsi="Arial" w:cs="Arial"/>
          <w:b/>
          <w:bCs/>
          <w:color w:val="FF0000"/>
          <w:kern w:val="0"/>
          <w:szCs w:val="24"/>
        </w:rPr>
        <w:t>0</w:t>
      </w:r>
      <w:r w:rsidR="00242691" w:rsidRPr="00175C1E">
        <w:rPr>
          <w:rFonts w:ascii="Arial" w:eastAsia="新細明體" w:hAnsi="Arial" w:cs="Arial" w:hint="eastAsia"/>
          <w:b/>
          <w:bCs/>
          <w:color w:val="FF0000"/>
          <w:kern w:val="0"/>
          <w:szCs w:val="24"/>
        </w:rPr>
        <w:t>日</w:t>
      </w:r>
      <w:r w:rsidR="00F112CA">
        <w:rPr>
          <w:rFonts w:ascii="Arial" w:eastAsia="新細明體" w:hAnsi="Arial" w:cs="Arial" w:hint="eastAsia"/>
          <w:b/>
          <w:bCs/>
          <w:color w:val="FF0000"/>
          <w:kern w:val="0"/>
          <w:szCs w:val="24"/>
        </w:rPr>
        <w:t>(</w:t>
      </w:r>
      <w:proofErr w:type="gramStart"/>
      <w:r w:rsidR="00F112CA">
        <w:rPr>
          <w:rFonts w:ascii="Arial" w:eastAsia="新細明體" w:hAnsi="Arial" w:cs="Arial" w:hint="eastAsia"/>
          <w:b/>
          <w:bCs/>
          <w:color w:val="FF0000"/>
          <w:kern w:val="0"/>
          <w:szCs w:val="24"/>
        </w:rPr>
        <w:t>一</w:t>
      </w:r>
      <w:proofErr w:type="gramEnd"/>
      <w:r w:rsidR="00F112CA">
        <w:rPr>
          <w:rFonts w:ascii="Arial" w:eastAsia="新細明體" w:hAnsi="Arial" w:cs="Arial" w:hint="eastAsia"/>
          <w:b/>
          <w:bCs/>
          <w:color w:val="FF0000"/>
          <w:kern w:val="0"/>
          <w:szCs w:val="24"/>
        </w:rPr>
        <w:t>)</w:t>
      </w:r>
      <w:r w:rsidR="00F112CA" w:rsidRPr="00F112CA">
        <w:rPr>
          <w:rFonts w:ascii="Arial" w:eastAsia="新細明體" w:hAnsi="Arial" w:cs="Arial" w:hint="eastAsia"/>
          <w:b/>
          <w:bCs/>
          <w:kern w:val="0"/>
          <w:szCs w:val="24"/>
        </w:rPr>
        <w:t>，</w:t>
      </w:r>
      <w:r w:rsidRPr="00E32CA2">
        <w:rPr>
          <w:rFonts w:ascii="Arial" w:eastAsia="新細明體" w:hAnsi="Arial" w:cs="Arial"/>
          <w:b/>
          <w:bCs/>
          <w:color w:val="343434"/>
          <w:kern w:val="0"/>
          <w:szCs w:val="24"/>
        </w:rPr>
        <w:t>週一至週五</w:t>
      </w:r>
      <w:r w:rsidR="00F112CA" w:rsidRPr="00F112CA">
        <w:rPr>
          <w:rFonts w:ascii="Arial" w:eastAsia="新細明體" w:hAnsi="Arial" w:cs="Arial" w:hint="eastAsia"/>
          <w:b/>
          <w:bCs/>
          <w:color w:val="FF0000"/>
          <w:kern w:val="0"/>
          <w:szCs w:val="24"/>
        </w:rPr>
        <w:t>上午</w:t>
      </w:r>
      <w:r w:rsidR="00F112CA" w:rsidRPr="00F112CA">
        <w:rPr>
          <w:rFonts w:ascii="Arial" w:eastAsia="新細明體" w:hAnsi="Arial" w:cs="Arial" w:hint="eastAsia"/>
          <w:b/>
          <w:bCs/>
          <w:color w:val="FF0000"/>
          <w:kern w:val="0"/>
          <w:szCs w:val="24"/>
        </w:rPr>
        <w:t>9:00~12:00</w:t>
      </w:r>
      <w:r w:rsidR="00F112CA">
        <w:rPr>
          <w:rFonts w:ascii="Arial" w:eastAsia="新細明體" w:hAnsi="Arial" w:cs="Arial" w:hint="eastAsia"/>
          <w:b/>
          <w:bCs/>
          <w:color w:val="343434"/>
          <w:kern w:val="0"/>
          <w:szCs w:val="24"/>
        </w:rPr>
        <w:t>及</w:t>
      </w:r>
      <w:r w:rsidR="00F112CA" w:rsidRPr="00F112CA">
        <w:rPr>
          <w:rFonts w:ascii="Arial" w:eastAsia="新細明體" w:hAnsi="Arial" w:cs="Arial" w:hint="eastAsia"/>
          <w:b/>
          <w:bCs/>
          <w:color w:val="FF0000"/>
          <w:kern w:val="0"/>
          <w:szCs w:val="24"/>
        </w:rPr>
        <w:t>下午</w:t>
      </w:r>
      <w:r w:rsidR="00F112CA" w:rsidRPr="00F112CA">
        <w:rPr>
          <w:rFonts w:ascii="Arial" w:eastAsia="新細明體" w:hAnsi="Arial" w:cs="Arial" w:hint="eastAsia"/>
          <w:b/>
          <w:bCs/>
          <w:color w:val="FF0000"/>
          <w:kern w:val="0"/>
          <w:szCs w:val="24"/>
        </w:rPr>
        <w:t>13:00~16:00</w:t>
      </w:r>
      <w:r w:rsidRPr="00E32CA2">
        <w:rPr>
          <w:rFonts w:ascii="Arial" w:eastAsia="新細明體" w:hAnsi="Arial" w:cs="Arial"/>
          <w:b/>
          <w:bCs/>
          <w:color w:val="343434"/>
          <w:kern w:val="0"/>
          <w:szCs w:val="24"/>
        </w:rPr>
        <w:t>，</w:t>
      </w:r>
      <w:r w:rsidR="00A46CF4">
        <w:rPr>
          <w:rFonts w:ascii="Arial" w:eastAsia="新細明體" w:hAnsi="Arial" w:cs="Arial" w:hint="eastAsia"/>
          <w:b/>
          <w:bCs/>
          <w:color w:val="343434"/>
          <w:kern w:val="0"/>
          <w:szCs w:val="24"/>
        </w:rPr>
        <w:t>持「新竹縣政府社區公共托育家園登記申請表</w:t>
      </w:r>
      <w:r w:rsidR="00A46CF4">
        <w:rPr>
          <w:rFonts w:ascii="Arial" w:eastAsia="新細明體" w:hAnsi="Arial" w:cs="Arial" w:hint="eastAsia"/>
          <w:b/>
          <w:bCs/>
          <w:color w:val="343434"/>
          <w:kern w:val="0"/>
          <w:szCs w:val="24"/>
        </w:rPr>
        <w:t>-</w:t>
      </w:r>
      <w:proofErr w:type="gramStart"/>
      <w:r w:rsidR="00A46CF4">
        <w:rPr>
          <w:rFonts w:ascii="Arial" w:eastAsia="新細明體" w:hAnsi="Arial" w:cs="Arial" w:hint="eastAsia"/>
          <w:b/>
          <w:bCs/>
          <w:color w:val="343434"/>
          <w:kern w:val="0"/>
          <w:szCs w:val="24"/>
        </w:rPr>
        <w:t>縣政區</w:t>
      </w:r>
      <w:proofErr w:type="gramEnd"/>
      <w:r w:rsidR="00A46CF4">
        <w:rPr>
          <w:rFonts w:ascii="Arial" w:eastAsia="新細明體" w:hAnsi="Arial" w:cs="Arial" w:hint="eastAsia"/>
          <w:b/>
          <w:bCs/>
          <w:color w:val="343434"/>
          <w:kern w:val="0"/>
          <w:szCs w:val="24"/>
        </w:rPr>
        <w:t>」與必備文件及</w:t>
      </w:r>
      <w:proofErr w:type="gramStart"/>
      <w:r w:rsidR="00A46CF4">
        <w:rPr>
          <w:rFonts w:ascii="Arial" w:eastAsia="新細明體" w:hAnsi="Arial" w:cs="Arial" w:hint="eastAsia"/>
          <w:b/>
          <w:bCs/>
          <w:color w:val="343434"/>
          <w:kern w:val="0"/>
          <w:szCs w:val="24"/>
        </w:rPr>
        <w:t>選備文件</w:t>
      </w:r>
      <w:r w:rsidR="00A536B8" w:rsidRPr="00E32CA2">
        <w:rPr>
          <w:rFonts w:ascii="Arial" w:eastAsia="新細明體" w:hAnsi="Arial" w:cs="Arial"/>
          <w:b/>
          <w:bCs/>
          <w:color w:val="343434"/>
          <w:kern w:val="0"/>
          <w:szCs w:val="24"/>
        </w:rPr>
        <w:t>逕</w:t>
      </w:r>
      <w:proofErr w:type="gramEnd"/>
      <w:r w:rsidRPr="00E32CA2">
        <w:rPr>
          <w:rFonts w:ascii="Arial" w:eastAsia="新細明體" w:hAnsi="Arial" w:cs="Arial"/>
          <w:b/>
          <w:bCs/>
          <w:color w:val="343434"/>
          <w:kern w:val="0"/>
          <w:szCs w:val="24"/>
        </w:rPr>
        <w:t>至</w:t>
      </w:r>
      <w:r w:rsidR="00740ABD">
        <w:rPr>
          <w:rFonts w:ascii="Arial" w:eastAsia="新細明體" w:hAnsi="Arial" w:cs="Arial" w:hint="eastAsia"/>
          <w:b/>
          <w:bCs/>
          <w:color w:val="343434"/>
          <w:kern w:val="0"/>
          <w:szCs w:val="24"/>
        </w:rPr>
        <w:t>新竹縣政府社會處</w:t>
      </w:r>
      <w:r w:rsidR="00AF186A">
        <w:rPr>
          <w:rFonts w:ascii="Arial" w:eastAsia="新細明體" w:hAnsi="Arial" w:cs="Arial" w:hint="eastAsia"/>
          <w:b/>
          <w:bCs/>
          <w:color w:val="343434"/>
          <w:kern w:val="0"/>
          <w:szCs w:val="24"/>
        </w:rPr>
        <w:t>(</w:t>
      </w:r>
      <w:r w:rsidR="00AF186A">
        <w:rPr>
          <w:rFonts w:ascii="Arial" w:eastAsia="新細明體" w:hAnsi="Arial" w:cs="Arial" w:hint="eastAsia"/>
          <w:b/>
          <w:bCs/>
          <w:color w:val="343434"/>
          <w:kern w:val="0"/>
          <w:szCs w:val="24"/>
        </w:rPr>
        <w:t>新竹縣竹北市光明六路</w:t>
      </w:r>
      <w:r w:rsidR="00AF186A">
        <w:rPr>
          <w:rFonts w:ascii="Arial" w:eastAsia="新細明體" w:hAnsi="Arial" w:cs="Arial" w:hint="eastAsia"/>
          <w:b/>
          <w:bCs/>
          <w:color w:val="343434"/>
          <w:kern w:val="0"/>
          <w:szCs w:val="24"/>
        </w:rPr>
        <w:t>10</w:t>
      </w:r>
      <w:r w:rsidR="00AF186A">
        <w:rPr>
          <w:rFonts w:ascii="Arial" w:eastAsia="新細明體" w:hAnsi="Arial" w:cs="Arial" w:hint="eastAsia"/>
          <w:b/>
          <w:bCs/>
          <w:color w:val="343434"/>
          <w:kern w:val="0"/>
          <w:szCs w:val="24"/>
        </w:rPr>
        <w:t>號</w:t>
      </w:r>
      <w:r w:rsidR="00AF186A">
        <w:rPr>
          <w:rFonts w:ascii="Arial" w:eastAsia="新細明體" w:hAnsi="Arial" w:cs="Arial" w:hint="eastAsia"/>
          <w:b/>
          <w:bCs/>
          <w:color w:val="343434"/>
          <w:kern w:val="0"/>
          <w:szCs w:val="24"/>
        </w:rPr>
        <w:t>-B</w:t>
      </w:r>
      <w:r w:rsidR="00AF186A">
        <w:rPr>
          <w:rFonts w:ascii="Arial" w:eastAsia="新細明體" w:hAnsi="Arial" w:cs="Arial" w:hint="eastAsia"/>
          <w:b/>
          <w:bCs/>
          <w:color w:val="343434"/>
          <w:kern w:val="0"/>
          <w:szCs w:val="24"/>
        </w:rPr>
        <w:t>棟</w:t>
      </w:r>
      <w:r w:rsidR="00AF186A">
        <w:rPr>
          <w:rFonts w:ascii="Arial" w:eastAsia="新細明體" w:hAnsi="Arial" w:cs="Arial" w:hint="eastAsia"/>
          <w:b/>
          <w:bCs/>
          <w:color w:val="343434"/>
          <w:kern w:val="0"/>
          <w:szCs w:val="24"/>
        </w:rPr>
        <w:t>1</w:t>
      </w:r>
      <w:r w:rsidR="00AF186A">
        <w:rPr>
          <w:rFonts w:ascii="Arial" w:eastAsia="新細明體" w:hAnsi="Arial" w:cs="Arial" w:hint="eastAsia"/>
          <w:b/>
          <w:bCs/>
          <w:color w:val="343434"/>
          <w:kern w:val="0"/>
          <w:szCs w:val="24"/>
        </w:rPr>
        <w:t>樓</w:t>
      </w:r>
      <w:r w:rsidR="00AF186A">
        <w:rPr>
          <w:rFonts w:ascii="Arial" w:eastAsia="新細明體" w:hAnsi="Arial" w:cs="Arial" w:hint="eastAsia"/>
          <w:b/>
          <w:bCs/>
          <w:color w:val="343434"/>
          <w:kern w:val="0"/>
          <w:szCs w:val="24"/>
        </w:rPr>
        <w:t>)</w:t>
      </w:r>
      <w:r w:rsidRPr="00E32CA2">
        <w:rPr>
          <w:rFonts w:ascii="Arial" w:eastAsia="新細明體" w:hAnsi="Arial" w:cs="Arial"/>
          <w:b/>
          <w:bCs/>
          <w:color w:val="343434"/>
          <w:kern w:val="0"/>
          <w:szCs w:val="24"/>
        </w:rPr>
        <w:t>申辦。</w:t>
      </w:r>
    </w:p>
    <w:p w14:paraId="6B6EB023" w14:textId="1090A5E2" w:rsidR="00E34CEC" w:rsidRPr="00E32CA2" w:rsidRDefault="00E34CEC" w:rsidP="00E32CA2">
      <w:pPr>
        <w:widowControl/>
        <w:numPr>
          <w:ilvl w:val="0"/>
          <w:numId w:val="5"/>
        </w:numPr>
        <w:shd w:val="clear" w:color="auto" w:fill="FFFFFF"/>
        <w:spacing w:before="100" w:beforeAutospacing="1" w:after="100" w:afterAutospacing="1"/>
        <w:ind w:left="0"/>
        <w:rPr>
          <w:rFonts w:ascii="Arial" w:eastAsia="新細明體" w:hAnsi="Arial" w:cs="Arial"/>
          <w:color w:val="343434"/>
          <w:kern w:val="0"/>
          <w:szCs w:val="24"/>
        </w:rPr>
      </w:pPr>
      <w:r>
        <w:rPr>
          <w:rFonts w:ascii="Arial" w:eastAsia="新細明體" w:hAnsi="Arial" w:cs="Arial" w:hint="eastAsia"/>
          <w:b/>
          <w:bCs/>
          <w:color w:val="343434"/>
          <w:kern w:val="0"/>
          <w:szCs w:val="24"/>
        </w:rPr>
        <w:t>如有疑義，請撥</w:t>
      </w:r>
      <w:r>
        <w:rPr>
          <w:rFonts w:ascii="Arial" w:eastAsia="新細明體" w:hAnsi="Arial" w:cs="Arial" w:hint="eastAsia"/>
          <w:b/>
          <w:bCs/>
          <w:color w:val="343434"/>
          <w:kern w:val="0"/>
          <w:szCs w:val="24"/>
        </w:rPr>
        <w:t>03-5518101*</w:t>
      </w:r>
      <w:r w:rsidR="00F112CA">
        <w:rPr>
          <w:rFonts w:ascii="Arial" w:eastAsia="新細明體" w:hAnsi="Arial" w:cs="Arial" w:hint="eastAsia"/>
          <w:b/>
          <w:bCs/>
          <w:color w:val="343434"/>
          <w:kern w:val="0"/>
          <w:szCs w:val="24"/>
        </w:rPr>
        <w:t>3258</w:t>
      </w:r>
      <w:r w:rsidR="00F112CA">
        <w:rPr>
          <w:rFonts w:ascii="Arial" w:eastAsia="新細明體" w:hAnsi="Arial" w:cs="Arial" w:hint="eastAsia"/>
          <w:b/>
          <w:bCs/>
          <w:color w:val="343434"/>
          <w:kern w:val="0"/>
          <w:szCs w:val="24"/>
        </w:rPr>
        <w:t>或</w:t>
      </w:r>
      <w:bookmarkStart w:id="0" w:name="_GoBack"/>
      <w:bookmarkEnd w:id="0"/>
      <w:r>
        <w:rPr>
          <w:rFonts w:ascii="Arial" w:eastAsia="新細明體" w:hAnsi="Arial" w:cs="Arial" w:hint="eastAsia"/>
          <w:b/>
          <w:bCs/>
          <w:color w:val="343434"/>
          <w:kern w:val="0"/>
          <w:szCs w:val="24"/>
        </w:rPr>
        <w:t>3259</w:t>
      </w:r>
      <w:r>
        <w:rPr>
          <w:rFonts w:ascii="Arial" w:eastAsia="新細明體" w:hAnsi="Arial" w:cs="Arial" w:hint="eastAsia"/>
          <w:b/>
          <w:bCs/>
          <w:color w:val="343434"/>
          <w:kern w:val="0"/>
          <w:szCs w:val="24"/>
        </w:rPr>
        <w:t>洽詢。</w:t>
      </w:r>
    </w:p>
    <w:p w14:paraId="42EF89C1" w14:textId="4172E530" w:rsidR="00E32CA2" w:rsidRPr="00E32CA2" w:rsidRDefault="00E32CA2" w:rsidP="00E32CA2">
      <w:pPr>
        <w:widowControl/>
        <w:rPr>
          <w:rFonts w:ascii="Arial" w:eastAsia="新細明體" w:hAnsi="Arial" w:cs="Arial"/>
          <w:color w:val="343434"/>
          <w:kern w:val="0"/>
          <w:szCs w:val="24"/>
        </w:rPr>
      </w:pPr>
      <w:r w:rsidRPr="00E32CA2">
        <w:rPr>
          <w:rFonts w:ascii="Arial" w:eastAsia="新細明體" w:hAnsi="Arial" w:cs="Arial"/>
          <w:color w:val="343434"/>
          <w:kern w:val="0"/>
          <w:szCs w:val="24"/>
          <w:shd w:val="clear" w:color="auto" w:fill="FFFFFF"/>
        </w:rPr>
        <w:t> </w:t>
      </w:r>
    </w:p>
    <w:sectPr w:rsidR="00E32CA2" w:rsidRPr="00E32CA2" w:rsidSect="007252F1">
      <w:pgSz w:w="11906" w:h="16838"/>
      <w:pgMar w:top="851" w:right="851" w:bottom="851" w:left="851"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5B9F" w14:textId="77777777" w:rsidR="00CA0C2C" w:rsidRDefault="00CA0C2C" w:rsidP="00921550">
      <w:r>
        <w:separator/>
      </w:r>
    </w:p>
  </w:endnote>
  <w:endnote w:type="continuationSeparator" w:id="0">
    <w:p w14:paraId="6A1B2249" w14:textId="77777777" w:rsidR="00CA0C2C" w:rsidRDefault="00CA0C2C" w:rsidP="0092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D44EA" w14:textId="77777777" w:rsidR="00CA0C2C" w:rsidRDefault="00CA0C2C" w:rsidP="00921550">
      <w:r>
        <w:separator/>
      </w:r>
    </w:p>
  </w:footnote>
  <w:footnote w:type="continuationSeparator" w:id="0">
    <w:p w14:paraId="3669BC73" w14:textId="77777777" w:rsidR="00CA0C2C" w:rsidRDefault="00CA0C2C" w:rsidP="00921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705C"/>
    <w:multiLevelType w:val="multilevel"/>
    <w:tmpl w:val="07F0D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5E7F15"/>
    <w:multiLevelType w:val="multilevel"/>
    <w:tmpl w:val="4880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134D26"/>
    <w:multiLevelType w:val="multilevel"/>
    <w:tmpl w:val="D66205C0"/>
    <w:lvl w:ilvl="0">
      <w:start w:val="2"/>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15:restartNumberingAfterBreak="0">
    <w:nsid w:val="56CD3338"/>
    <w:multiLevelType w:val="multilevel"/>
    <w:tmpl w:val="2D48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33746B"/>
    <w:multiLevelType w:val="multilevel"/>
    <w:tmpl w:val="E8EC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B31AB"/>
    <w:multiLevelType w:val="hybridMultilevel"/>
    <w:tmpl w:val="E5AA323A"/>
    <w:lvl w:ilvl="0" w:tplc="0C4E6F0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034E8B"/>
    <w:multiLevelType w:val="multilevel"/>
    <w:tmpl w:val="05F84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47350C"/>
    <w:multiLevelType w:val="multilevel"/>
    <w:tmpl w:val="A67A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13122"/>
    <w:multiLevelType w:val="multilevel"/>
    <w:tmpl w:val="5AE0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8"/>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rawingGridVerticalSpacing w:val="163"/>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A2"/>
    <w:rsid w:val="00105C59"/>
    <w:rsid w:val="00175C1E"/>
    <w:rsid w:val="00242691"/>
    <w:rsid w:val="00271365"/>
    <w:rsid w:val="00482322"/>
    <w:rsid w:val="007252F1"/>
    <w:rsid w:val="00740ABD"/>
    <w:rsid w:val="00745660"/>
    <w:rsid w:val="007C3BD0"/>
    <w:rsid w:val="00824704"/>
    <w:rsid w:val="008A6557"/>
    <w:rsid w:val="008D08F5"/>
    <w:rsid w:val="00921550"/>
    <w:rsid w:val="00962E6F"/>
    <w:rsid w:val="00A46CF4"/>
    <w:rsid w:val="00A536B8"/>
    <w:rsid w:val="00A66606"/>
    <w:rsid w:val="00AF186A"/>
    <w:rsid w:val="00BA7ABF"/>
    <w:rsid w:val="00CA0C2C"/>
    <w:rsid w:val="00CB3EF6"/>
    <w:rsid w:val="00E32CA2"/>
    <w:rsid w:val="00E34CEC"/>
    <w:rsid w:val="00E743C2"/>
    <w:rsid w:val="00F112CA"/>
    <w:rsid w:val="00FA1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8BD46"/>
  <w15:docId w15:val="{F333FB99-AA6A-47FC-866D-A0B4AEB5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CA2"/>
    <w:pPr>
      <w:ind w:leftChars="200" w:left="480"/>
    </w:pPr>
  </w:style>
  <w:style w:type="character" w:styleId="a4">
    <w:name w:val="Strong"/>
    <w:basedOn w:val="a0"/>
    <w:uiPriority w:val="22"/>
    <w:qFormat/>
    <w:rsid w:val="00E32CA2"/>
    <w:rPr>
      <w:b/>
      <w:bCs/>
    </w:rPr>
  </w:style>
  <w:style w:type="paragraph" w:styleId="a5">
    <w:name w:val="header"/>
    <w:basedOn w:val="a"/>
    <w:link w:val="a6"/>
    <w:uiPriority w:val="99"/>
    <w:unhideWhenUsed/>
    <w:rsid w:val="00921550"/>
    <w:pPr>
      <w:tabs>
        <w:tab w:val="center" w:pos="4153"/>
        <w:tab w:val="right" w:pos="8306"/>
      </w:tabs>
      <w:snapToGrid w:val="0"/>
    </w:pPr>
    <w:rPr>
      <w:sz w:val="20"/>
      <w:szCs w:val="20"/>
    </w:rPr>
  </w:style>
  <w:style w:type="character" w:customStyle="1" w:styleId="a6">
    <w:name w:val="頁首 字元"/>
    <w:basedOn w:val="a0"/>
    <w:link w:val="a5"/>
    <w:uiPriority w:val="99"/>
    <w:rsid w:val="00921550"/>
    <w:rPr>
      <w:sz w:val="20"/>
      <w:szCs w:val="20"/>
    </w:rPr>
  </w:style>
  <w:style w:type="paragraph" w:styleId="a7">
    <w:name w:val="footer"/>
    <w:basedOn w:val="a"/>
    <w:link w:val="a8"/>
    <w:uiPriority w:val="99"/>
    <w:unhideWhenUsed/>
    <w:rsid w:val="00921550"/>
    <w:pPr>
      <w:tabs>
        <w:tab w:val="center" w:pos="4153"/>
        <w:tab w:val="right" w:pos="8306"/>
      </w:tabs>
      <w:snapToGrid w:val="0"/>
    </w:pPr>
    <w:rPr>
      <w:sz w:val="20"/>
      <w:szCs w:val="20"/>
    </w:rPr>
  </w:style>
  <w:style w:type="character" w:customStyle="1" w:styleId="a8">
    <w:name w:val="頁尾 字元"/>
    <w:basedOn w:val="a0"/>
    <w:link w:val="a7"/>
    <w:uiPriority w:val="99"/>
    <w:rsid w:val="009215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34286">
      <w:bodyDiv w:val="1"/>
      <w:marLeft w:val="0"/>
      <w:marRight w:val="0"/>
      <w:marTop w:val="0"/>
      <w:marBottom w:val="0"/>
      <w:divBdr>
        <w:top w:val="none" w:sz="0" w:space="0" w:color="auto"/>
        <w:left w:val="none" w:sz="0" w:space="0" w:color="auto"/>
        <w:bottom w:val="none" w:sz="0" w:space="0" w:color="auto"/>
        <w:right w:val="none" w:sz="0" w:space="0" w:color="auto"/>
      </w:divBdr>
      <w:divsChild>
        <w:div w:id="1708220371">
          <w:marLeft w:val="0"/>
          <w:marRight w:val="0"/>
          <w:marTop w:val="0"/>
          <w:marBottom w:val="0"/>
          <w:divBdr>
            <w:top w:val="none" w:sz="0" w:space="0" w:color="auto"/>
            <w:left w:val="none" w:sz="0" w:space="0" w:color="auto"/>
            <w:bottom w:val="none" w:sz="0" w:space="0" w:color="auto"/>
            <w:right w:val="none" w:sz="0" w:space="0" w:color="auto"/>
          </w:divBdr>
          <w:divsChild>
            <w:div w:id="750540362">
              <w:marLeft w:val="0"/>
              <w:marRight w:val="0"/>
              <w:marTop w:val="0"/>
              <w:marBottom w:val="0"/>
              <w:divBdr>
                <w:top w:val="none" w:sz="0" w:space="0" w:color="auto"/>
                <w:left w:val="none" w:sz="0" w:space="0" w:color="auto"/>
                <w:bottom w:val="none" w:sz="0" w:space="0" w:color="auto"/>
                <w:right w:val="none" w:sz="0" w:space="0" w:color="auto"/>
              </w:divBdr>
              <w:divsChild>
                <w:div w:id="1160539745">
                  <w:marLeft w:val="0"/>
                  <w:marRight w:val="0"/>
                  <w:marTop w:val="0"/>
                  <w:marBottom w:val="0"/>
                  <w:divBdr>
                    <w:top w:val="none" w:sz="0" w:space="0" w:color="auto"/>
                    <w:left w:val="none" w:sz="0" w:space="0" w:color="auto"/>
                    <w:bottom w:val="none" w:sz="0" w:space="0" w:color="auto"/>
                    <w:right w:val="none" w:sz="0" w:space="0" w:color="auto"/>
                  </w:divBdr>
                  <w:divsChild>
                    <w:div w:id="10707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06454">
      <w:bodyDiv w:val="1"/>
      <w:marLeft w:val="0"/>
      <w:marRight w:val="0"/>
      <w:marTop w:val="0"/>
      <w:marBottom w:val="0"/>
      <w:divBdr>
        <w:top w:val="none" w:sz="0" w:space="0" w:color="auto"/>
        <w:left w:val="none" w:sz="0" w:space="0" w:color="auto"/>
        <w:bottom w:val="none" w:sz="0" w:space="0" w:color="auto"/>
        <w:right w:val="none" w:sz="0" w:space="0" w:color="auto"/>
      </w:divBdr>
    </w:div>
    <w:div w:id="1742099370">
      <w:bodyDiv w:val="1"/>
      <w:marLeft w:val="0"/>
      <w:marRight w:val="0"/>
      <w:marTop w:val="0"/>
      <w:marBottom w:val="0"/>
      <w:divBdr>
        <w:top w:val="none" w:sz="0" w:space="0" w:color="auto"/>
        <w:left w:val="none" w:sz="0" w:space="0" w:color="auto"/>
        <w:bottom w:val="none" w:sz="0" w:space="0" w:color="auto"/>
        <w:right w:val="none" w:sz="0" w:space="0" w:color="auto"/>
      </w:divBdr>
    </w:div>
    <w:div w:id="1912234500">
      <w:bodyDiv w:val="1"/>
      <w:marLeft w:val="0"/>
      <w:marRight w:val="0"/>
      <w:marTop w:val="0"/>
      <w:marBottom w:val="0"/>
      <w:divBdr>
        <w:top w:val="none" w:sz="0" w:space="0" w:color="auto"/>
        <w:left w:val="none" w:sz="0" w:space="0" w:color="auto"/>
        <w:bottom w:val="none" w:sz="0" w:space="0" w:color="auto"/>
        <w:right w:val="none" w:sz="0" w:space="0" w:color="auto"/>
      </w:divBdr>
    </w:div>
    <w:div w:id="1927611110">
      <w:bodyDiv w:val="1"/>
      <w:marLeft w:val="0"/>
      <w:marRight w:val="0"/>
      <w:marTop w:val="0"/>
      <w:marBottom w:val="0"/>
      <w:divBdr>
        <w:top w:val="none" w:sz="0" w:space="0" w:color="auto"/>
        <w:left w:val="none" w:sz="0" w:space="0" w:color="auto"/>
        <w:bottom w:val="none" w:sz="0" w:space="0" w:color="auto"/>
        <w:right w:val="none" w:sz="0" w:space="0" w:color="auto"/>
      </w:divBdr>
    </w:div>
    <w:div w:id="20592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周志娟</dc:creator>
  <cp:lastModifiedBy>周志娟</cp:lastModifiedBy>
  <cp:revision>13</cp:revision>
  <dcterms:created xsi:type="dcterms:W3CDTF">2019-08-28T02:18:00Z</dcterms:created>
  <dcterms:modified xsi:type="dcterms:W3CDTF">2019-09-16T07:17:00Z</dcterms:modified>
</cp:coreProperties>
</file>