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D31" w14:textId="77777777" w:rsidR="008C3405" w:rsidRDefault="00231145">
      <w:pPr>
        <w:spacing w:line="500" w:lineRule="exact"/>
        <w:ind w:right="-48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文化健康綜合服務據點友善空間整建計畫（第三期）</w:t>
      </w:r>
    </w:p>
    <w:p w14:paraId="1D15D4FB" w14:textId="77777777" w:rsidR="008C3405" w:rsidRDefault="00231145">
      <w:pPr>
        <w:spacing w:line="500" w:lineRule="exact"/>
        <w:ind w:right="-48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申請作業須知</w:t>
      </w:r>
    </w:p>
    <w:p w14:paraId="69987567" w14:textId="77777777" w:rsidR="008C3405" w:rsidRDefault="00231145">
      <w:pPr>
        <w:spacing w:line="500" w:lineRule="exact"/>
        <w:ind w:right="-482"/>
        <w:jc w:val="right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t>109</w:t>
      </w:r>
      <w:r>
        <w:rPr>
          <w:rFonts w:ascii="Times New Roman" w:eastAsia="標楷體" w:hAnsi="Times New Roman"/>
          <w:b/>
          <w:sz w:val="20"/>
          <w:szCs w:val="20"/>
        </w:rPr>
        <w:t>年</w:t>
      </w:r>
      <w:r>
        <w:rPr>
          <w:rFonts w:ascii="Times New Roman" w:eastAsia="標楷體" w:hAnsi="Times New Roman"/>
          <w:b/>
          <w:sz w:val="20"/>
          <w:szCs w:val="20"/>
        </w:rPr>
        <w:t>12</w:t>
      </w:r>
      <w:r>
        <w:rPr>
          <w:rFonts w:ascii="Times New Roman" w:eastAsia="標楷體" w:hAnsi="Times New Roman"/>
          <w:b/>
          <w:sz w:val="20"/>
          <w:szCs w:val="20"/>
        </w:rPr>
        <w:t>月</w:t>
      </w:r>
      <w:r>
        <w:rPr>
          <w:rFonts w:ascii="Times New Roman" w:eastAsia="標楷體" w:hAnsi="Times New Roman"/>
          <w:b/>
          <w:sz w:val="20"/>
          <w:szCs w:val="20"/>
        </w:rPr>
        <w:t>9</w:t>
      </w:r>
      <w:r>
        <w:rPr>
          <w:rFonts w:ascii="Times New Roman" w:eastAsia="標楷體" w:hAnsi="Times New Roman"/>
          <w:b/>
          <w:sz w:val="20"/>
          <w:szCs w:val="20"/>
        </w:rPr>
        <w:t>日原</w:t>
      </w:r>
      <w:proofErr w:type="gramStart"/>
      <w:r>
        <w:rPr>
          <w:rFonts w:ascii="Times New Roman" w:eastAsia="標楷體" w:hAnsi="Times New Roman"/>
          <w:b/>
          <w:sz w:val="20"/>
          <w:szCs w:val="20"/>
        </w:rPr>
        <w:t>民社字第</w:t>
      </w:r>
      <w:r>
        <w:rPr>
          <w:rFonts w:ascii="Times New Roman" w:eastAsia="標楷體" w:hAnsi="Times New Roman"/>
          <w:b/>
          <w:sz w:val="20"/>
          <w:szCs w:val="20"/>
        </w:rPr>
        <w:t>1090071166</w:t>
      </w:r>
      <w:r>
        <w:rPr>
          <w:rFonts w:ascii="Times New Roman" w:eastAsia="標楷體" w:hAnsi="Times New Roman"/>
          <w:b/>
          <w:sz w:val="20"/>
          <w:szCs w:val="20"/>
        </w:rPr>
        <w:t>號</w:t>
      </w:r>
      <w:proofErr w:type="gramEnd"/>
      <w:r>
        <w:rPr>
          <w:rFonts w:ascii="Times New Roman" w:eastAsia="標楷體" w:hAnsi="Times New Roman"/>
          <w:b/>
          <w:sz w:val="20"/>
          <w:szCs w:val="20"/>
        </w:rPr>
        <w:t>函核定</w:t>
      </w:r>
    </w:p>
    <w:p w14:paraId="18DCD08E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0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依據</w:t>
      </w:r>
    </w:p>
    <w:p w14:paraId="6A398CC8" w14:textId="77777777" w:rsidR="008C3405" w:rsidRDefault="00231145">
      <w:pPr>
        <w:pStyle w:val="a5"/>
        <w:snapToGrid w:val="0"/>
        <w:spacing w:after="180" w:line="500" w:lineRule="exact"/>
        <w:ind w:left="0"/>
        <w:jc w:val="both"/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行政院</w:t>
      </w:r>
      <w:r>
        <w:rPr>
          <w:rFonts w:ascii="Times New Roman" w:eastAsia="標楷體" w:hAnsi="Times New Roman"/>
          <w:sz w:val="32"/>
          <w:szCs w:val="32"/>
        </w:rPr>
        <w:t>109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>10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>5</w:t>
      </w:r>
      <w:r>
        <w:rPr>
          <w:rFonts w:ascii="Times New Roman" w:eastAsia="標楷體" w:hAnsi="Times New Roman"/>
          <w:sz w:val="32"/>
          <w:szCs w:val="32"/>
        </w:rPr>
        <w:t>日院</w:t>
      </w:r>
      <w:proofErr w:type="gramStart"/>
      <w:r>
        <w:rPr>
          <w:rFonts w:ascii="Times New Roman" w:eastAsia="標楷體" w:hAnsi="Times New Roman"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sz w:val="32"/>
          <w:szCs w:val="32"/>
        </w:rPr>
        <w:t>原字第</w:t>
      </w:r>
      <w:r>
        <w:rPr>
          <w:rFonts w:ascii="Times New Roman" w:eastAsia="標楷體" w:hAnsi="Times New Roman"/>
          <w:sz w:val="32"/>
          <w:szCs w:val="32"/>
        </w:rPr>
        <w:t>1090030124</w:t>
      </w:r>
      <w:r>
        <w:rPr>
          <w:rFonts w:ascii="Times New Roman" w:eastAsia="標楷體" w:hAnsi="Times New Roman"/>
          <w:sz w:val="32"/>
          <w:szCs w:val="32"/>
        </w:rPr>
        <w:t>號函核定「前瞻基礎建設計畫</w:t>
      </w:r>
      <w:r>
        <w:rPr>
          <w:rFonts w:ascii="Times New Roman" w:eastAsia="標楷體" w:hAnsi="Times New Roman"/>
          <w:sz w:val="32"/>
          <w:szCs w:val="32"/>
        </w:rPr>
        <w:t>-</w:t>
      </w:r>
      <w:r>
        <w:rPr>
          <w:rFonts w:ascii="Times New Roman" w:eastAsia="標楷體" w:hAnsi="Times New Roman"/>
          <w:sz w:val="32"/>
          <w:szCs w:val="32"/>
        </w:rPr>
        <w:t>城鄉建設</w:t>
      </w:r>
      <w:r>
        <w:rPr>
          <w:rFonts w:ascii="Times New Roman" w:eastAsia="標楷體" w:hAnsi="Times New Roman"/>
          <w:sz w:val="32"/>
          <w:szCs w:val="32"/>
        </w:rPr>
        <w:t>-</w:t>
      </w:r>
      <w:r>
        <w:rPr>
          <w:rFonts w:ascii="Times New Roman" w:eastAsia="標楷體" w:hAnsi="Times New Roman"/>
          <w:sz w:val="32"/>
          <w:szCs w:val="32"/>
        </w:rPr>
        <w:t>原民部落營造計畫（</w:t>
      </w:r>
      <w:r>
        <w:rPr>
          <w:rFonts w:ascii="Times New Roman" w:eastAsia="標楷體" w:hAnsi="Times New Roman"/>
          <w:sz w:val="32"/>
          <w:szCs w:val="32"/>
        </w:rPr>
        <w:t>106-114</w:t>
      </w:r>
      <w:r>
        <w:rPr>
          <w:rFonts w:ascii="Times New Roman" w:eastAsia="標楷體" w:hAnsi="Times New Roman"/>
          <w:sz w:val="32"/>
          <w:szCs w:val="32"/>
        </w:rPr>
        <w:t>年）」辦理。</w:t>
      </w:r>
    </w:p>
    <w:p w14:paraId="3CDAD383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0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背景說明</w:t>
      </w:r>
    </w:p>
    <w:p w14:paraId="31F10FEC" w14:textId="77777777" w:rsidR="008C3405" w:rsidRDefault="00231145">
      <w:pPr>
        <w:pStyle w:val="11"/>
        <w:snapToGrid w:val="0"/>
        <w:spacing w:line="500" w:lineRule="exact"/>
        <w:ind w:left="0" w:firstLine="0"/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「前瞻基礎建設特別條例」業於</w:t>
      </w:r>
      <w:r>
        <w:rPr>
          <w:sz w:val="32"/>
          <w:szCs w:val="32"/>
        </w:rPr>
        <w:t>106</w:t>
      </w:r>
      <w:r>
        <w:rPr>
          <w:sz w:val="32"/>
          <w:szCs w:val="32"/>
        </w:rPr>
        <w:t>年</w:t>
      </w:r>
      <w:r>
        <w:rPr>
          <w:sz w:val="32"/>
          <w:szCs w:val="32"/>
        </w:rPr>
        <w:t>7</w:t>
      </w:r>
      <w:r>
        <w:rPr>
          <w:sz w:val="32"/>
          <w:szCs w:val="32"/>
        </w:rPr>
        <w:t>月</w:t>
      </w:r>
      <w:r>
        <w:rPr>
          <w:sz w:val="32"/>
          <w:szCs w:val="32"/>
        </w:rPr>
        <w:t>7</w:t>
      </w:r>
      <w:r>
        <w:rPr>
          <w:sz w:val="32"/>
          <w:szCs w:val="32"/>
        </w:rPr>
        <w:t>日華總</w:t>
      </w:r>
      <w:proofErr w:type="gramStart"/>
      <w:r>
        <w:rPr>
          <w:sz w:val="32"/>
          <w:szCs w:val="32"/>
        </w:rPr>
        <w:t>一義字第</w:t>
      </w:r>
      <w:r>
        <w:rPr>
          <w:sz w:val="32"/>
          <w:szCs w:val="32"/>
        </w:rPr>
        <w:t>10600085601</w:t>
      </w:r>
      <w:r>
        <w:rPr>
          <w:sz w:val="32"/>
          <w:szCs w:val="32"/>
        </w:rPr>
        <w:t>號</w:t>
      </w:r>
      <w:proofErr w:type="gramEnd"/>
      <w:r>
        <w:rPr>
          <w:sz w:val="32"/>
          <w:szCs w:val="32"/>
        </w:rPr>
        <w:t>總統令公布施行，推動軌道建設、水環境建設、</w:t>
      </w:r>
      <w:proofErr w:type="gramStart"/>
      <w:r>
        <w:rPr>
          <w:sz w:val="32"/>
          <w:szCs w:val="32"/>
        </w:rPr>
        <w:t>綠能建設</w:t>
      </w:r>
      <w:proofErr w:type="gramEnd"/>
      <w:r>
        <w:rPr>
          <w:sz w:val="32"/>
          <w:szCs w:val="32"/>
        </w:rPr>
        <w:t>、數位建設、城鄉建設、</w:t>
      </w:r>
      <w:proofErr w:type="gramStart"/>
      <w:r>
        <w:rPr>
          <w:sz w:val="32"/>
          <w:szCs w:val="32"/>
        </w:rPr>
        <w:t>因應少子化</w:t>
      </w:r>
      <w:proofErr w:type="gramEnd"/>
      <w:r>
        <w:rPr>
          <w:sz w:val="32"/>
          <w:szCs w:val="32"/>
        </w:rPr>
        <w:t>友善育兒空間建設、食品安全建設、人才培育促進就業建設等計畫，以振興經濟、帶動整體經濟動能，其中「城鄉建設」項下「原民部落營造」以原住民族委員會（以下簡稱本會）為主管機關。</w:t>
      </w:r>
    </w:p>
    <w:p w14:paraId="07FCA794" w14:textId="77777777" w:rsidR="008C3405" w:rsidRDefault="00231145">
      <w:pPr>
        <w:pStyle w:val="11"/>
        <w:snapToGrid w:val="0"/>
        <w:spacing w:line="500" w:lineRule="exact"/>
        <w:ind w:left="0" w:firstLine="0"/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前瞻基礎建設計畫</w:t>
      </w:r>
      <w:r>
        <w:rPr>
          <w:sz w:val="32"/>
          <w:szCs w:val="32"/>
        </w:rPr>
        <w:t>-</w:t>
      </w:r>
      <w:r>
        <w:rPr>
          <w:sz w:val="32"/>
          <w:szCs w:val="32"/>
        </w:rPr>
        <w:t>城鄉建設</w:t>
      </w:r>
      <w:r>
        <w:rPr>
          <w:sz w:val="32"/>
          <w:szCs w:val="32"/>
        </w:rPr>
        <w:t>-</w:t>
      </w:r>
      <w:r>
        <w:rPr>
          <w:sz w:val="32"/>
          <w:szCs w:val="32"/>
        </w:rPr>
        <w:t>原民部落營造</w:t>
      </w:r>
      <w:r>
        <w:rPr>
          <w:sz w:val="32"/>
          <w:szCs w:val="32"/>
        </w:rPr>
        <w:t>-</w:t>
      </w:r>
      <w:r>
        <w:rPr>
          <w:sz w:val="32"/>
          <w:szCs w:val="32"/>
        </w:rPr>
        <w:t>原住民族部落文化健康綜合服務據點友善空間整建</w:t>
      </w:r>
      <w:r>
        <w:rPr>
          <w:sz w:val="32"/>
          <w:szCs w:val="32"/>
        </w:rPr>
        <w:t>(</w:t>
      </w:r>
      <w:r>
        <w:rPr>
          <w:sz w:val="32"/>
          <w:szCs w:val="32"/>
        </w:rPr>
        <w:t>第三期</w:t>
      </w:r>
      <w:r>
        <w:rPr>
          <w:sz w:val="32"/>
          <w:szCs w:val="32"/>
        </w:rPr>
        <w:t>)</w:t>
      </w:r>
      <w:r>
        <w:rPr>
          <w:sz w:val="32"/>
          <w:szCs w:val="32"/>
        </w:rPr>
        <w:t>編列特別預算計新臺幣</w:t>
      </w:r>
      <w:r>
        <w:rPr>
          <w:sz w:val="32"/>
          <w:szCs w:val="32"/>
        </w:rPr>
        <w:t>(</w:t>
      </w:r>
      <w:r>
        <w:rPr>
          <w:sz w:val="32"/>
          <w:szCs w:val="32"/>
        </w:rPr>
        <w:t>以下同</w:t>
      </w:r>
      <w:r>
        <w:rPr>
          <w:sz w:val="32"/>
          <w:szCs w:val="32"/>
        </w:rPr>
        <w:t>)3.32</w:t>
      </w:r>
      <w:r>
        <w:rPr>
          <w:sz w:val="32"/>
          <w:szCs w:val="32"/>
        </w:rPr>
        <w:t>億元整，優先整建現有且穩定提供部落長者日間關懷服務之文化健康站，以提供部落長者無障礙友善優質生活空間，呈現在地族群</w:t>
      </w:r>
      <w:r>
        <w:rPr>
          <w:sz w:val="32"/>
          <w:szCs w:val="32"/>
        </w:rPr>
        <w:t>的部落及文化特色，</w:t>
      </w:r>
      <w:proofErr w:type="gramStart"/>
      <w:r>
        <w:rPr>
          <w:sz w:val="32"/>
          <w:szCs w:val="32"/>
        </w:rPr>
        <w:t>爰</w:t>
      </w:r>
      <w:proofErr w:type="gramEnd"/>
      <w:r>
        <w:rPr>
          <w:sz w:val="32"/>
          <w:szCs w:val="32"/>
        </w:rPr>
        <w:t>訂定</w:t>
      </w:r>
      <w:r>
        <w:rPr>
          <w:rFonts w:ascii="標楷體" w:hAnsi="標楷體"/>
          <w:sz w:val="32"/>
          <w:szCs w:val="32"/>
        </w:rPr>
        <w:t>「</w:t>
      </w:r>
      <w:r>
        <w:rPr>
          <w:sz w:val="32"/>
          <w:szCs w:val="32"/>
        </w:rPr>
        <w:t>原住民族部落文化健康綜合服務據點友善空間整建計畫（第三期）</w:t>
      </w:r>
      <w:r>
        <w:rPr>
          <w:rFonts w:ascii="標楷體" w:hAnsi="標楷體"/>
          <w:sz w:val="32"/>
          <w:szCs w:val="32"/>
        </w:rPr>
        <w:t>」</w:t>
      </w:r>
      <w:r>
        <w:rPr>
          <w:sz w:val="32"/>
          <w:szCs w:val="32"/>
        </w:rPr>
        <w:t>申請作業須知。</w:t>
      </w:r>
    </w:p>
    <w:p w14:paraId="02B5A040" w14:textId="77777777" w:rsidR="008C3405" w:rsidRDefault="008C3405">
      <w:pPr>
        <w:pStyle w:val="11"/>
        <w:snapToGrid w:val="0"/>
        <w:spacing w:line="500" w:lineRule="exact"/>
        <w:ind w:left="0" w:firstLine="0"/>
        <w:rPr>
          <w:sz w:val="32"/>
          <w:szCs w:val="32"/>
        </w:rPr>
      </w:pPr>
    </w:p>
    <w:p w14:paraId="0CD175AB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0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作業目標</w:t>
      </w:r>
    </w:p>
    <w:p w14:paraId="5A9BE05D" w14:textId="77777777" w:rsidR="008C3405" w:rsidRDefault="00231145">
      <w:pPr>
        <w:pStyle w:val="a5"/>
        <w:numPr>
          <w:ilvl w:val="1"/>
          <w:numId w:val="2"/>
        </w:numPr>
        <w:snapToGrid w:val="0"/>
        <w:spacing w:line="500" w:lineRule="exact"/>
        <w:ind w:left="993" w:hanging="709"/>
        <w:jc w:val="both"/>
      </w:pPr>
      <w:r>
        <w:rPr>
          <w:rFonts w:ascii="Times New Roman" w:eastAsia="標楷體" w:hAnsi="Times New Roman"/>
          <w:sz w:val="32"/>
          <w:szCs w:val="32"/>
        </w:rPr>
        <w:t>整建</w:t>
      </w:r>
      <w:r>
        <w:rPr>
          <w:rFonts w:ascii="Times New Roman" w:eastAsia="標楷體" w:hAnsi="Times New Roman"/>
          <w:sz w:val="32"/>
          <w:szCs w:val="32"/>
        </w:rPr>
        <w:t>文化健康站</w:t>
      </w:r>
      <w:r>
        <w:rPr>
          <w:rFonts w:ascii="Times New Roman" w:eastAsia="標楷體" w:hAnsi="Times New Roman"/>
          <w:sz w:val="32"/>
          <w:szCs w:val="32"/>
        </w:rPr>
        <w:t>提供部落</w:t>
      </w:r>
      <w:r>
        <w:rPr>
          <w:rFonts w:ascii="Times New Roman" w:eastAsia="標楷體" w:hAnsi="Times New Roman"/>
          <w:sz w:val="32"/>
          <w:szCs w:val="32"/>
        </w:rPr>
        <w:t>長者無障礙友善空間，並運用部落在地人力及</w:t>
      </w:r>
      <w:r>
        <w:rPr>
          <w:rFonts w:ascii="Times New Roman" w:eastAsia="標楷體" w:hAnsi="Times New Roman"/>
          <w:sz w:val="32"/>
          <w:szCs w:val="32"/>
          <w:lang w:eastAsia="zh-HK"/>
        </w:rPr>
        <w:t>融合原住民族</w:t>
      </w:r>
      <w:r>
        <w:rPr>
          <w:rFonts w:ascii="Times New Roman" w:eastAsia="標楷體" w:hAnsi="Times New Roman"/>
          <w:sz w:val="32"/>
          <w:szCs w:val="32"/>
        </w:rPr>
        <w:t>部落</w:t>
      </w:r>
      <w:r>
        <w:rPr>
          <w:rFonts w:ascii="Times New Roman" w:eastAsia="標楷體" w:hAnsi="Times New Roman"/>
          <w:sz w:val="32"/>
          <w:szCs w:val="32"/>
          <w:lang w:eastAsia="zh-HK"/>
        </w:rPr>
        <w:t>文化及景</w:t>
      </w:r>
      <w:r>
        <w:rPr>
          <w:rFonts w:ascii="Times New Roman" w:eastAsia="標楷體" w:hAnsi="Times New Roman"/>
          <w:sz w:val="32"/>
          <w:szCs w:val="32"/>
        </w:rPr>
        <w:t>觀</w:t>
      </w:r>
      <w:r>
        <w:rPr>
          <w:rFonts w:ascii="Times New Roman" w:eastAsia="標楷體" w:hAnsi="Times New Roman"/>
          <w:sz w:val="32"/>
          <w:szCs w:val="32"/>
        </w:rPr>
        <w:lastRenderedPageBreak/>
        <w:t>設施</w:t>
      </w:r>
      <w:r>
        <w:rPr>
          <w:rFonts w:ascii="Times New Roman" w:eastAsia="標楷體" w:hAnsi="Times New Roman"/>
          <w:sz w:val="32"/>
          <w:szCs w:val="32"/>
          <w:lang w:eastAsia="zh-HK"/>
        </w:rPr>
        <w:t>特色</w:t>
      </w:r>
      <w:r>
        <w:rPr>
          <w:rFonts w:ascii="Times New Roman" w:eastAsia="標楷體" w:hAnsi="Times New Roman"/>
          <w:sz w:val="32"/>
          <w:szCs w:val="32"/>
        </w:rPr>
        <w:t>。</w:t>
      </w:r>
    </w:p>
    <w:p w14:paraId="28FB25F2" w14:textId="77777777" w:rsidR="008C3405" w:rsidRDefault="00231145">
      <w:pPr>
        <w:pStyle w:val="a5"/>
        <w:numPr>
          <w:ilvl w:val="1"/>
          <w:numId w:val="2"/>
        </w:numPr>
        <w:snapToGrid w:val="0"/>
        <w:spacing w:line="520" w:lineRule="exact"/>
        <w:ind w:left="993" w:hanging="709"/>
        <w:jc w:val="both"/>
      </w:pPr>
      <w:r>
        <w:rPr>
          <w:rFonts w:ascii="Times New Roman" w:eastAsia="標楷體" w:hAnsi="Times New Roman"/>
          <w:sz w:val="32"/>
          <w:szCs w:val="32"/>
        </w:rPr>
        <w:t>提升文化健康站為綜合服務據點，包括簡易醫療、老人照顧、日間送餐、課後輔導等綜合性功能，營造友善服務環境。</w:t>
      </w:r>
    </w:p>
    <w:p w14:paraId="45EB7B1F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2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作業期程</w:t>
      </w:r>
    </w:p>
    <w:p w14:paraId="75DF35AA" w14:textId="77777777" w:rsidR="008C3405" w:rsidRDefault="00231145">
      <w:pPr>
        <w:pStyle w:val="a5"/>
        <w:snapToGrid w:val="0"/>
        <w:spacing w:line="520" w:lineRule="exact"/>
        <w:ind w:left="708"/>
        <w:jc w:val="both"/>
      </w:pPr>
      <w:r>
        <w:rPr>
          <w:rFonts w:ascii="Times New Roman" w:eastAsia="標楷體" w:hAnsi="Times New Roman"/>
          <w:sz w:val="32"/>
          <w:szCs w:val="32"/>
        </w:rPr>
        <w:t>自</w:t>
      </w:r>
      <w:r>
        <w:rPr>
          <w:rFonts w:ascii="Times New Roman" w:eastAsia="標楷體" w:hAnsi="Times New Roman"/>
          <w:sz w:val="32"/>
          <w:szCs w:val="32"/>
        </w:rPr>
        <w:t>110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日起至</w:t>
      </w:r>
      <w:r>
        <w:rPr>
          <w:rFonts w:ascii="Times New Roman" w:eastAsia="標楷體" w:hAnsi="Times New Roman"/>
          <w:sz w:val="32"/>
          <w:szCs w:val="32"/>
        </w:rPr>
        <w:t>111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>12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>31</w:t>
      </w:r>
      <w:r>
        <w:rPr>
          <w:rFonts w:ascii="Times New Roman" w:eastAsia="標楷體" w:hAnsi="Times New Roman"/>
          <w:sz w:val="32"/>
          <w:szCs w:val="32"/>
        </w:rPr>
        <w:t>日止。</w:t>
      </w:r>
    </w:p>
    <w:p w14:paraId="0F1AC00F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2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執行範圍</w:t>
      </w:r>
    </w:p>
    <w:p w14:paraId="1046B853" w14:textId="77777777" w:rsidR="008C3405" w:rsidRDefault="00231145">
      <w:pPr>
        <w:pStyle w:val="a5"/>
        <w:snapToGrid w:val="0"/>
        <w:spacing w:after="180" w:line="520" w:lineRule="exact"/>
        <w:ind w:left="708"/>
        <w:jc w:val="both"/>
      </w:pPr>
      <w:r>
        <w:rPr>
          <w:rFonts w:ascii="Times New Roman" w:eastAsia="標楷體" w:hAnsi="Times New Roman"/>
          <w:sz w:val="32"/>
          <w:szCs w:val="32"/>
        </w:rPr>
        <w:t>本會核定之文化健康站。</w:t>
      </w:r>
    </w:p>
    <w:p w14:paraId="0419F676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2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補助對象</w:t>
      </w:r>
    </w:p>
    <w:p w14:paraId="7310CA15" w14:textId="77777777" w:rsidR="008C3405" w:rsidRDefault="00231145">
      <w:pPr>
        <w:pStyle w:val="a5"/>
        <w:snapToGrid w:val="0"/>
        <w:spacing w:after="180" w:line="520" w:lineRule="exact"/>
        <w:ind w:left="720"/>
        <w:jc w:val="both"/>
      </w:pPr>
      <w:r>
        <w:rPr>
          <w:rFonts w:ascii="Times New Roman" w:eastAsia="標楷體" w:hAnsi="Times New Roman"/>
          <w:sz w:val="32"/>
          <w:szCs w:val="32"/>
        </w:rPr>
        <w:t>本會核定文化健康站所在之直轄市及縣（市）</w:t>
      </w:r>
      <w:r>
        <w:rPr>
          <w:rFonts w:ascii="Times New Roman" w:eastAsia="標楷體" w:hAnsi="Times New Roman"/>
          <w:sz w:val="32"/>
          <w:szCs w:val="32"/>
        </w:rPr>
        <w:t>政府。</w:t>
      </w:r>
    </w:p>
    <w:p w14:paraId="662570D4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2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空間類型、經費額度及執行項目</w:t>
      </w:r>
    </w:p>
    <w:p w14:paraId="45664FC1" w14:textId="77777777" w:rsidR="008C3405" w:rsidRDefault="00231145">
      <w:pPr>
        <w:pStyle w:val="a5"/>
        <w:numPr>
          <w:ilvl w:val="0"/>
          <w:numId w:val="3"/>
        </w:numPr>
        <w:snapToGrid w:val="0"/>
        <w:spacing w:line="520" w:lineRule="exact"/>
        <w:ind w:left="1022" w:hanging="658"/>
        <w:jc w:val="both"/>
      </w:pPr>
      <w:r>
        <w:rPr>
          <w:rFonts w:ascii="Times New Roman" w:eastAsia="標楷體" w:hAnsi="Times New Roman"/>
          <w:sz w:val="32"/>
          <w:szCs w:val="32"/>
        </w:rPr>
        <w:t>空間類型</w:t>
      </w:r>
      <w:r>
        <w:rPr>
          <w:rFonts w:ascii="微軟正黑體" w:eastAsia="微軟正黑體" w:hAnsi="微軟正黑體"/>
          <w:sz w:val="32"/>
          <w:szCs w:val="32"/>
        </w:rPr>
        <w:t>：</w:t>
      </w:r>
    </w:p>
    <w:p w14:paraId="010E77AF" w14:textId="77777777" w:rsidR="008C3405" w:rsidRDefault="00231145">
      <w:pPr>
        <w:pStyle w:val="a5"/>
        <w:numPr>
          <w:ilvl w:val="4"/>
          <w:numId w:val="2"/>
        </w:numPr>
        <w:snapToGrid w:val="0"/>
        <w:spacing w:line="520" w:lineRule="exact"/>
        <w:ind w:left="1276" w:hanging="992"/>
        <w:jc w:val="both"/>
      </w:pPr>
      <w:r>
        <w:rPr>
          <w:rFonts w:ascii="Times New Roman" w:eastAsia="標楷體" w:hAnsi="Times New Roman"/>
          <w:sz w:val="32"/>
          <w:szCs w:val="32"/>
        </w:rPr>
        <w:t>公有空間：活動中心、聚會所、學校、派出所、組合屋或其他閒置公有空間。</w:t>
      </w:r>
    </w:p>
    <w:p w14:paraId="23121C83" w14:textId="77777777" w:rsidR="008C3405" w:rsidRDefault="00231145">
      <w:pPr>
        <w:pStyle w:val="a5"/>
        <w:numPr>
          <w:ilvl w:val="4"/>
          <w:numId w:val="2"/>
        </w:numPr>
        <w:snapToGrid w:val="0"/>
        <w:spacing w:line="520" w:lineRule="exact"/>
        <w:ind w:left="1276" w:hanging="992"/>
        <w:jc w:val="both"/>
      </w:pPr>
      <w:r>
        <w:rPr>
          <w:rFonts w:ascii="Times New Roman" w:eastAsia="標楷體" w:hAnsi="Times New Roman"/>
          <w:sz w:val="32"/>
          <w:szCs w:val="32"/>
        </w:rPr>
        <w:t>私有公共空間：教會或其他宗教閒置私有公共空間。</w:t>
      </w:r>
    </w:p>
    <w:p w14:paraId="08DCA051" w14:textId="77777777" w:rsidR="008C3405" w:rsidRDefault="00231145">
      <w:pPr>
        <w:pStyle w:val="a5"/>
        <w:numPr>
          <w:ilvl w:val="4"/>
          <w:numId w:val="2"/>
        </w:numPr>
        <w:snapToGrid w:val="0"/>
        <w:spacing w:line="520" w:lineRule="exact"/>
        <w:ind w:left="1276" w:hanging="992"/>
        <w:jc w:val="both"/>
      </w:pPr>
      <w:r>
        <w:rPr>
          <w:rFonts w:ascii="Times New Roman" w:eastAsia="標楷體" w:hAnsi="Times New Roman"/>
          <w:sz w:val="32"/>
          <w:szCs w:val="32"/>
        </w:rPr>
        <w:t>私有空間：民宅、老人福利機構或其他閒置私有空間。</w:t>
      </w:r>
    </w:p>
    <w:p w14:paraId="12FEF06C" w14:textId="77777777" w:rsidR="008C3405" w:rsidRDefault="00231145">
      <w:pPr>
        <w:pStyle w:val="a5"/>
        <w:numPr>
          <w:ilvl w:val="0"/>
          <w:numId w:val="3"/>
        </w:numPr>
        <w:snapToGrid w:val="0"/>
        <w:spacing w:line="520" w:lineRule="exact"/>
        <w:ind w:left="993" w:hanging="709"/>
        <w:jc w:val="both"/>
      </w:pPr>
      <w:r>
        <w:rPr>
          <w:rFonts w:ascii="Times New Roman" w:eastAsia="標楷體" w:hAnsi="Times New Roman"/>
          <w:sz w:val="32"/>
          <w:szCs w:val="32"/>
        </w:rPr>
        <w:t>經費額度上限</w:t>
      </w:r>
      <w:r>
        <w:rPr>
          <w:rFonts w:ascii="標楷體" w:eastAsia="標楷體" w:hAnsi="標楷體"/>
          <w:sz w:val="32"/>
          <w:szCs w:val="32"/>
        </w:rPr>
        <w:t>：</w:t>
      </w: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2208"/>
        <w:gridCol w:w="2208"/>
        <w:gridCol w:w="2209"/>
      </w:tblGrid>
      <w:tr w:rsidR="008C3405" w14:paraId="694FC66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28C6" w14:textId="77777777" w:rsidR="008C3405" w:rsidRDefault="008C3405">
            <w:pPr>
              <w:pStyle w:val="a5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2BB3" w14:textId="77777777" w:rsidR="008C3405" w:rsidRDefault="00231145">
            <w:pPr>
              <w:pStyle w:val="a5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公有空間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6C9C" w14:textId="77777777" w:rsidR="008C3405" w:rsidRDefault="00231145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私有公共空間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7CCD" w14:textId="77777777" w:rsidR="008C3405" w:rsidRDefault="00231145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私有空間</w:t>
            </w:r>
          </w:p>
        </w:tc>
      </w:tr>
      <w:tr w:rsidR="008C3405" w14:paraId="1562436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0FB2" w14:textId="77777777" w:rsidR="008C3405" w:rsidRDefault="00231145">
            <w:pPr>
              <w:pStyle w:val="a5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結構安全鑑定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F4EE" w14:textId="77777777" w:rsidR="008C3405" w:rsidRDefault="00231145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20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萬元</w:t>
            </w:r>
          </w:p>
        </w:tc>
      </w:tr>
      <w:tr w:rsidR="008C3405" w14:paraId="176543CB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74E7" w14:textId="77777777" w:rsidR="008C3405" w:rsidRDefault="00231145">
            <w:pPr>
              <w:pStyle w:val="a5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友善空間整建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A6A0" w14:textId="77777777" w:rsidR="008C3405" w:rsidRDefault="00231145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200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萬元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0065" w14:textId="77777777" w:rsidR="008C3405" w:rsidRDefault="00231145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100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萬元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0C57" w14:textId="77777777" w:rsidR="008C3405" w:rsidRDefault="00231145">
            <w:pPr>
              <w:pStyle w:val="a5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60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萬元</w:t>
            </w:r>
          </w:p>
        </w:tc>
      </w:tr>
      <w:tr w:rsidR="008C3405" w14:paraId="46F8B49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8296" w14:textId="77777777" w:rsidR="008C3405" w:rsidRDefault="00231145">
            <w:pPr>
              <w:pStyle w:val="a5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lastRenderedPageBreak/>
              <w:t>購置設施設備</w:t>
            </w: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850B" w14:textId="77777777" w:rsidR="008C3405" w:rsidRDefault="00231145">
            <w:pPr>
              <w:pStyle w:val="a5"/>
              <w:spacing w:line="400" w:lineRule="exact"/>
              <w:ind w:left="0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100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萬元</w:t>
            </w:r>
          </w:p>
        </w:tc>
      </w:tr>
    </w:tbl>
    <w:p w14:paraId="4E34C42C" w14:textId="77777777" w:rsidR="008C3405" w:rsidRDefault="00231145">
      <w:pPr>
        <w:pStyle w:val="a5"/>
        <w:numPr>
          <w:ilvl w:val="0"/>
          <w:numId w:val="3"/>
        </w:numPr>
        <w:snapToGrid w:val="0"/>
        <w:spacing w:line="560" w:lineRule="exact"/>
        <w:ind w:left="993" w:hanging="70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執行項目：</w:t>
      </w: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6625"/>
      </w:tblGrid>
      <w:tr w:rsidR="008C3405" w14:paraId="6D2A127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A081" w14:textId="77777777" w:rsidR="008C3405" w:rsidRDefault="00231145">
            <w:pPr>
              <w:pStyle w:val="a5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結構安全鑑定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4A81" w14:textId="77777777" w:rsidR="008C3405" w:rsidRDefault="00231145">
            <w:pPr>
              <w:pStyle w:val="a5"/>
              <w:numPr>
                <w:ilvl w:val="5"/>
                <w:numId w:val="2"/>
              </w:num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通過結構安全鑑定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。</w:t>
            </w:r>
          </w:p>
          <w:p w14:paraId="352F284E" w14:textId="77777777" w:rsidR="008C3405" w:rsidRDefault="00231145">
            <w:pPr>
              <w:pStyle w:val="a5"/>
              <w:numPr>
                <w:ilvl w:val="5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所需辦理之建築結構補強工程。</w:t>
            </w:r>
          </w:p>
        </w:tc>
      </w:tr>
      <w:tr w:rsidR="008C3405" w14:paraId="45E1F8FE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9982" w14:textId="77777777" w:rsidR="008C3405" w:rsidRDefault="00231145">
            <w:pPr>
              <w:pStyle w:val="a5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友善空間整建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B2EB" w14:textId="77777777" w:rsidR="008C3405" w:rsidRDefault="00231145">
            <w:pPr>
              <w:pStyle w:val="a5"/>
              <w:numPr>
                <w:ilvl w:val="0"/>
                <w:numId w:val="4"/>
              </w:num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無障礙空間：包括浴廁、人行動線、出入口、樓梯、遮雨棚、防滑設備等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相關設施整建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。</w:t>
            </w:r>
          </w:p>
          <w:p w14:paraId="7A80BF08" w14:textId="77777777" w:rsidR="008C3405" w:rsidRDefault="00231145">
            <w:pPr>
              <w:pStyle w:val="a5"/>
              <w:numPr>
                <w:ilvl w:val="0"/>
                <w:numId w:val="4"/>
              </w:num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牆壁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及天花板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防水、防漏、粉刷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。</w:t>
            </w:r>
          </w:p>
          <w:p w14:paraId="382D88B2" w14:textId="77777777" w:rsidR="008C3405" w:rsidRDefault="00231145">
            <w:pPr>
              <w:pStyle w:val="a5"/>
              <w:numPr>
                <w:ilvl w:val="0"/>
                <w:numId w:val="4"/>
              </w:num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其他符合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長者及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課後照顧之空間整建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。</w:t>
            </w:r>
          </w:p>
        </w:tc>
      </w:tr>
      <w:tr w:rsidR="008C3405" w14:paraId="5D53B4AC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0A6F" w14:textId="77777777" w:rsidR="008C3405" w:rsidRDefault="00231145">
            <w:pPr>
              <w:pStyle w:val="a5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購置設施設備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F5DA" w14:textId="77777777" w:rsidR="008C3405" w:rsidRDefault="00231145">
            <w:pPr>
              <w:pStyle w:val="a5"/>
              <w:numPr>
                <w:ilvl w:val="0"/>
                <w:numId w:val="5"/>
              </w:num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安全性設備</w:t>
            </w:r>
            <w:r>
              <w:rPr>
                <w:rFonts w:ascii="微軟正黑體" w:eastAsia="微軟正黑體" w:hAnsi="微軟正黑體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煙霧偵測器、瓦斯偵測器、滅火器、緊急服務鈴及其他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必要之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安全性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設施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設備。</w:t>
            </w:r>
          </w:p>
          <w:p w14:paraId="23FA8882" w14:textId="77777777" w:rsidR="008C3405" w:rsidRDefault="00231145">
            <w:pPr>
              <w:pStyle w:val="a5"/>
              <w:numPr>
                <w:ilvl w:val="0"/>
                <w:numId w:val="5"/>
              </w:num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長照及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社福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性設備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：辦公室設備、廚房設備、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空調設備、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休閒康樂設備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及其他符合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長者健康促進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必要之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設備。</w:t>
            </w:r>
          </w:p>
        </w:tc>
      </w:tr>
    </w:tbl>
    <w:p w14:paraId="6F471554" w14:textId="77777777" w:rsidR="008C3405" w:rsidRDefault="00231145">
      <w:pPr>
        <w:pStyle w:val="a5"/>
        <w:numPr>
          <w:ilvl w:val="0"/>
          <w:numId w:val="3"/>
        </w:numPr>
        <w:snapToGrid w:val="0"/>
        <w:spacing w:line="520" w:lineRule="exact"/>
        <w:ind w:left="993" w:hanging="709"/>
        <w:jc w:val="both"/>
      </w:pPr>
      <w:r>
        <w:rPr>
          <w:rFonts w:ascii="Times New Roman" w:eastAsia="標楷體" w:hAnsi="Times New Roman"/>
          <w:sz w:val="32"/>
          <w:szCs w:val="32"/>
        </w:rPr>
        <w:t>行政管理費以直轄市及縣（市）政府所提計畫核定總經費</w:t>
      </w:r>
      <w:r>
        <w:rPr>
          <w:rFonts w:ascii="Times New Roman" w:eastAsia="標楷體" w:hAnsi="Times New Roman"/>
          <w:sz w:val="32"/>
          <w:szCs w:val="32"/>
        </w:rPr>
        <w:t>10%</w:t>
      </w:r>
      <w:r>
        <w:rPr>
          <w:rFonts w:ascii="Times New Roman" w:eastAsia="標楷體" w:hAnsi="Times New Roman"/>
          <w:sz w:val="32"/>
          <w:szCs w:val="32"/>
        </w:rPr>
        <w:t>補助，並扣除</w:t>
      </w:r>
      <w:r>
        <w:rPr>
          <w:rFonts w:ascii="標楷體" w:eastAsia="標楷體" w:hAnsi="標楷體"/>
          <w:sz w:val="32"/>
          <w:szCs w:val="36"/>
        </w:rPr>
        <w:t>前瞻基礎建設</w:t>
      </w:r>
      <w:r>
        <w:rPr>
          <w:rFonts w:ascii="Times New Roman" w:eastAsia="標楷體" w:hAnsi="Times New Roman"/>
          <w:sz w:val="32"/>
          <w:szCs w:val="32"/>
        </w:rPr>
        <w:t>推動人力計畫之經費後，最低補助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萬元整，最高補助</w:t>
      </w:r>
      <w:r>
        <w:rPr>
          <w:rFonts w:ascii="Times New Roman" w:eastAsia="標楷體" w:hAnsi="Times New Roman"/>
          <w:sz w:val="32"/>
          <w:szCs w:val="32"/>
        </w:rPr>
        <w:t>50</w:t>
      </w:r>
      <w:r>
        <w:rPr>
          <w:rFonts w:ascii="Times New Roman" w:eastAsia="標楷體" w:hAnsi="Times New Roman"/>
          <w:sz w:val="32"/>
          <w:szCs w:val="32"/>
        </w:rPr>
        <w:t>萬元整。</w:t>
      </w:r>
    </w:p>
    <w:p w14:paraId="150A3878" w14:textId="77777777" w:rsidR="008C3405" w:rsidRDefault="00231145">
      <w:pPr>
        <w:pStyle w:val="a5"/>
        <w:numPr>
          <w:ilvl w:val="0"/>
          <w:numId w:val="3"/>
        </w:numPr>
        <w:snapToGrid w:val="0"/>
        <w:spacing w:line="520" w:lineRule="exact"/>
        <w:ind w:left="993" w:hanging="709"/>
        <w:jc w:val="both"/>
      </w:pPr>
      <w:r>
        <w:rPr>
          <w:rFonts w:ascii="Times New Roman" w:eastAsia="標楷體" w:hAnsi="Times New Roman"/>
          <w:sz w:val="32"/>
          <w:szCs w:val="32"/>
        </w:rPr>
        <w:t>執行項目於以前年度已獲超過本會補助額度上限者，不得重複申請，如有特殊情形，得提出相關佐證資料專案處理。</w:t>
      </w:r>
    </w:p>
    <w:p w14:paraId="44251E4C" w14:textId="77777777" w:rsidR="008C3405" w:rsidRDefault="00231145">
      <w:pPr>
        <w:pStyle w:val="a5"/>
        <w:numPr>
          <w:ilvl w:val="0"/>
          <w:numId w:val="3"/>
        </w:numPr>
        <w:snapToGrid w:val="0"/>
        <w:spacing w:after="180" w:line="520" w:lineRule="exact"/>
        <w:ind w:left="993" w:hanging="709"/>
        <w:jc w:val="both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/>
          <w:sz w:val="32"/>
          <w:szCs w:val="32"/>
        </w:rPr>
        <w:t>為培力</w:t>
      </w:r>
      <w:proofErr w:type="gramEnd"/>
      <w:r>
        <w:rPr>
          <w:rFonts w:ascii="Times New Roman" w:eastAsia="標楷體" w:hAnsi="Times New Roman"/>
          <w:sz w:val="32"/>
          <w:szCs w:val="32"/>
        </w:rPr>
        <w:t>部落在地人才及增加就業機會，鼓勵直轄市及縣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市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政府以</w:t>
      </w:r>
      <w:proofErr w:type="gramStart"/>
      <w:r>
        <w:rPr>
          <w:rFonts w:ascii="Times New Roman" w:eastAsia="標楷體" w:hAnsi="Times New Roman"/>
          <w:sz w:val="32"/>
          <w:szCs w:val="32"/>
        </w:rPr>
        <w:t>僱工購</w:t>
      </w:r>
      <w:proofErr w:type="gramEnd"/>
      <w:r>
        <w:rPr>
          <w:rFonts w:ascii="Times New Roman" w:eastAsia="標楷體" w:hAnsi="Times New Roman"/>
          <w:sz w:val="32"/>
          <w:szCs w:val="32"/>
        </w:rPr>
        <w:t>料方式辦理。</w:t>
      </w:r>
    </w:p>
    <w:p w14:paraId="5F08271E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2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中央與地方分工事項</w:t>
      </w:r>
    </w:p>
    <w:p w14:paraId="56D19E1C" w14:textId="77777777" w:rsidR="008C3405" w:rsidRDefault="00231145">
      <w:pPr>
        <w:pStyle w:val="a5"/>
        <w:numPr>
          <w:ilvl w:val="0"/>
          <w:numId w:val="6"/>
        </w:numPr>
        <w:spacing w:line="520" w:lineRule="exact"/>
        <w:ind w:left="482" w:hanging="57"/>
        <w:jc w:val="both"/>
      </w:pPr>
      <w:r>
        <w:rPr>
          <w:rFonts w:ascii="Times New Roman" w:eastAsia="標楷體" w:hAnsi="Times New Roman"/>
          <w:sz w:val="32"/>
          <w:szCs w:val="32"/>
        </w:rPr>
        <w:t>主辦單位：原住民族委員會</w:t>
      </w:r>
    </w:p>
    <w:p w14:paraId="42AB8DCF" w14:textId="77777777" w:rsidR="008C3405" w:rsidRDefault="00231145">
      <w:pPr>
        <w:pStyle w:val="a5"/>
        <w:numPr>
          <w:ilvl w:val="1"/>
          <w:numId w:val="3"/>
        </w:numPr>
        <w:snapToGrid w:val="0"/>
        <w:spacing w:line="520" w:lineRule="exact"/>
        <w:ind w:left="1276" w:hanging="992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訂定文化健康綜合服務據點友善空間整建計畫與政策規劃。</w:t>
      </w:r>
    </w:p>
    <w:p w14:paraId="4A6C1EC8" w14:textId="77777777" w:rsidR="008C3405" w:rsidRDefault="00231145">
      <w:pPr>
        <w:pStyle w:val="a5"/>
        <w:numPr>
          <w:ilvl w:val="1"/>
          <w:numId w:val="3"/>
        </w:numPr>
        <w:snapToGrid w:val="0"/>
        <w:spacing w:line="520" w:lineRule="exact"/>
        <w:ind w:left="1276" w:hanging="992"/>
        <w:jc w:val="both"/>
      </w:pPr>
      <w:r>
        <w:rPr>
          <w:rFonts w:ascii="Times New Roman" w:eastAsia="標楷體" w:hAnsi="Times New Roman"/>
          <w:sz w:val="32"/>
          <w:szCs w:val="32"/>
        </w:rPr>
        <w:t>辦理文化健康綜合服務據點友善空間整建計畫</w:t>
      </w:r>
      <w:proofErr w:type="gramStart"/>
      <w:r>
        <w:rPr>
          <w:rFonts w:ascii="Times New Roman" w:eastAsia="標楷體" w:hAnsi="Times New Roman"/>
          <w:sz w:val="32"/>
          <w:szCs w:val="32"/>
        </w:rPr>
        <w:t>複</w:t>
      </w:r>
      <w:proofErr w:type="gramEnd"/>
      <w:r>
        <w:rPr>
          <w:rFonts w:ascii="Times New Roman" w:eastAsia="標楷體" w:hAnsi="Times New Roman"/>
          <w:sz w:val="32"/>
          <w:szCs w:val="32"/>
        </w:rPr>
        <w:t>審</w:t>
      </w:r>
      <w:r>
        <w:rPr>
          <w:rFonts w:ascii="Times New Roman" w:eastAsia="標楷體" w:hAnsi="Times New Roman"/>
          <w:sz w:val="32"/>
          <w:szCs w:val="32"/>
        </w:rPr>
        <w:t>會議</w:t>
      </w:r>
      <w:r>
        <w:rPr>
          <w:rFonts w:ascii="Times New Roman" w:eastAsia="標楷體" w:hAnsi="Times New Roman"/>
          <w:sz w:val="32"/>
          <w:szCs w:val="32"/>
        </w:rPr>
        <w:t>。</w:t>
      </w:r>
    </w:p>
    <w:p w14:paraId="30E5BDAB" w14:textId="77777777" w:rsidR="008C3405" w:rsidRDefault="00231145">
      <w:pPr>
        <w:pStyle w:val="a5"/>
        <w:numPr>
          <w:ilvl w:val="1"/>
          <w:numId w:val="3"/>
        </w:numPr>
        <w:snapToGrid w:val="0"/>
        <w:spacing w:line="520" w:lineRule="exact"/>
        <w:ind w:left="1276" w:hanging="992"/>
        <w:jc w:val="both"/>
      </w:pPr>
      <w:r>
        <w:rPr>
          <w:rFonts w:ascii="Times New Roman" w:eastAsia="標楷體" w:hAnsi="Times New Roman"/>
          <w:sz w:val="32"/>
          <w:szCs w:val="32"/>
        </w:rPr>
        <w:t>文化健康綜合服務據點友善空間整建計畫執行進</w:t>
      </w:r>
      <w:r>
        <w:rPr>
          <w:rFonts w:ascii="Times New Roman" w:eastAsia="標楷體" w:hAnsi="Times New Roman"/>
          <w:sz w:val="32"/>
          <w:szCs w:val="32"/>
        </w:rPr>
        <w:lastRenderedPageBreak/>
        <w:t>度督導、管控與追蹤。</w:t>
      </w:r>
    </w:p>
    <w:p w14:paraId="78AA08E2" w14:textId="77777777" w:rsidR="008C3405" w:rsidRDefault="00231145">
      <w:pPr>
        <w:pStyle w:val="a5"/>
        <w:numPr>
          <w:ilvl w:val="0"/>
          <w:numId w:val="7"/>
        </w:numPr>
        <w:spacing w:line="520" w:lineRule="exact"/>
        <w:ind w:left="567" w:hanging="141"/>
        <w:jc w:val="both"/>
      </w:pPr>
      <w:r>
        <w:rPr>
          <w:rFonts w:ascii="Times New Roman" w:eastAsia="標楷體" w:hAnsi="Times New Roman"/>
          <w:sz w:val="32"/>
          <w:szCs w:val="32"/>
        </w:rPr>
        <w:t>承辦單位：直轄市及縣（市）政府</w:t>
      </w:r>
    </w:p>
    <w:p w14:paraId="2E23B60C" w14:textId="77777777" w:rsidR="008C3405" w:rsidRDefault="00231145">
      <w:pPr>
        <w:pStyle w:val="a5"/>
        <w:numPr>
          <w:ilvl w:val="0"/>
          <w:numId w:val="8"/>
        </w:numPr>
        <w:snapToGrid w:val="0"/>
        <w:spacing w:line="52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盤點轄內閒置空間整建為文化健康綜合服務據點。</w:t>
      </w:r>
    </w:p>
    <w:p w14:paraId="2B0BAC39" w14:textId="77777777" w:rsidR="008C3405" w:rsidRDefault="00231145">
      <w:pPr>
        <w:pStyle w:val="a5"/>
        <w:numPr>
          <w:ilvl w:val="0"/>
          <w:numId w:val="8"/>
        </w:numPr>
        <w:snapToGrid w:val="0"/>
        <w:spacing w:line="52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召開地方說明會邀集</w:t>
      </w:r>
      <w:proofErr w:type="gramStart"/>
      <w:r>
        <w:rPr>
          <w:rFonts w:ascii="Times New Roman" w:eastAsia="標楷體" w:hAnsi="Times New Roman"/>
          <w:sz w:val="32"/>
          <w:szCs w:val="32"/>
        </w:rPr>
        <w:t>轄內文健站執行</w:t>
      </w:r>
      <w:proofErr w:type="gramEnd"/>
      <w:r>
        <w:rPr>
          <w:rFonts w:ascii="Times New Roman" w:eastAsia="標楷體" w:hAnsi="Times New Roman"/>
          <w:sz w:val="32"/>
          <w:szCs w:val="32"/>
        </w:rPr>
        <w:t>單位及鄉（鎮、市、區）公所，說明本須知相關規定。</w:t>
      </w:r>
    </w:p>
    <w:p w14:paraId="79DAD395" w14:textId="77777777" w:rsidR="008C3405" w:rsidRDefault="00231145">
      <w:pPr>
        <w:pStyle w:val="11"/>
        <w:numPr>
          <w:ilvl w:val="0"/>
          <w:numId w:val="8"/>
        </w:numPr>
        <w:spacing w:line="520" w:lineRule="exact"/>
      </w:pPr>
      <w:r>
        <w:rPr>
          <w:sz w:val="32"/>
          <w:szCs w:val="32"/>
        </w:rPr>
        <w:t>辦理實地現</w:t>
      </w:r>
      <w:proofErr w:type="gramStart"/>
      <w:r>
        <w:rPr>
          <w:sz w:val="32"/>
          <w:szCs w:val="32"/>
        </w:rPr>
        <w:t>勘</w:t>
      </w:r>
      <w:proofErr w:type="gramEnd"/>
      <w:r>
        <w:rPr>
          <w:sz w:val="32"/>
          <w:szCs w:val="32"/>
        </w:rPr>
        <w:t>及文化健康綜合服務據點友善空間整建計畫初審作業。</w:t>
      </w:r>
      <w:r>
        <w:rPr>
          <w:sz w:val="32"/>
          <w:szCs w:val="32"/>
        </w:rPr>
        <w:t>(</w:t>
      </w:r>
      <w:r>
        <w:rPr>
          <w:sz w:val="32"/>
          <w:szCs w:val="32"/>
        </w:rPr>
        <w:t>本須知附件</w:t>
      </w:r>
      <w:r>
        <w:rPr>
          <w:sz w:val="32"/>
          <w:szCs w:val="32"/>
        </w:rPr>
        <w:t>1</w:t>
      </w:r>
      <w:r>
        <w:rPr>
          <w:sz w:val="32"/>
          <w:szCs w:val="32"/>
        </w:rPr>
        <w:t>、</w:t>
      </w:r>
      <w:r>
        <w:rPr>
          <w:sz w:val="32"/>
          <w:szCs w:val="32"/>
        </w:rPr>
        <w:t>2)</w:t>
      </w:r>
    </w:p>
    <w:p w14:paraId="5AF3E2E7" w14:textId="77777777" w:rsidR="008C3405" w:rsidRDefault="00231145">
      <w:pPr>
        <w:pStyle w:val="11"/>
        <w:numPr>
          <w:ilvl w:val="0"/>
          <w:numId w:val="8"/>
        </w:numPr>
        <w:spacing w:line="520" w:lineRule="exact"/>
      </w:pPr>
      <w:r>
        <w:rPr>
          <w:sz w:val="32"/>
          <w:szCs w:val="32"/>
        </w:rPr>
        <w:t>彙整及提報文化健康綜合服務據點整建需求。</w:t>
      </w:r>
      <w:r>
        <w:rPr>
          <w:sz w:val="32"/>
          <w:szCs w:val="32"/>
        </w:rPr>
        <w:t>(</w:t>
      </w:r>
      <w:r>
        <w:rPr>
          <w:sz w:val="32"/>
          <w:szCs w:val="32"/>
        </w:rPr>
        <w:t>本須知附件</w:t>
      </w:r>
      <w:r>
        <w:rPr>
          <w:sz w:val="32"/>
          <w:szCs w:val="32"/>
        </w:rPr>
        <w:t>1</w:t>
      </w:r>
      <w:r>
        <w:rPr>
          <w:sz w:val="32"/>
          <w:szCs w:val="32"/>
        </w:rPr>
        <w:t>、</w:t>
      </w:r>
      <w:r>
        <w:rPr>
          <w:sz w:val="32"/>
          <w:szCs w:val="32"/>
        </w:rPr>
        <w:t>2</w:t>
      </w:r>
      <w:r>
        <w:rPr>
          <w:sz w:val="32"/>
          <w:szCs w:val="32"/>
        </w:rPr>
        <w:t>、</w:t>
      </w:r>
      <w:r>
        <w:rPr>
          <w:sz w:val="32"/>
          <w:szCs w:val="32"/>
        </w:rPr>
        <w:t>3)</w:t>
      </w:r>
    </w:p>
    <w:p w14:paraId="5954A7C9" w14:textId="77777777" w:rsidR="008C3405" w:rsidRDefault="00231145">
      <w:pPr>
        <w:pStyle w:val="11"/>
        <w:numPr>
          <w:ilvl w:val="0"/>
          <w:numId w:val="8"/>
        </w:numPr>
        <w:spacing w:line="520" w:lineRule="exact"/>
      </w:pPr>
      <w:r>
        <w:rPr>
          <w:sz w:val="32"/>
          <w:szCs w:val="32"/>
        </w:rPr>
        <w:t>辦理相關採購發包事宜。</w:t>
      </w:r>
    </w:p>
    <w:p w14:paraId="1FB5AB21" w14:textId="77777777" w:rsidR="008C3405" w:rsidRDefault="00231145">
      <w:pPr>
        <w:pStyle w:val="a5"/>
        <w:spacing w:line="520" w:lineRule="exact"/>
        <w:ind w:left="281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三、協辦單位：鄉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鎮、市、區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公所</w:t>
      </w:r>
    </w:p>
    <w:p w14:paraId="1772D40D" w14:textId="77777777" w:rsidR="008C3405" w:rsidRDefault="00231145">
      <w:pPr>
        <w:pStyle w:val="a5"/>
        <w:numPr>
          <w:ilvl w:val="0"/>
          <w:numId w:val="9"/>
        </w:numPr>
        <w:spacing w:line="520" w:lineRule="exact"/>
        <w:ind w:left="1276" w:hanging="709"/>
        <w:jc w:val="both"/>
      </w:pPr>
      <w:r>
        <w:rPr>
          <w:rFonts w:ascii="Times New Roman" w:eastAsia="標楷體" w:hAnsi="Times New Roman"/>
          <w:sz w:val="32"/>
          <w:szCs w:val="32"/>
        </w:rPr>
        <w:t>協助提供轄內閒置空間。</w:t>
      </w:r>
    </w:p>
    <w:p w14:paraId="2B3DC001" w14:textId="77777777" w:rsidR="008C3405" w:rsidRDefault="00231145">
      <w:pPr>
        <w:pStyle w:val="a5"/>
        <w:numPr>
          <w:ilvl w:val="0"/>
          <w:numId w:val="9"/>
        </w:numPr>
        <w:spacing w:line="520" w:lineRule="exact"/>
        <w:ind w:left="1276" w:hanging="709"/>
        <w:jc w:val="both"/>
      </w:pPr>
      <w:r>
        <w:rPr>
          <w:rFonts w:ascii="Times New Roman" w:eastAsia="標楷體" w:hAnsi="Times New Roman"/>
          <w:sz w:val="32"/>
          <w:szCs w:val="32"/>
        </w:rPr>
        <w:t>協助辦理地方說明會。</w:t>
      </w:r>
    </w:p>
    <w:p w14:paraId="7AFBB290" w14:textId="77777777" w:rsidR="008C3405" w:rsidRDefault="00231145">
      <w:pPr>
        <w:pStyle w:val="a5"/>
        <w:numPr>
          <w:ilvl w:val="0"/>
          <w:numId w:val="9"/>
        </w:numPr>
        <w:spacing w:line="520" w:lineRule="exact"/>
        <w:ind w:left="1276" w:hanging="709"/>
        <w:jc w:val="both"/>
      </w:pPr>
      <w:r>
        <w:rPr>
          <w:rFonts w:ascii="Times New Roman" w:eastAsia="標楷體" w:hAnsi="Times New Roman"/>
          <w:sz w:val="32"/>
          <w:szCs w:val="32"/>
        </w:rPr>
        <w:t>協助彙</w:t>
      </w:r>
      <w:proofErr w:type="gramStart"/>
      <w:r>
        <w:rPr>
          <w:rFonts w:ascii="Times New Roman" w:eastAsia="標楷體" w:hAnsi="Times New Roman"/>
          <w:sz w:val="32"/>
          <w:szCs w:val="32"/>
        </w:rPr>
        <w:t>整轄內文健站整</w:t>
      </w:r>
      <w:proofErr w:type="gramEnd"/>
      <w:r>
        <w:rPr>
          <w:rFonts w:ascii="Times New Roman" w:eastAsia="標楷體" w:hAnsi="Times New Roman"/>
          <w:sz w:val="32"/>
          <w:szCs w:val="32"/>
        </w:rPr>
        <w:t>建需求。</w:t>
      </w:r>
    </w:p>
    <w:p w14:paraId="24FE341A" w14:textId="77777777" w:rsidR="008C3405" w:rsidRDefault="00231145">
      <w:pPr>
        <w:pStyle w:val="a5"/>
        <w:numPr>
          <w:ilvl w:val="0"/>
          <w:numId w:val="9"/>
        </w:numPr>
        <w:spacing w:line="520" w:lineRule="exact"/>
        <w:ind w:left="1276" w:hanging="709"/>
        <w:jc w:val="both"/>
      </w:pPr>
      <w:r>
        <w:rPr>
          <w:rFonts w:ascii="Times New Roman" w:eastAsia="標楷體" w:hAnsi="Times New Roman"/>
          <w:sz w:val="32"/>
          <w:szCs w:val="32"/>
        </w:rPr>
        <w:t>協助辦理相關採購發包事宜。</w:t>
      </w:r>
    </w:p>
    <w:p w14:paraId="4721919A" w14:textId="77777777" w:rsidR="008C3405" w:rsidRDefault="00231145">
      <w:pPr>
        <w:pStyle w:val="a5"/>
        <w:numPr>
          <w:ilvl w:val="0"/>
          <w:numId w:val="1"/>
        </w:numPr>
        <w:snapToGrid w:val="0"/>
        <w:spacing w:before="180" w:line="52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經費處理方式</w:t>
      </w:r>
    </w:p>
    <w:p w14:paraId="6DDB97B6" w14:textId="77777777" w:rsidR="008C3405" w:rsidRDefault="00231145">
      <w:pPr>
        <w:pStyle w:val="a5"/>
        <w:numPr>
          <w:ilvl w:val="1"/>
          <w:numId w:val="10"/>
        </w:numPr>
        <w:spacing w:line="520" w:lineRule="exact"/>
        <w:ind w:left="1021" w:hanging="658"/>
        <w:jc w:val="both"/>
      </w:pPr>
      <w:r>
        <w:rPr>
          <w:rFonts w:ascii="Times New Roman" w:eastAsia="標楷體" w:hAnsi="Times New Roman"/>
          <w:sz w:val="32"/>
          <w:szCs w:val="32"/>
        </w:rPr>
        <w:t>補助經費請款方式</w:t>
      </w:r>
      <w:r>
        <w:rPr>
          <w:rFonts w:ascii="Times New Roman" w:eastAsia="標楷體" w:hAnsi="Times New Roman"/>
          <w:sz w:val="32"/>
          <w:szCs w:val="32"/>
        </w:rPr>
        <w:t>：由直轄市及縣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市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政府</w:t>
      </w:r>
      <w:proofErr w:type="gramStart"/>
      <w:r>
        <w:rPr>
          <w:rFonts w:ascii="Times New Roman" w:eastAsia="標楷體" w:hAnsi="Times New Roman"/>
          <w:sz w:val="32"/>
          <w:szCs w:val="32"/>
        </w:rPr>
        <w:t>彙整請撥款</w:t>
      </w:r>
      <w:proofErr w:type="gramEnd"/>
      <w:r>
        <w:rPr>
          <w:rFonts w:ascii="Times New Roman" w:eastAsia="標楷體" w:hAnsi="Times New Roman"/>
          <w:sz w:val="32"/>
          <w:szCs w:val="32"/>
        </w:rPr>
        <w:t>資料後，函送本會辦理請款。</w:t>
      </w:r>
    </w:p>
    <w:p w14:paraId="1C5807FF" w14:textId="77777777" w:rsidR="008C3405" w:rsidRDefault="00231145">
      <w:pPr>
        <w:pStyle w:val="a5"/>
        <w:numPr>
          <w:ilvl w:val="2"/>
          <w:numId w:val="10"/>
        </w:numPr>
        <w:spacing w:before="180" w:after="180" w:line="520" w:lineRule="exact"/>
        <w:ind w:left="1560" w:hanging="99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行政管理費：於收受本會核定函後，檢具領據、納入預算證明、請款明細表一次撥款。</w:t>
      </w:r>
    </w:p>
    <w:p w14:paraId="7837843F" w14:textId="77777777" w:rsidR="008C3405" w:rsidRDefault="00231145">
      <w:pPr>
        <w:pStyle w:val="a5"/>
        <w:numPr>
          <w:ilvl w:val="2"/>
          <w:numId w:val="10"/>
        </w:numPr>
        <w:spacing w:before="180" w:after="180" w:line="520" w:lineRule="exact"/>
        <w:ind w:left="1560" w:hanging="993"/>
        <w:jc w:val="both"/>
      </w:pPr>
      <w:r>
        <w:rPr>
          <w:rFonts w:ascii="Times New Roman" w:eastAsia="標楷體" w:hAnsi="Times New Roman"/>
          <w:sz w:val="32"/>
          <w:szCs w:val="32"/>
        </w:rPr>
        <w:t>100</w:t>
      </w:r>
      <w:r>
        <w:rPr>
          <w:rFonts w:ascii="Times New Roman" w:eastAsia="標楷體" w:hAnsi="Times New Roman"/>
          <w:sz w:val="32"/>
          <w:szCs w:val="32"/>
        </w:rPr>
        <w:t>萬元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含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以下採購</w:t>
      </w:r>
      <w:r>
        <w:rPr>
          <w:rFonts w:ascii="微軟正黑體" w:eastAsia="微軟正黑體" w:hAnsi="微軟正黑體"/>
          <w:sz w:val="32"/>
          <w:szCs w:val="32"/>
        </w:rPr>
        <w:t>：</w:t>
      </w:r>
    </w:p>
    <w:p w14:paraId="04D95116" w14:textId="77777777" w:rsidR="008C3405" w:rsidRDefault="00231145">
      <w:pPr>
        <w:pStyle w:val="a5"/>
        <w:numPr>
          <w:ilvl w:val="2"/>
          <w:numId w:val="3"/>
        </w:numPr>
        <w:snapToGrid w:val="0"/>
        <w:spacing w:line="52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完成發包後，檢具領據、納入預算證明、請款明細表、契約書影本或副本、本會核定函，撥付發包總經費</w:t>
      </w:r>
      <w:r>
        <w:rPr>
          <w:rFonts w:ascii="Times New Roman" w:eastAsia="標楷體" w:hAnsi="Times New Roman"/>
          <w:sz w:val="32"/>
          <w:szCs w:val="32"/>
        </w:rPr>
        <w:t>100%</w:t>
      </w:r>
      <w:r>
        <w:rPr>
          <w:rFonts w:ascii="Times New Roman" w:eastAsia="標楷體" w:hAnsi="Times New Roman"/>
          <w:sz w:val="32"/>
          <w:szCs w:val="32"/>
        </w:rPr>
        <w:t>。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財物採購得檢具估價單取代契約書</w:t>
      </w:r>
      <w:r>
        <w:rPr>
          <w:rFonts w:ascii="Times New Roman" w:eastAsia="標楷體" w:hAnsi="Times New Roman"/>
          <w:sz w:val="32"/>
          <w:szCs w:val="32"/>
        </w:rPr>
        <w:t>)</w:t>
      </w:r>
    </w:p>
    <w:p w14:paraId="2008778F" w14:textId="77777777" w:rsidR="008C3405" w:rsidRDefault="00231145">
      <w:pPr>
        <w:pStyle w:val="a5"/>
        <w:numPr>
          <w:ilvl w:val="2"/>
          <w:numId w:val="3"/>
        </w:numPr>
        <w:snapToGrid w:val="0"/>
        <w:spacing w:line="520" w:lineRule="exact"/>
        <w:jc w:val="both"/>
      </w:pPr>
      <w:r>
        <w:rPr>
          <w:rFonts w:ascii="Times New Roman" w:eastAsia="標楷體" w:hAnsi="Times New Roman"/>
          <w:sz w:val="32"/>
          <w:szCs w:val="32"/>
        </w:rPr>
        <w:lastRenderedPageBreak/>
        <w:t>完工後，檢具領據、納入預算證明、</w:t>
      </w:r>
      <w:proofErr w:type="gramStart"/>
      <w:r>
        <w:rPr>
          <w:rFonts w:ascii="Times New Roman" w:eastAsia="標楷體" w:hAnsi="Times New Roman"/>
          <w:sz w:val="32"/>
          <w:szCs w:val="32"/>
        </w:rPr>
        <w:t>結報明細</w:t>
      </w:r>
      <w:proofErr w:type="gramEnd"/>
      <w:r>
        <w:rPr>
          <w:rFonts w:ascii="Times New Roman" w:eastAsia="標楷體" w:hAnsi="Times New Roman"/>
          <w:sz w:val="32"/>
          <w:szCs w:val="32"/>
        </w:rPr>
        <w:t>表、成果報告書、決算書副本或影本辦理結案。</w:t>
      </w:r>
    </w:p>
    <w:p w14:paraId="7FDF761F" w14:textId="77777777" w:rsidR="008C3405" w:rsidRDefault="00231145">
      <w:pPr>
        <w:pStyle w:val="a5"/>
        <w:numPr>
          <w:ilvl w:val="2"/>
          <w:numId w:val="10"/>
        </w:numPr>
        <w:spacing w:before="180" w:after="180" w:line="520" w:lineRule="exact"/>
        <w:ind w:left="1560" w:hanging="99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100</w:t>
      </w:r>
      <w:r>
        <w:rPr>
          <w:rFonts w:ascii="Times New Roman" w:eastAsia="標楷體" w:hAnsi="Times New Roman"/>
          <w:sz w:val="32"/>
          <w:szCs w:val="32"/>
        </w:rPr>
        <w:t>萬元以上採購：</w:t>
      </w:r>
    </w:p>
    <w:p w14:paraId="3AC386E9" w14:textId="77777777" w:rsidR="008C3405" w:rsidRDefault="00231145">
      <w:pPr>
        <w:pStyle w:val="a5"/>
        <w:numPr>
          <w:ilvl w:val="0"/>
          <w:numId w:val="11"/>
        </w:numPr>
        <w:snapToGrid w:val="0"/>
        <w:spacing w:line="520" w:lineRule="exact"/>
        <w:jc w:val="both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/>
          <w:sz w:val="32"/>
          <w:szCs w:val="32"/>
        </w:rPr>
        <w:t>第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期款</w:t>
      </w:r>
      <w:proofErr w:type="gramEnd"/>
      <w:r>
        <w:rPr>
          <w:rFonts w:ascii="Times New Roman" w:eastAsia="標楷體" w:hAnsi="Times New Roman"/>
          <w:sz w:val="32"/>
          <w:szCs w:val="32"/>
        </w:rPr>
        <w:t>於發包後，檢具領據、納入預算證明、請款明細表、契約書影本或副本、本會核定函，撥付發包總經費</w:t>
      </w:r>
      <w:r>
        <w:rPr>
          <w:rFonts w:ascii="Times New Roman" w:eastAsia="標楷體" w:hAnsi="Times New Roman"/>
          <w:sz w:val="32"/>
          <w:szCs w:val="32"/>
        </w:rPr>
        <w:t>30%</w:t>
      </w:r>
      <w:r>
        <w:rPr>
          <w:rFonts w:ascii="Times New Roman" w:eastAsia="標楷體" w:hAnsi="Times New Roman"/>
          <w:sz w:val="32"/>
          <w:szCs w:val="32"/>
        </w:rPr>
        <w:t>。</w:t>
      </w:r>
    </w:p>
    <w:p w14:paraId="7A1B7806" w14:textId="77777777" w:rsidR="008C3405" w:rsidRDefault="00231145">
      <w:pPr>
        <w:pStyle w:val="a5"/>
        <w:numPr>
          <w:ilvl w:val="0"/>
          <w:numId w:val="11"/>
        </w:numPr>
        <w:snapToGrid w:val="0"/>
        <w:spacing w:line="520" w:lineRule="exact"/>
        <w:jc w:val="both"/>
      </w:pPr>
      <w:proofErr w:type="gramStart"/>
      <w:r>
        <w:rPr>
          <w:rFonts w:ascii="Times New Roman" w:eastAsia="標楷體" w:hAnsi="Times New Roman"/>
          <w:sz w:val="32"/>
          <w:szCs w:val="32"/>
        </w:rPr>
        <w:t>第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期款</w:t>
      </w:r>
      <w:proofErr w:type="gramEnd"/>
      <w:r>
        <w:rPr>
          <w:rFonts w:ascii="Times New Roman" w:eastAsia="標楷體" w:hAnsi="Times New Roman"/>
          <w:sz w:val="32"/>
          <w:szCs w:val="32"/>
        </w:rPr>
        <w:t>於進</w:t>
      </w:r>
      <w:r>
        <w:rPr>
          <w:rFonts w:ascii="Times New Roman" w:eastAsia="標楷體" w:hAnsi="Times New Roman"/>
          <w:sz w:val="32"/>
          <w:szCs w:val="32"/>
        </w:rPr>
        <w:t>度達</w:t>
      </w:r>
      <w:r>
        <w:rPr>
          <w:rFonts w:ascii="Times New Roman" w:eastAsia="標楷體" w:hAnsi="Times New Roman"/>
          <w:sz w:val="32"/>
          <w:szCs w:val="32"/>
        </w:rPr>
        <w:t>30%</w:t>
      </w:r>
      <w:r>
        <w:rPr>
          <w:rFonts w:ascii="Times New Roman" w:eastAsia="標楷體" w:hAnsi="Times New Roman"/>
          <w:sz w:val="32"/>
          <w:szCs w:val="32"/>
        </w:rPr>
        <w:t>以上，檢具領據、納入預算證明、請款明細表、契約書影本或副本、工程進度證明，撥付發包總經費</w:t>
      </w:r>
      <w:r>
        <w:rPr>
          <w:rFonts w:ascii="Times New Roman" w:eastAsia="標楷體" w:hAnsi="Times New Roman"/>
          <w:sz w:val="32"/>
          <w:szCs w:val="32"/>
        </w:rPr>
        <w:t>65%</w:t>
      </w:r>
      <w:r>
        <w:rPr>
          <w:rFonts w:ascii="Times New Roman" w:eastAsia="標楷體" w:hAnsi="Times New Roman"/>
          <w:sz w:val="32"/>
          <w:szCs w:val="32"/>
        </w:rPr>
        <w:t>。</w:t>
      </w:r>
    </w:p>
    <w:p w14:paraId="0AD88727" w14:textId="77777777" w:rsidR="008C3405" w:rsidRDefault="00231145">
      <w:pPr>
        <w:pStyle w:val="a5"/>
        <w:numPr>
          <w:ilvl w:val="0"/>
          <w:numId w:val="11"/>
        </w:numPr>
        <w:snapToGrid w:val="0"/>
        <w:spacing w:line="520" w:lineRule="exact"/>
        <w:jc w:val="both"/>
      </w:pPr>
      <w:proofErr w:type="gramStart"/>
      <w:r>
        <w:rPr>
          <w:rFonts w:ascii="Times New Roman" w:eastAsia="標楷體" w:hAnsi="Times New Roman"/>
          <w:sz w:val="32"/>
          <w:szCs w:val="32"/>
        </w:rPr>
        <w:t>第</w:t>
      </w:r>
      <w:r>
        <w:rPr>
          <w:rFonts w:ascii="Times New Roman" w:eastAsia="標楷體" w:hAnsi="Times New Roman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期款</w:t>
      </w:r>
      <w:proofErr w:type="gramEnd"/>
      <w:r>
        <w:rPr>
          <w:rFonts w:ascii="Times New Roman" w:eastAsia="標楷體" w:hAnsi="Times New Roman"/>
          <w:sz w:val="32"/>
          <w:szCs w:val="32"/>
        </w:rPr>
        <w:t>於完工後，檢具領據、納入預算證明、</w:t>
      </w:r>
      <w:proofErr w:type="gramStart"/>
      <w:r>
        <w:rPr>
          <w:rFonts w:ascii="Times New Roman" w:eastAsia="標楷體" w:hAnsi="Times New Roman"/>
          <w:sz w:val="32"/>
          <w:szCs w:val="32"/>
        </w:rPr>
        <w:t>結報明細</w:t>
      </w:r>
      <w:proofErr w:type="gramEnd"/>
      <w:r>
        <w:rPr>
          <w:rFonts w:ascii="Times New Roman" w:eastAsia="標楷體" w:hAnsi="Times New Roman"/>
          <w:sz w:val="32"/>
          <w:szCs w:val="32"/>
        </w:rPr>
        <w:t>表、成果報告書、決算書副本或影本辦理結案，並撥付</w:t>
      </w:r>
      <w:r>
        <w:rPr>
          <w:rFonts w:ascii="Times New Roman" w:eastAsia="標楷體" w:hAnsi="Times New Roman"/>
          <w:sz w:val="32"/>
          <w:szCs w:val="32"/>
        </w:rPr>
        <w:t>5%</w:t>
      </w:r>
      <w:r>
        <w:rPr>
          <w:rFonts w:ascii="Times New Roman" w:eastAsia="標楷體" w:hAnsi="Times New Roman"/>
          <w:sz w:val="32"/>
          <w:szCs w:val="32"/>
        </w:rPr>
        <w:t>尾款。</w:t>
      </w:r>
    </w:p>
    <w:p w14:paraId="2FC59825" w14:textId="77777777" w:rsidR="008C3405" w:rsidRDefault="00231145">
      <w:pPr>
        <w:pStyle w:val="a5"/>
        <w:numPr>
          <w:ilvl w:val="2"/>
          <w:numId w:val="10"/>
        </w:numPr>
        <w:spacing w:before="180" w:after="180" w:line="520" w:lineRule="exact"/>
        <w:ind w:left="1560" w:hanging="99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友善空間整建以</w:t>
      </w:r>
      <w:proofErr w:type="gramStart"/>
      <w:r>
        <w:rPr>
          <w:rFonts w:ascii="Times New Roman" w:eastAsia="標楷體" w:hAnsi="Times New Roman"/>
          <w:sz w:val="32"/>
          <w:szCs w:val="32"/>
        </w:rPr>
        <w:t>僱工購</w:t>
      </w:r>
      <w:proofErr w:type="gramEnd"/>
      <w:r>
        <w:rPr>
          <w:rFonts w:ascii="Times New Roman" w:eastAsia="標楷體" w:hAnsi="Times New Roman"/>
          <w:sz w:val="32"/>
          <w:szCs w:val="32"/>
        </w:rPr>
        <w:t>料辦理：</w:t>
      </w:r>
    </w:p>
    <w:p w14:paraId="4A6A8707" w14:textId="77777777" w:rsidR="008C3405" w:rsidRDefault="00231145">
      <w:pPr>
        <w:pStyle w:val="a5"/>
        <w:numPr>
          <w:ilvl w:val="0"/>
          <w:numId w:val="12"/>
        </w:numPr>
        <w:snapToGrid w:val="0"/>
        <w:spacing w:line="520" w:lineRule="exact"/>
        <w:jc w:val="both"/>
      </w:pPr>
      <w:proofErr w:type="gramStart"/>
      <w:r>
        <w:rPr>
          <w:rFonts w:ascii="Times New Roman" w:eastAsia="標楷體" w:hAnsi="Times New Roman"/>
          <w:sz w:val="32"/>
          <w:szCs w:val="32"/>
        </w:rPr>
        <w:t>第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期款</w:t>
      </w:r>
      <w:proofErr w:type="gramEnd"/>
      <w:r>
        <w:rPr>
          <w:rFonts w:ascii="Times New Roman" w:eastAsia="標楷體" w:hAnsi="Times New Roman"/>
          <w:sz w:val="32"/>
          <w:szCs w:val="32"/>
        </w:rPr>
        <w:t>，檢具領據、納入預算證明、具體工程進度細部執行計畫、監工人員等相關證明文件、本會核定函，撥付核定總經費</w:t>
      </w:r>
      <w:r>
        <w:rPr>
          <w:rFonts w:ascii="Times New Roman" w:eastAsia="標楷體" w:hAnsi="Times New Roman"/>
          <w:sz w:val="32"/>
          <w:szCs w:val="32"/>
        </w:rPr>
        <w:t>95</w:t>
      </w:r>
      <w:r>
        <w:rPr>
          <w:rFonts w:ascii="Times New Roman" w:eastAsia="標楷體" w:hAnsi="Times New Roman"/>
          <w:sz w:val="32"/>
          <w:szCs w:val="32"/>
        </w:rPr>
        <w:t>％。</w:t>
      </w:r>
    </w:p>
    <w:p w14:paraId="73CAEB3C" w14:textId="77777777" w:rsidR="008C3405" w:rsidRDefault="00231145">
      <w:pPr>
        <w:pStyle w:val="a5"/>
        <w:numPr>
          <w:ilvl w:val="0"/>
          <w:numId w:val="12"/>
        </w:numPr>
        <w:snapToGrid w:val="0"/>
        <w:spacing w:line="520" w:lineRule="exact"/>
        <w:jc w:val="both"/>
      </w:pPr>
      <w:proofErr w:type="gramStart"/>
      <w:r>
        <w:rPr>
          <w:rFonts w:ascii="Times New Roman" w:eastAsia="標楷體" w:hAnsi="Times New Roman"/>
          <w:sz w:val="32"/>
          <w:szCs w:val="32"/>
        </w:rPr>
        <w:t>第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期款</w:t>
      </w:r>
      <w:proofErr w:type="gramEnd"/>
      <w:r>
        <w:rPr>
          <w:rFonts w:ascii="Times New Roman" w:eastAsia="標楷體" w:hAnsi="Times New Roman"/>
          <w:sz w:val="32"/>
          <w:szCs w:val="32"/>
        </w:rPr>
        <w:t>於完工後，</w:t>
      </w:r>
      <w:r>
        <w:rPr>
          <w:rFonts w:ascii="Times New Roman" w:eastAsia="標楷體" w:hAnsi="Times New Roman"/>
          <w:sz w:val="32"/>
          <w:szCs w:val="32"/>
        </w:rPr>
        <w:t>檢具領據、納入預算證明、</w:t>
      </w:r>
      <w:proofErr w:type="gramStart"/>
      <w:r>
        <w:rPr>
          <w:rFonts w:ascii="Times New Roman" w:eastAsia="標楷體" w:hAnsi="Times New Roman"/>
          <w:sz w:val="32"/>
          <w:szCs w:val="32"/>
        </w:rPr>
        <w:t>結報明細</w:t>
      </w:r>
      <w:proofErr w:type="gramEnd"/>
      <w:r>
        <w:rPr>
          <w:rFonts w:ascii="Times New Roman" w:eastAsia="標楷體" w:hAnsi="Times New Roman"/>
          <w:sz w:val="32"/>
          <w:szCs w:val="32"/>
        </w:rPr>
        <w:t>表、成果報告書辦理結案，並撥付</w:t>
      </w:r>
      <w:r>
        <w:rPr>
          <w:rFonts w:ascii="Times New Roman" w:eastAsia="標楷體" w:hAnsi="Times New Roman"/>
          <w:sz w:val="32"/>
          <w:szCs w:val="32"/>
        </w:rPr>
        <w:t>5%</w:t>
      </w:r>
      <w:r>
        <w:rPr>
          <w:rFonts w:ascii="Times New Roman" w:eastAsia="標楷體" w:hAnsi="Times New Roman"/>
          <w:sz w:val="32"/>
          <w:szCs w:val="32"/>
        </w:rPr>
        <w:t>尾款。</w:t>
      </w:r>
    </w:p>
    <w:p w14:paraId="4AAF58E1" w14:textId="77777777" w:rsidR="008C3405" w:rsidRDefault="00231145">
      <w:pPr>
        <w:pStyle w:val="a5"/>
        <w:numPr>
          <w:ilvl w:val="1"/>
          <w:numId w:val="10"/>
        </w:numPr>
        <w:spacing w:before="180" w:after="180" w:line="520" w:lineRule="exact"/>
        <w:ind w:left="1022" w:hanging="658"/>
        <w:jc w:val="both"/>
      </w:pPr>
      <w:r>
        <w:rPr>
          <w:rFonts w:ascii="Times New Roman" w:eastAsia="標楷體" w:hAnsi="Times New Roman"/>
          <w:sz w:val="32"/>
          <w:szCs w:val="32"/>
        </w:rPr>
        <w:t>本工作項目補助款應專款專用，若有賸餘，應全數繳回本會</w:t>
      </w:r>
      <w:r>
        <w:rPr>
          <w:rFonts w:ascii="Times New Roman" w:eastAsia="標楷體" w:hAnsi="Times New Roman"/>
          <w:sz w:val="32"/>
          <w:szCs w:val="32"/>
        </w:rPr>
        <w:t>，不得挪作他用</w:t>
      </w:r>
      <w:r>
        <w:rPr>
          <w:rFonts w:ascii="標楷體" w:eastAsia="標楷體" w:hAnsi="標楷體"/>
          <w:sz w:val="32"/>
          <w:szCs w:val="32"/>
        </w:rPr>
        <w:t>。</w:t>
      </w:r>
    </w:p>
    <w:p w14:paraId="43F181C9" w14:textId="77777777" w:rsidR="008C3405" w:rsidRDefault="00231145">
      <w:pPr>
        <w:pStyle w:val="a5"/>
        <w:numPr>
          <w:ilvl w:val="1"/>
          <w:numId w:val="10"/>
        </w:numPr>
        <w:spacing w:before="180" w:after="180" w:line="520" w:lineRule="exact"/>
        <w:ind w:left="1022" w:hanging="658"/>
        <w:jc w:val="both"/>
      </w:pPr>
      <w:r>
        <w:rPr>
          <w:rFonts w:ascii="Times New Roman" w:eastAsia="標楷體" w:hAnsi="Times New Roman"/>
          <w:sz w:val="32"/>
          <w:szCs w:val="32"/>
        </w:rPr>
        <w:t>本工作</w:t>
      </w:r>
      <w:r>
        <w:rPr>
          <w:rFonts w:ascii="Times New Roman" w:eastAsia="標楷體" w:hAnsi="Times New Roman"/>
          <w:sz w:val="32"/>
          <w:szCs w:val="32"/>
        </w:rPr>
        <w:t>項目係補助</w:t>
      </w:r>
      <w:proofErr w:type="gramStart"/>
      <w:r>
        <w:rPr>
          <w:rFonts w:ascii="Times New Roman" w:eastAsia="標楷體" w:hAnsi="Times New Roman"/>
          <w:sz w:val="32"/>
          <w:szCs w:val="32"/>
        </w:rPr>
        <w:t>文健站</w:t>
      </w:r>
      <w:proofErr w:type="gramEnd"/>
      <w:r>
        <w:rPr>
          <w:rFonts w:ascii="Times New Roman" w:eastAsia="標楷體" w:hAnsi="Times New Roman"/>
          <w:sz w:val="32"/>
          <w:szCs w:val="32"/>
        </w:rPr>
        <w:t>結構安全鑑定、友善空間整修、購置設施設備為</w:t>
      </w:r>
      <w:r>
        <w:rPr>
          <w:rFonts w:ascii="Times New Roman" w:eastAsia="標楷體" w:hAnsi="Times New Roman"/>
          <w:sz w:val="32"/>
          <w:szCs w:val="32"/>
        </w:rPr>
        <w:t>主，</w:t>
      </w:r>
      <w:r>
        <w:rPr>
          <w:rFonts w:ascii="Times New Roman" w:eastAsia="標楷體" w:hAnsi="Times New Roman"/>
          <w:sz w:val="32"/>
          <w:szCs w:val="32"/>
        </w:rPr>
        <w:t>涉及工程發包部分</w:t>
      </w:r>
      <w:r>
        <w:rPr>
          <w:rFonts w:ascii="Times New Roman" w:eastAsia="標楷體" w:hAnsi="Times New Roman"/>
          <w:sz w:val="32"/>
          <w:szCs w:val="32"/>
        </w:rPr>
        <w:t>應限工程發包經費、空污費、工程管理費、委託技術服</w:t>
      </w:r>
      <w:r>
        <w:rPr>
          <w:rFonts w:ascii="Times New Roman" w:eastAsia="標楷體" w:hAnsi="Times New Roman"/>
          <w:sz w:val="32"/>
          <w:szCs w:val="32"/>
        </w:rPr>
        <w:lastRenderedPageBreak/>
        <w:t>務費用及與工程直接相關</w:t>
      </w:r>
      <w:r>
        <w:rPr>
          <w:rFonts w:ascii="Times New Roman" w:eastAsia="標楷體" w:hAnsi="Times New Roman"/>
          <w:sz w:val="32"/>
          <w:szCs w:val="32"/>
        </w:rPr>
        <w:t>作業</w:t>
      </w:r>
      <w:r>
        <w:rPr>
          <w:rFonts w:ascii="Times New Roman" w:eastAsia="標楷體" w:hAnsi="Times New Roman"/>
          <w:sz w:val="32"/>
          <w:szCs w:val="32"/>
        </w:rPr>
        <w:t>發包經費。</w:t>
      </w:r>
    </w:p>
    <w:p w14:paraId="230CD1E4" w14:textId="77777777" w:rsidR="008C3405" w:rsidRDefault="00231145">
      <w:pPr>
        <w:pStyle w:val="a5"/>
        <w:numPr>
          <w:ilvl w:val="1"/>
          <w:numId w:val="10"/>
        </w:numPr>
        <w:spacing w:before="180" w:after="180" w:line="520" w:lineRule="exact"/>
        <w:ind w:left="1022" w:hanging="658"/>
        <w:jc w:val="both"/>
      </w:pPr>
      <w:r>
        <w:rPr>
          <w:rFonts w:ascii="Times New Roman" w:eastAsia="標楷體" w:hAnsi="Times New Roman"/>
          <w:sz w:val="32"/>
          <w:szCs w:val="32"/>
        </w:rPr>
        <w:t>工程管理費應依「中央政府各機關工程管理費支用要點」規定支用，惟如地方政府另有規定，則從其規定。</w:t>
      </w:r>
    </w:p>
    <w:p w14:paraId="3DDCD173" w14:textId="77777777" w:rsidR="008C3405" w:rsidRDefault="00231145">
      <w:pPr>
        <w:pStyle w:val="a5"/>
        <w:numPr>
          <w:ilvl w:val="1"/>
          <w:numId w:val="10"/>
        </w:numPr>
        <w:spacing w:after="180" w:line="520" w:lineRule="exact"/>
        <w:ind w:left="1021" w:hanging="658"/>
        <w:jc w:val="both"/>
      </w:pPr>
      <w:r>
        <w:rPr>
          <w:rFonts w:ascii="Times New Roman" w:eastAsia="標楷體" w:hAnsi="Times New Roman"/>
          <w:sz w:val="32"/>
          <w:szCs w:val="32"/>
        </w:rPr>
        <w:t>本工作項目得</w:t>
      </w:r>
      <w:proofErr w:type="gramStart"/>
      <w:r>
        <w:rPr>
          <w:rFonts w:ascii="Times New Roman" w:eastAsia="標楷體" w:hAnsi="Times New Roman"/>
          <w:sz w:val="32"/>
          <w:szCs w:val="32"/>
        </w:rPr>
        <w:t>採</w:t>
      </w:r>
      <w:proofErr w:type="gramEnd"/>
      <w:r>
        <w:rPr>
          <w:rFonts w:ascii="Times New Roman" w:eastAsia="標楷體" w:hAnsi="Times New Roman"/>
          <w:sz w:val="32"/>
          <w:szCs w:val="32"/>
        </w:rPr>
        <w:t>分批結報，計畫執行完成，即可辦理結報事宜。</w:t>
      </w:r>
    </w:p>
    <w:p w14:paraId="5B5BF667" w14:textId="77777777" w:rsidR="008C3405" w:rsidRDefault="00231145">
      <w:pPr>
        <w:pStyle w:val="a5"/>
        <w:snapToGrid w:val="0"/>
        <w:spacing w:before="180" w:line="520" w:lineRule="exact"/>
        <w:ind w:left="0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拾、控管與考核重點</w:t>
      </w:r>
    </w:p>
    <w:p w14:paraId="7208AE26" w14:textId="77777777" w:rsidR="008C3405" w:rsidRDefault="00231145">
      <w:pPr>
        <w:pStyle w:val="a5"/>
        <w:numPr>
          <w:ilvl w:val="0"/>
          <w:numId w:val="13"/>
        </w:numPr>
        <w:spacing w:line="520" w:lineRule="exact"/>
        <w:ind w:left="938" w:hanging="654"/>
        <w:jc w:val="both"/>
      </w:pPr>
      <w:r>
        <w:rPr>
          <w:rFonts w:ascii="Times New Roman" w:eastAsia="標楷體" w:hAnsi="Times New Roman"/>
          <w:sz w:val="32"/>
          <w:szCs w:val="32"/>
        </w:rPr>
        <w:t>工作執行有下列情形者，除有特殊原因者外，本會得予註銷、刪減、追繳或中止補助經費</w:t>
      </w:r>
      <w:r>
        <w:rPr>
          <w:rFonts w:ascii="Times New Roman" w:eastAsia="標楷體" w:hAnsi="Times New Roman"/>
          <w:sz w:val="32"/>
          <w:szCs w:val="32"/>
        </w:rPr>
        <w:t>。</w:t>
      </w:r>
    </w:p>
    <w:p w14:paraId="520DD4C0" w14:textId="77777777" w:rsidR="008C3405" w:rsidRDefault="00231145">
      <w:pPr>
        <w:pStyle w:val="11"/>
        <w:numPr>
          <w:ilvl w:val="4"/>
          <w:numId w:val="14"/>
        </w:numPr>
        <w:spacing w:line="520" w:lineRule="exact"/>
        <w:ind w:left="1276" w:hanging="992"/>
      </w:pPr>
      <w:r>
        <w:rPr>
          <w:bCs/>
          <w:sz w:val="32"/>
          <w:szCs w:val="32"/>
        </w:rPr>
        <w:t>施作地點或項目經查證有不符核定補助項目或範圍。</w:t>
      </w:r>
    </w:p>
    <w:p w14:paraId="77A7A7C8" w14:textId="77777777" w:rsidR="008C3405" w:rsidRDefault="00231145">
      <w:pPr>
        <w:pStyle w:val="11"/>
        <w:numPr>
          <w:ilvl w:val="4"/>
          <w:numId w:val="14"/>
        </w:numPr>
        <w:spacing w:line="520" w:lineRule="exact"/>
        <w:ind w:left="1276" w:hanging="992"/>
      </w:pPr>
      <w:r>
        <w:rPr>
          <w:bCs/>
          <w:sz w:val="32"/>
          <w:szCs w:val="32"/>
        </w:rPr>
        <w:t>經查證有同一項目重複接受補助之情事。</w:t>
      </w:r>
    </w:p>
    <w:p w14:paraId="75DCA248" w14:textId="77777777" w:rsidR="008C3405" w:rsidRDefault="00231145">
      <w:pPr>
        <w:pStyle w:val="11"/>
        <w:numPr>
          <w:ilvl w:val="4"/>
          <w:numId w:val="14"/>
        </w:numPr>
        <w:spacing w:line="520" w:lineRule="exact"/>
        <w:ind w:left="1276" w:hanging="992"/>
      </w:pPr>
      <w:r>
        <w:rPr>
          <w:bCs/>
          <w:sz w:val="32"/>
          <w:szCs w:val="32"/>
        </w:rPr>
        <w:t>未於半年內完成工程發包決標。</w:t>
      </w:r>
    </w:p>
    <w:p w14:paraId="2C4AA376" w14:textId="77777777" w:rsidR="008C3405" w:rsidRDefault="00231145">
      <w:pPr>
        <w:pStyle w:val="11"/>
        <w:numPr>
          <w:ilvl w:val="4"/>
          <w:numId w:val="14"/>
        </w:numPr>
        <w:spacing w:line="520" w:lineRule="exact"/>
        <w:ind w:left="1276" w:hanging="992"/>
      </w:pPr>
      <w:r>
        <w:rPr>
          <w:bCs/>
          <w:sz w:val="32"/>
          <w:szCs w:val="32"/>
        </w:rPr>
        <w:t>經辦理發包作業完成後，因故解除契約。</w:t>
      </w:r>
    </w:p>
    <w:p w14:paraId="466DB0B8" w14:textId="77777777" w:rsidR="008C3405" w:rsidRDefault="00231145">
      <w:pPr>
        <w:pStyle w:val="11"/>
        <w:numPr>
          <w:ilvl w:val="4"/>
          <w:numId w:val="14"/>
        </w:numPr>
        <w:spacing w:line="520" w:lineRule="exact"/>
        <w:ind w:left="1276" w:hanging="992"/>
      </w:pPr>
      <w:r>
        <w:rPr>
          <w:bCs/>
          <w:sz w:val="32"/>
          <w:szCs w:val="32"/>
        </w:rPr>
        <w:t>執行進度嚴重落後或有阻礙施工因素，經督導並限期改善，逾期仍未改善。</w:t>
      </w:r>
    </w:p>
    <w:p w14:paraId="79216E4A" w14:textId="77777777" w:rsidR="008C3405" w:rsidRDefault="00231145">
      <w:pPr>
        <w:pStyle w:val="a5"/>
        <w:numPr>
          <w:ilvl w:val="0"/>
          <w:numId w:val="13"/>
        </w:numPr>
        <w:spacing w:line="520" w:lineRule="exact"/>
        <w:ind w:left="910" w:hanging="626"/>
        <w:jc w:val="both"/>
      </w:pPr>
      <w:r>
        <w:rPr>
          <w:rFonts w:ascii="Times New Roman" w:eastAsia="標楷體" w:hAnsi="Times New Roman"/>
          <w:sz w:val="32"/>
          <w:szCs w:val="32"/>
        </w:rPr>
        <w:t>本會不定期進行實地輔導</w:t>
      </w:r>
      <w:r>
        <w:rPr>
          <w:rFonts w:ascii="Times New Roman" w:eastAsia="標楷體" w:hAnsi="Times New Roman"/>
          <w:sz w:val="32"/>
          <w:szCs w:val="32"/>
        </w:rPr>
        <w:t>與查核</w:t>
      </w:r>
      <w:r>
        <w:rPr>
          <w:rFonts w:ascii="Times New Roman" w:eastAsia="標楷體" w:hAnsi="Times New Roman"/>
          <w:sz w:val="32"/>
          <w:szCs w:val="32"/>
        </w:rPr>
        <w:t>，並以執行狀況、使用效益與維護情形，做為未來年度補助額度</w:t>
      </w:r>
      <w:proofErr w:type="gramStart"/>
      <w:r>
        <w:rPr>
          <w:rFonts w:ascii="Times New Roman" w:eastAsia="標楷體" w:hAnsi="Times New Roman"/>
          <w:sz w:val="32"/>
          <w:szCs w:val="32"/>
        </w:rPr>
        <w:t>之參據</w:t>
      </w:r>
      <w:proofErr w:type="gramEnd"/>
      <w:r>
        <w:rPr>
          <w:rFonts w:ascii="Times New Roman" w:eastAsia="標楷體" w:hAnsi="Times New Roman"/>
          <w:sz w:val="32"/>
          <w:szCs w:val="32"/>
        </w:rPr>
        <w:t>。</w:t>
      </w:r>
    </w:p>
    <w:p w14:paraId="1290F8DC" w14:textId="77777777" w:rsidR="008C3405" w:rsidRDefault="00231145">
      <w:pPr>
        <w:pStyle w:val="a5"/>
        <w:numPr>
          <w:ilvl w:val="0"/>
          <w:numId w:val="13"/>
        </w:numPr>
        <w:spacing w:line="520" w:lineRule="exact"/>
        <w:ind w:left="910" w:hanging="626"/>
        <w:jc w:val="both"/>
      </w:pPr>
      <w:r>
        <w:rPr>
          <w:rFonts w:ascii="Times New Roman" w:eastAsia="標楷體" w:hAnsi="Times New Roman"/>
          <w:sz w:val="32"/>
          <w:szCs w:val="32"/>
        </w:rPr>
        <w:t>本會定期召開執行進度管控會議，並將結果做成紀錄，受補助機關應配合執行進度填報辦理進度、實際支用補助經費及設施設備管</w:t>
      </w:r>
      <w:r>
        <w:rPr>
          <w:rFonts w:ascii="Times New Roman" w:eastAsia="標楷體" w:hAnsi="Times New Roman"/>
          <w:sz w:val="32"/>
          <w:szCs w:val="32"/>
        </w:rPr>
        <w:t>理情形送本會備查。</w:t>
      </w:r>
    </w:p>
    <w:p w14:paraId="5EA7B9A8" w14:textId="77777777" w:rsidR="008C3405" w:rsidRDefault="00231145">
      <w:pPr>
        <w:pStyle w:val="a5"/>
        <w:numPr>
          <w:ilvl w:val="0"/>
          <w:numId w:val="13"/>
        </w:numPr>
        <w:spacing w:line="520" w:lineRule="exact"/>
        <w:ind w:left="910" w:hanging="626"/>
        <w:jc w:val="both"/>
      </w:pPr>
      <w:r>
        <w:rPr>
          <w:rFonts w:ascii="Times New Roman" w:eastAsia="標楷體" w:hAnsi="Times New Roman"/>
          <w:sz w:val="32"/>
          <w:szCs w:val="32"/>
        </w:rPr>
        <w:t>受補助機關無法</w:t>
      </w:r>
      <w:r>
        <w:rPr>
          <w:rFonts w:ascii="Times New Roman" w:eastAsia="標楷體" w:hAnsi="Times New Roman"/>
          <w:sz w:val="32"/>
          <w:szCs w:val="32"/>
        </w:rPr>
        <w:t>於</w:t>
      </w:r>
      <w:r>
        <w:rPr>
          <w:rFonts w:ascii="Times New Roman" w:eastAsia="標楷體" w:hAnsi="Times New Roman"/>
          <w:sz w:val="32"/>
          <w:szCs w:val="32"/>
        </w:rPr>
        <w:t>6</w:t>
      </w:r>
      <w:r>
        <w:rPr>
          <w:rFonts w:ascii="Times New Roman" w:eastAsia="標楷體" w:hAnsi="Times New Roman"/>
          <w:sz w:val="32"/>
          <w:szCs w:val="32"/>
        </w:rPr>
        <w:t>個月內</w:t>
      </w:r>
      <w:r>
        <w:rPr>
          <w:rFonts w:ascii="Times New Roman" w:eastAsia="標楷體" w:hAnsi="Times New Roman"/>
          <w:sz w:val="32"/>
          <w:szCs w:val="32"/>
        </w:rPr>
        <w:t>依原核定內容</w:t>
      </w:r>
      <w:r>
        <w:rPr>
          <w:rFonts w:ascii="Times New Roman" w:eastAsia="標楷體" w:hAnsi="Times New Roman"/>
          <w:sz w:val="32"/>
          <w:szCs w:val="32"/>
        </w:rPr>
        <w:t>發包決標</w:t>
      </w:r>
      <w:r>
        <w:rPr>
          <w:rFonts w:ascii="Times New Roman" w:eastAsia="標楷體" w:hAnsi="Times New Roman"/>
          <w:sz w:val="32"/>
          <w:szCs w:val="32"/>
        </w:rPr>
        <w:t>，應</w:t>
      </w:r>
      <w:r>
        <w:rPr>
          <w:rFonts w:ascii="Times New Roman" w:eastAsia="標楷體" w:hAnsi="Times New Roman"/>
          <w:sz w:val="32"/>
          <w:szCs w:val="32"/>
        </w:rPr>
        <w:t>即申請註銷</w:t>
      </w:r>
      <w:r>
        <w:rPr>
          <w:rFonts w:ascii="標楷體" w:eastAsia="標楷體" w:hAnsi="標楷體"/>
          <w:sz w:val="32"/>
          <w:szCs w:val="32"/>
        </w:rPr>
        <w:t>；</w:t>
      </w:r>
      <w:r>
        <w:rPr>
          <w:rFonts w:ascii="Times New Roman" w:eastAsia="標楷體" w:hAnsi="Times New Roman"/>
          <w:sz w:val="32"/>
          <w:szCs w:val="32"/>
        </w:rPr>
        <w:t>非原核定工作項目內容</w:t>
      </w:r>
      <w:r>
        <w:rPr>
          <w:rFonts w:ascii="Times New Roman" w:eastAsia="標楷體" w:hAnsi="Times New Roman"/>
          <w:sz w:val="32"/>
          <w:szCs w:val="32"/>
        </w:rPr>
        <w:t>，應</w:t>
      </w:r>
      <w:r>
        <w:rPr>
          <w:rFonts w:ascii="Times New Roman" w:eastAsia="標楷體" w:hAnsi="Times New Roman"/>
          <w:sz w:val="32"/>
          <w:szCs w:val="32"/>
        </w:rPr>
        <w:t>循</w:t>
      </w:r>
      <w:r>
        <w:rPr>
          <w:rFonts w:ascii="Times New Roman" w:eastAsia="標楷體" w:hAnsi="Times New Roman"/>
          <w:sz w:val="32"/>
          <w:szCs w:val="32"/>
        </w:rPr>
        <w:t>行政程序</w:t>
      </w:r>
      <w:r>
        <w:rPr>
          <w:rFonts w:ascii="Times New Roman" w:eastAsia="標楷體" w:hAnsi="Times New Roman"/>
          <w:sz w:val="32"/>
          <w:szCs w:val="32"/>
        </w:rPr>
        <w:t>報</w:t>
      </w:r>
      <w:r>
        <w:rPr>
          <w:rFonts w:ascii="Times New Roman" w:eastAsia="標楷體" w:hAnsi="Times New Roman"/>
          <w:sz w:val="32"/>
          <w:szCs w:val="32"/>
        </w:rPr>
        <w:t>送本</w:t>
      </w:r>
      <w:r>
        <w:rPr>
          <w:rFonts w:ascii="Times New Roman" w:eastAsia="標楷體" w:hAnsi="Times New Roman"/>
          <w:sz w:val="32"/>
          <w:szCs w:val="32"/>
        </w:rPr>
        <w:t>會審查。</w:t>
      </w:r>
    </w:p>
    <w:p w14:paraId="638A4289" w14:textId="77777777" w:rsidR="008C3405" w:rsidRDefault="00231145">
      <w:pPr>
        <w:pStyle w:val="a5"/>
        <w:numPr>
          <w:ilvl w:val="0"/>
          <w:numId w:val="13"/>
        </w:numPr>
        <w:spacing w:before="180" w:after="100" w:line="520" w:lineRule="exact"/>
        <w:ind w:left="908" w:hanging="624"/>
        <w:jc w:val="both"/>
      </w:pPr>
      <w:r>
        <w:rPr>
          <w:rFonts w:ascii="Times New Roman" w:eastAsia="標楷體" w:hAnsi="Times New Roman"/>
          <w:sz w:val="32"/>
          <w:szCs w:val="32"/>
        </w:rPr>
        <w:t>申請補助項目應依原申請目的使用，嗣後如查</w:t>
      </w:r>
      <w:r>
        <w:rPr>
          <w:rFonts w:ascii="Times New Roman" w:eastAsia="標楷體" w:hAnsi="Times New Roman"/>
          <w:sz w:val="32"/>
          <w:szCs w:val="32"/>
        </w:rPr>
        <w:t>有</w:t>
      </w:r>
      <w:r>
        <w:rPr>
          <w:rFonts w:ascii="Times New Roman" w:eastAsia="標楷體" w:hAnsi="Times New Roman"/>
          <w:sz w:val="32"/>
          <w:szCs w:val="32"/>
        </w:rPr>
        <w:t>移作</w:t>
      </w:r>
      <w:r>
        <w:rPr>
          <w:rFonts w:ascii="Times New Roman" w:eastAsia="標楷體" w:hAnsi="Times New Roman"/>
          <w:sz w:val="32"/>
          <w:szCs w:val="32"/>
        </w:rPr>
        <w:lastRenderedPageBreak/>
        <w:t>他用</w:t>
      </w:r>
      <w:r>
        <w:rPr>
          <w:rFonts w:ascii="Times New Roman" w:eastAsia="標楷體" w:hAnsi="Times New Roman"/>
          <w:sz w:val="32"/>
          <w:szCs w:val="32"/>
        </w:rPr>
        <w:t>情形</w:t>
      </w:r>
      <w:r>
        <w:rPr>
          <w:rFonts w:ascii="Times New Roman" w:eastAsia="標楷體" w:hAnsi="Times New Roman"/>
          <w:sz w:val="32"/>
          <w:szCs w:val="32"/>
        </w:rPr>
        <w:t>，</w:t>
      </w:r>
      <w:r>
        <w:rPr>
          <w:rFonts w:ascii="Times New Roman" w:eastAsia="標楷體" w:hAnsi="Times New Roman"/>
          <w:sz w:val="32"/>
          <w:szCs w:val="32"/>
        </w:rPr>
        <w:t>本</w:t>
      </w:r>
      <w:r>
        <w:rPr>
          <w:rFonts w:ascii="Times New Roman" w:eastAsia="標楷體" w:hAnsi="Times New Roman"/>
          <w:sz w:val="32"/>
          <w:szCs w:val="32"/>
        </w:rPr>
        <w:t>會得予註銷，</w:t>
      </w:r>
      <w:r>
        <w:rPr>
          <w:rFonts w:ascii="Times New Roman" w:eastAsia="標楷體" w:hAnsi="Times New Roman"/>
          <w:sz w:val="32"/>
          <w:szCs w:val="32"/>
        </w:rPr>
        <w:t>受補助機關</w:t>
      </w:r>
      <w:r>
        <w:rPr>
          <w:rFonts w:ascii="Times New Roman" w:eastAsia="標楷體" w:hAnsi="Times New Roman"/>
          <w:sz w:val="32"/>
          <w:szCs w:val="32"/>
        </w:rPr>
        <w:t>應繳回已核撥之中央補助款。</w:t>
      </w:r>
    </w:p>
    <w:p w14:paraId="4A27802C" w14:textId="77777777" w:rsidR="008C3405" w:rsidRDefault="00231145">
      <w:pPr>
        <w:pStyle w:val="a5"/>
        <w:spacing w:before="180" w:line="540" w:lineRule="exact"/>
        <w:ind w:left="0"/>
        <w:jc w:val="both"/>
      </w:pPr>
      <w:r>
        <w:rPr>
          <w:rFonts w:ascii="Times New Roman" w:eastAsia="標楷體" w:hAnsi="Times New Roman"/>
          <w:b/>
          <w:sz w:val="32"/>
          <w:szCs w:val="32"/>
        </w:rPr>
        <w:t>拾壹、申請及審查注意事項</w:t>
      </w:r>
    </w:p>
    <w:p w14:paraId="686D023B" w14:textId="77777777" w:rsidR="008C3405" w:rsidRDefault="00231145">
      <w:pPr>
        <w:pStyle w:val="a5"/>
        <w:numPr>
          <w:ilvl w:val="0"/>
          <w:numId w:val="15"/>
        </w:numPr>
        <w:spacing w:before="180" w:after="180" w:line="540" w:lineRule="exact"/>
        <w:ind w:left="896" w:hanging="612"/>
        <w:jc w:val="both"/>
      </w:pPr>
      <w:r>
        <w:rPr>
          <w:rFonts w:ascii="Times New Roman" w:eastAsia="標楷體" w:hAnsi="Times New Roman"/>
          <w:sz w:val="32"/>
          <w:szCs w:val="32"/>
        </w:rPr>
        <w:t>本計畫</w:t>
      </w:r>
      <w:r>
        <w:rPr>
          <w:rFonts w:ascii="標楷體" w:eastAsia="標楷體" w:hAnsi="標楷體"/>
          <w:sz w:val="32"/>
          <w:szCs w:val="32"/>
        </w:rPr>
        <w:t>以整建修繕</w:t>
      </w:r>
      <w:r>
        <w:rPr>
          <w:rFonts w:ascii="標楷體" w:eastAsia="標楷體" w:hAnsi="標楷體"/>
          <w:sz w:val="32"/>
          <w:szCs w:val="32"/>
        </w:rPr>
        <w:t>現有閒置</w:t>
      </w:r>
      <w:r>
        <w:rPr>
          <w:rFonts w:ascii="標楷體" w:eastAsia="標楷體" w:hAnsi="標楷體"/>
          <w:sz w:val="32"/>
          <w:szCs w:val="32"/>
        </w:rPr>
        <w:t>空間為原則，不補助</w:t>
      </w:r>
      <w:r>
        <w:rPr>
          <w:rFonts w:ascii="標楷體" w:eastAsia="標楷體" w:hAnsi="標楷體"/>
          <w:sz w:val="32"/>
          <w:szCs w:val="32"/>
        </w:rPr>
        <w:t>新</w:t>
      </w:r>
      <w:r>
        <w:rPr>
          <w:rFonts w:ascii="標楷體" w:eastAsia="標楷體" w:hAnsi="標楷體"/>
          <w:sz w:val="32"/>
          <w:szCs w:val="32"/>
        </w:rPr>
        <w:t>建服務據點經費</w:t>
      </w:r>
      <w:r>
        <w:rPr>
          <w:rFonts w:ascii="Times New Roman" w:eastAsia="標楷體" w:hAnsi="Times New Roman"/>
          <w:sz w:val="32"/>
          <w:szCs w:val="32"/>
        </w:rPr>
        <w:t>。</w:t>
      </w:r>
    </w:p>
    <w:p w14:paraId="38FB8101" w14:textId="77777777" w:rsidR="008C3405" w:rsidRDefault="00231145">
      <w:pPr>
        <w:pStyle w:val="a5"/>
        <w:numPr>
          <w:ilvl w:val="0"/>
          <w:numId w:val="15"/>
        </w:numPr>
        <w:spacing w:before="180" w:after="180" w:line="540" w:lineRule="exact"/>
        <w:ind w:left="896" w:hanging="612"/>
        <w:jc w:val="both"/>
      </w:pPr>
      <w:r>
        <w:rPr>
          <w:rFonts w:ascii="Times New Roman" w:eastAsia="標楷體" w:hAnsi="Times New Roman"/>
          <w:sz w:val="32"/>
          <w:szCs w:val="32"/>
        </w:rPr>
        <w:t>直轄市</w:t>
      </w:r>
      <w:r>
        <w:rPr>
          <w:rFonts w:ascii="Times New Roman" w:eastAsia="標楷體" w:hAnsi="Times New Roman"/>
          <w:sz w:val="32"/>
          <w:szCs w:val="32"/>
        </w:rPr>
        <w:t>及</w:t>
      </w:r>
      <w:r>
        <w:rPr>
          <w:rFonts w:ascii="Times New Roman" w:eastAsia="標楷體" w:hAnsi="Times New Roman"/>
          <w:sz w:val="32"/>
          <w:szCs w:val="32"/>
        </w:rPr>
        <w:t>縣（市）政府應確實依本須知規定</w:t>
      </w:r>
      <w:r>
        <w:rPr>
          <w:rFonts w:ascii="Times New Roman" w:eastAsia="標楷體" w:hAnsi="Times New Roman"/>
          <w:sz w:val="32"/>
          <w:szCs w:val="32"/>
        </w:rPr>
        <w:t>辦理</w:t>
      </w:r>
      <w:r>
        <w:rPr>
          <w:rFonts w:ascii="Times New Roman" w:eastAsia="標楷體" w:hAnsi="Times New Roman"/>
          <w:sz w:val="32"/>
          <w:szCs w:val="32"/>
        </w:rPr>
        <w:t>，</w:t>
      </w:r>
      <w:r>
        <w:rPr>
          <w:rFonts w:ascii="Times New Roman" w:eastAsia="標楷體" w:hAnsi="Times New Roman"/>
          <w:sz w:val="32"/>
          <w:szCs w:val="32"/>
        </w:rPr>
        <w:t>並參酌鄉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鎮、市、區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公所及</w:t>
      </w:r>
      <w:proofErr w:type="gramStart"/>
      <w:r>
        <w:rPr>
          <w:rFonts w:ascii="Times New Roman" w:eastAsia="標楷體" w:hAnsi="Times New Roman"/>
          <w:sz w:val="32"/>
          <w:szCs w:val="32"/>
        </w:rPr>
        <w:t>文健站</w:t>
      </w:r>
      <w:proofErr w:type="gramEnd"/>
      <w:r>
        <w:rPr>
          <w:rFonts w:ascii="Times New Roman" w:eastAsia="標楷體" w:hAnsi="Times New Roman"/>
          <w:sz w:val="32"/>
          <w:szCs w:val="32"/>
        </w:rPr>
        <w:t>執行單位意見申請補助計畫，</w:t>
      </w:r>
      <w:r>
        <w:rPr>
          <w:rFonts w:ascii="Times New Roman" w:eastAsia="標楷體" w:hAnsi="Times New Roman"/>
          <w:sz w:val="32"/>
          <w:szCs w:val="32"/>
        </w:rPr>
        <w:t>逾規定時限提報者，本會不予審查</w:t>
      </w:r>
      <w:r>
        <w:rPr>
          <w:rFonts w:ascii="Times New Roman" w:eastAsia="標楷體" w:hAnsi="Times New Roman"/>
          <w:sz w:val="32"/>
          <w:szCs w:val="32"/>
        </w:rPr>
        <w:t>。</w:t>
      </w:r>
    </w:p>
    <w:p w14:paraId="2390C899" w14:textId="77777777" w:rsidR="008C3405" w:rsidRDefault="00231145">
      <w:pPr>
        <w:pStyle w:val="a5"/>
        <w:numPr>
          <w:ilvl w:val="0"/>
          <w:numId w:val="15"/>
        </w:numPr>
        <w:spacing w:before="180" w:after="180" w:line="540" w:lineRule="exact"/>
        <w:ind w:left="896" w:hanging="612"/>
        <w:jc w:val="both"/>
      </w:pPr>
      <w:r>
        <w:rPr>
          <w:rFonts w:ascii="標楷體" w:eastAsia="標楷體" w:hAnsi="標楷體"/>
          <w:sz w:val="32"/>
          <w:szCs w:val="32"/>
        </w:rPr>
        <w:t>各級單位應確實依本須知申請書、初審總表及計畫書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本須知附件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如實填報申請，</w:t>
      </w:r>
      <w:r>
        <w:rPr>
          <w:rFonts w:ascii="標楷體" w:eastAsia="標楷體" w:hAnsi="標楷體"/>
          <w:bCs/>
          <w:sz w:val="32"/>
          <w:szCs w:val="32"/>
        </w:rPr>
        <w:t>經查證有不符核定補助項目</w:t>
      </w:r>
      <w:r>
        <w:rPr>
          <w:rFonts w:ascii="標楷體" w:eastAsia="標楷體" w:hAnsi="標楷體"/>
          <w:bCs/>
          <w:sz w:val="32"/>
          <w:szCs w:val="32"/>
        </w:rPr>
        <w:t>或</w:t>
      </w:r>
      <w:r>
        <w:rPr>
          <w:rFonts w:ascii="標楷體" w:eastAsia="標楷體" w:hAnsi="標楷體"/>
          <w:bCs/>
          <w:sz w:val="32"/>
          <w:szCs w:val="32"/>
        </w:rPr>
        <w:t>有同一項目重複接受補助之情事</w:t>
      </w:r>
      <w:r>
        <w:rPr>
          <w:rFonts w:ascii="標楷體" w:eastAsia="標楷體" w:hAnsi="標楷體"/>
          <w:bCs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本會</w:t>
      </w:r>
      <w:r>
        <w:rPr>
          <w:rFonts w:ascii="標楷體" w:eastAsia="標楷體" w:hAnsi="標楷體"/>
          <w:sz w:val="32"/>
          <w:szCs w:val="32"/>
        </w:rPr>
        <w:t>即中止並追繳</w:t>
      </w:r>
      <w:r>
        <w:rPr>
          <w:rFonts w:ascii="標楷體" w:eastAsia="標楷體" w:hAnsi="標楷體"/>
          <w:sz w:val="32"/>
          <w:szCs w:val="32"/>
        </w:rPr>
        <w:t>補助經費</w:t>
      </w:r>
      <w:r>
        <w:rPr>
          <w:rFonts w:ascii="標楷體" w:eastAsia="標楷體" w:hAnsi="標楷體"/>
          <w:sz w:val="32"/>
          <w:szCs w:val="32"/>
        </w:rPr>
        <w:t>。</w:t>
      </w:r>
    </w:p>
    <w:p w14:paraId="046C6922" w14:textId="77777777" w:rsidR="008C3405" w:rsidRDefault="00231145">
      <w:pPr>
        <w:pStyle w:val="a5"/>
        <w:numPr>
          <w:ilvl w:val="0"/>
          <w:numId w:val="15"/>
        </w:numPr>
        <w:spacing w:before="180" w:after="180" w:line="540" w:lineRule="exact"/>
        <w:ind w:left="896" w:hanging="612"/>
        <w:jc w:val="both"/>
      </w:pPr>
      <w:r>
        <w:rPr>
          <w:rFonts w:ascii="標楷體" w:eastAsia="標楷體" w:hAnsi="標楷體"/>
          <w:sz w:val="32"/>
          <w:szCs w:val="32"/>
        </w:rPr>
        <w:t>直轄市及縣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政府辦理初審作業時，應</w:t>
      </w:r>
      <w:r>
        <w:rPr>
          <w:rFonts w:ascii="標楷體" w:eastAsia="標楷體" w:hAnsi="標楷體"/>
          <w:sz w:val="32"/>
          <w:szCs w:val="32"/>
        </w:rPr>
        <w:t>考量</w:t>
      </w:r>
      <w:proofErr w:type="gramStart"/>
      <w:r>
        <w:rPr>
          <w:rFonts w:ascii="標楷體" w:eastAsia="標楷體" w:hAnsi="標楷體"/>
          <w:sz w:val="32"/>
          <w:szCs w:val="32"/>
        </w:rPr>
        <w:t>文健站</w:t>
      </w:r>
      <w:proofErr w:type="gramEnd"/>
      <w:r>
        <w:rPr>
          <w:rFonts w:ascii="標楷體" w:eastAsia="標楷體" w:hAnsi="標楷體"/>
          <w:sz w:val="32"/>
          <w:szCs w:val="32"/>
        </w:rPr>
        <w:t>係服務原住民族長者，使其活動空間安全無虞，優先辦理結構安全鑑定、無障礙空間、廁所、廚房設施及</w:t>
      </w:r>
      <w:proofErr w:type="gramStart"/>
      <w:r>
        <w:rPr>
          <w:rFonts w:ascii="標楷體" w:eastAsia="標楷體" w:hAnsi="標楷體"/>
          <w:sz w:val="32"/>
          <w:szCs w:val="32"/>
        </w:rPr>
        <w:t>文健站</w:t>
      </w:r>
      <w:proofErr w:type="gramEnd"/>
      <w:r>
        <w:rPr>
          <w:rFonts w:ascii="標楷體" w:eastAsia="標楷體" w:hAnsi="標楷體"/>
          <w:sz w:val="32"/>
          <w:szCs w:val="32"/>
        </w:rPr>
        <w:t>營運所需必要性設備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本須知附件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，並於提報計畫時排列補助順序</w:t>
      </w:r>
      <w:r>
        <w:rPr>
          <w:rFonts w:ascii="標楷體" w:eastAsia="標楷體" w:hAnsi="標楷體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>如有特殊情形，得提出相關佐證資料專案處理</w:t>
      </w:r>
      <w:r>
        <w:rPr>
          <w:rFonts w:ascii="標楷體" w:eastAsia="標楷體" w:hAnsi="標楷體"/>
          <w:sz w:val="32"/>
          <w:szCs w:val="32"/>
        </w:rPr>
        <w:t>。</w:t>
      </w:r>
    </w:p>
    <w:p w14:paraId="4E09DEC5" w14:textId="77777777" w:rsidR="008C3405" w:rsidRDefault="00231145">
      <w:pPr>
        <w:pStyle w:val="a5"/>
        <w:numPr>
          <w:ilvl w:val="0"/>
          <w:numId w:val="15"/>
        </w:numPr>
        <w:spacing w:before="180" w:after="180" w:line="540" w:lineRule="exact"/>
        <w:ind w:left="896" w:hanging="612"/>
        <w:jc w:val="both"/>
      </w:pPr>
      <w:r>
        <w:rPr>
          <w:rFonts w:ascii="標楷體" w:eastAsia="標楷體" w:hAnsi="標楷體"/>
          <w:sz w:val="32"/>
          <w:szCs w:val="32"/>
        </w:rPr>
        <w:t>整建標的應以合法及可堪用之建築</w:t>
      </w:r>
      <w:r>
        <w:rPr>
          <w:rFonts w:ascii="Times New Roman" w:eastAsia="標楷體" w:hAnsi="Times New Roman"/>
          <w:sz w:val="32"/>
          <w:szCs w:val="32"/>
        </w:rPr>
        <w:t>物為優先</w:t>
      </w:r>
      <w:r>
        <w:rPr>
          <w:rFonts w:ascii="標楷體" w:eastAsia="標楷體" w:hAnsi="標楷體"/>
          <w:sz w:val="32"/>
          <w:szCs w:val="32"/>
        </w:rPr>
        <w:t>，並取得建築物所有權人同意提供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年以上證明文件，</w:t>
      </w:r>
      <w:r>
        <w:rPr>
          <w:rFonts w:ascii="標楷體" w:eastAsia="標楷體" w:hAnsi="標楷體"/>
          <w:sz w:val="32"/>
          <w:szCs w:val="32"/>
        </w:rPr>
        <w:t>未提</w:t>
      </w:r>
      <w:r>
        <w:rPr>
          <w:rFonts w:ascii="標楷體" w:eastAsia="標楷體" w:hAnsi="標楷體"/>
          <w:sz w:val="32"/>
          <w:szCs w:val="32"/>
        </w:rPr>
        <w:t>供者僅得補助購置設施設備經費。</w:t>
      </w:r>
    </w:p>
    <w:p w14:paraId="6BB405DA" w14:textId="77777777" w:rsidR="008C3405" w:rsidRDefault="00231145">
      <w:pPr>
        <w:pStyle w:val="a5"/>
        <w:numPr>
          <w:ilvl w:val="0"/>
          <w:numId w:val="15"/>
        </w:numPr>
        <w:spacing w:before="180" w:after="180" w:line="540" w:lineRule="exact"/>
        <w:ind w:left="896" w:hanging="612"/>
        <w:jc w:val="both"/>
      </w:pPr>
      <w:r>
        <w:rPr>
          <w:rFonts w:ascii="Times New Roman" w:eastAsia="標楷體" w:hAnsi="Times New Roman"/>
          <w:sz w:val="32"/>
          <w:szCs w:val="32"/>
        </w:rPr>
        <w:t>本會</w:t>
      </w:r>
      <w:r>
        <w:rPr>
          <w:rFonts w:ascii="標楷體" w:eastAsia="標楷體" w:hAnsi="標楷體"/>
          <w:sz w:val="32"/>
          <w:szCs w:val="32"/>
        </w:rPr>
        <w:t>依據本須知相關規定及原則進行綜合審查，</w:t>
      </w:r>
      <w:r>
        <w:rPr>
          <w:rFonts w:ascii="標楷體" w:eastAsia="標楷體" w:hAnsi="標楷體"/>
          <w:sz w:val="32"/>
          <w:szCs w:val="32"/>
        </w:rPr>
        <w:t>直轄市及縣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政府</w:t>
      </w:r>
      <w:r>
        <w:rPr>
          <w:rFonts w:ascii="標楷體" w:eastAsia="標楷體" w:hAnsi="標楷體"/>
          <w:sz w:val="32"/>
          <w:szCs w:val="32"/>
        </w:rPr>
        <w:t>應</w:t>
      </w:r>
      <w:r>
        <w:rPr>
          <w:rFonts w:ascii="標楷體" w:eastAsia="標楷體" w:hAnsi="標楷體"/>
          <w:sz w:val="32"/>
          <w:szCs w:val="32"/>
        </w:rPr>
        <w:t>出席</w:t>
      </w:r>
      <w:r>
        <w:rPr>
          <w:rFonts w:ascii="標楷體" w:eastAsia="標楷體" w:hAnsi="標楷體"/>
          <w:sz w:val="32"/>
          <w:szCs w:val="32"/>
        </w:rPr>
        <w:t>審查會議</w:t>
      </w:r>
      <w:r>
        <w:rPr>
          <w:rFonts w:ascii="標楷體" w:eastAsia="標楷體" w:hAnsi="標楷體"/>
          <w:sz w:val="32"/>
          <w:szCs w:val="32"/>
        </w:rPr>
        <w:t>說明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經審查符合條</w:t>
      </w:r>
      <w:r>
        <w:rPr>
          <w:rFonts w:ascii="標楷體" w:eastAsia="標楷體" w:hAnsi="標楷體"/>
          <w:sz w:val="32"/>
          <w:szCs w:val="32"/>
        </w:rPr>
        <w:lastRenderedPageBreak/>
        <w:t>件之申請案，</w:t>
      </w:r>
      <w:r>
        <w:rPr>
          <w:rFonts w:ascii="標楷體" w:eastAsia="標楷體" w:hAnsi="標楷體"/>
          <w:sz w:val="32"/>
          <w:szCs w:val="32"/>
        </w:rPr>
        <w:t>應確</w:t>
      </w:r>
      <w:r>
        <w:rPr>
          <w:rFonts w:ascii="標楷體" w:eastAsia="標楷體" w:hAnsi="標楷體"/>
          <w:sz w:val="32"/>
          <w:szCs w:val="32"/>
        </w:rPr>
        <w:t>實依核定計畫執行，</w:t>
      </w:r>
      <w:r>
        <w:rPr>
          <w:rFonts w:ascii="標楷體" w:eastAsia="標楷體" w:hAnsi="標楷體"/>
          <w:sz w:val="32"/>
          <w:szCs w:val="32"/>
        </w:rPr>
        <w:t>並</w:t>
      </w:r>
      <w:r>
        <w:rPr>
          <w:rFonts w:ascii="標楷體" w:eastAsia="標楷體" w:hAnsi="標楷體"/>
          <w:sz w:val="32"/>
          <w:szCs w:val="32"/>
        </w:rPr>
        <w:t>完成</w:t>
      </w:r>
      <w:r>
        <w:rPr>
          <w:rFonts w:ascii="標楷體" w:eastAsia="標楷體" w:hAnsi="標楷體"/>
          <w:sz w:val="32"/>
          <w:szCs w:val="32"/>
        </w:rPr>
        <w:t>補助經費</w:t>
      </w:r>
      <w:r>
        <w:rPr>
          <w:rFonts w:ascii="標楷體" w:eastAsia="標楷體" w:hAnsi="標楷體"/>
          <w:sz w:val="32"/>
          <w:szCs w:val="32"/>
        </w:rPr>
        <w:t>納入預算事宜，如有追加經費者，</w:t>
      </w:r>
      <w:r>
        <w:rPr>
          <w:rFonts w:ascii="標楷體" w:eastAsia="標楷體" w:hAnsi="標楷體"/>
          <w:sz w:val="32"/>
          <w:szCs w:val="32"/>
        </w:rPr>
        <w:t>得由受補助單位</w:t>
      </w:r>
      <w:r>
        <w:rPr>
          <w:rFonts w:ascii="標楷體" w:eastAsia="標楷體" w:hAnsi="標楷體"/>
          <w:sz w:val="32"/>
          <w:szCs w:val="32"/>
        </w:rPr>
        <w:t>自行負擔。</w:t>
      </w:r>
    </w:p>
    <w:p w14:paraId="745177AD" w14:textId="77777777" w:rsidR="008C3405" w:rsidRDefault="00231145">
      <w:pPr>
        <w:pStyle w:val="a5"/>
        <w:numPr>
          <w:ilvl w:val="0"/>
          <w:numId w:val="15"/>
        </w:numPr>
        <w:spacing w:before="180" w:after="180" w:line="540" w:lineRule="exact"/>
        <w:ind w:left="896" w:hanging="612"/>
        <w:jc w:val="both"/>
      </w:pPr>
      <w:r>
        <w:rPr>
          <w:rFonts w:ascii="Times New Roman" w:eastAsia="標楷體" w:hAnsi="Times New Roman"/>
          <w:sz w:val="32"/>
          <w:szCs w:val="32"/>
        </w:rPr>
        <w:t>直</w:t>
      </w:r>
      <w:r>
        <w:rPr>
          <w:rFonts w:ascii="標楷體" w:eastAsia="標楷體" w:hAnsi="標楷體"/>
          <w:sz w:val="32"/>
          <w:szCs w:val="32"/>
        </w:rPr>
        <w:t>轄市及</w:t>
      </w:r>
      <w:r>
        <w:rPr>
          <w:rFonts w:ascii="標楷體" w:eastAsia="標楷體" w:hAnsi="標楷體"/>
          <w:sz w:val="32"/>
          <w:szCs w:val="32"/>
        </w:rPr>
        <w:t>縣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政府於補助案件竣工後，應即辦理經費結報事宜，</w:t>
      </w:r>
      <w:r>
        <w:rPr>
          <w:rFonts w:ascii="標楷體" w:eastAsia="標楷體" w:hAnsi="標楷體"/>
          <w:sz w:val="32"/>
          <w:szCs w:val="32"/>
        </w:rPr>
        <w:t>如有賸餘款，應依規定照數或按本會補助比率繳回國庫；未</w:t>
      </w:r>
      <w:proofErr w:type="gramStart"/>
      <w:r>
        <w:rPr>
          <w:rFonts w:ascii="標楷體" w:eastAsia="標楷體" w:hAnsi="標楷體"/>
          <w:sz w:val="32"/>
          <w:szCs w:val="32"/>
        </w:rPr>
        <w:t>繳回者</w:t>
      </w:r>
      <w:proofErr w:type="gramEnd"/>
      <w:r>
        <w:rPr>
          <w:rFonts w:ascii="標楷體" w:eastAsia="標楷體" w:hAnsi="標楷體"/>
          <w:sz w:val="32"/>
          <w:szCs w:val="32"/>
        </w:rPr>
        <w:t>，由其當年度或以後年度之補助款予以扣減抵</w:t>
      </w:r>
      <w:proofErr w:type="gramStart"/>
      <w:r>
        <w:rPr>
          <w:rFonts w:ascii="標楷體" w:eastAsia="標楷體" w:hAnsi="標楷體"/>
          <w:sz w:val="32"/>
          <w:szCs w:val="32"/>
        </w:rPr>
        <w:t>充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14:paraId="74690EDF" w14:textId="77777777" w:rsidR="008C3405" w:rsidRDefault="00231145">
      <w:pPr>
        <w:pStyle w:val="a5"/>
        <w:pageBreakBefore/>
        <w:spacing w:before="180" w:after="180" w:line="540" w:lineRule="exact"/>
        <w:ind w:left="0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文化健康綜合服務據點友善空間</w:t>
      </w:r>
      <w:r>
        <w:rPr>
          <w:rFonts w:ascii="Times New Roman" w:eastAsia="標楷體" w:hAnsi="Times New Roman"/>
          <w:b/>
          <w:sz w:val="32"/>
          <w:szCs w:val="32"/>
        </w:rPr>
        <w:t>整建計畫</w:t>
      </w: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第三期</w:t>
      </w:r>
      <w:r>
        <w:rPr>
          <w:rFonts w:ascii="Times New Roman" w:eastAsia="標楷體" w:hAnsi="Times New Roman"/>
          <w:b/>
          <w:sz w:val="32"/>
          <w:szCs w:val="32"/>
        </w:rPr>
        <w:t>)</w:t>
      </w:r>
    </w:p>
    <w:p w14:paraId="7D6C77EB" w14:textId="77777777" w:rsidR="008C3405" w:rsidRDefault="00231145">
      <w:pPr>
        <w:pStyle w:val="a5"/>
        <w:spacing w:before="180" w:after="180" w:line="540" w:lineRule="exact"/>
        <w:ind w:left="0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申請</w:t>
      </w:r>
      <w:r>
        <w:rPr>
          <w:rFonts w:ascii="Times New Roman" w:eastAsia="標楷體" w:hAnsi="Times New Roman"/>
          <w:b/>
          <w:sz w:val="32"/>
          <w:szCs w:val="32"/>
        </w:rPr>
        <w:t>作業</w:t>
      </w:r>
      <w:r>
        <w:rPr>
          <w:rFonts w:ascii="Times New Roman" w:eastAsia="標楷體" w:hAnsi="Times New Roman"/>
          <w:b/>
          <w:sz w:val="32"/>
          <w:szCs w:val="32"/>
        </w:rPr>
        <w:t>流程圖</w:t>
      </w:r>
    </w:p>
    <w:p w14:paraId="45417CC3" w14:textId="77777777" w:rsidR="008C3405" w:rsidRDefault="008C3405">
      <w:pPr>
        <w:pStyle w:val="a5"/>
        <w:spacing w:before="180" w:after="180" w:line="540" w:lineRule="exact"/>
        <w:ind w:left="0"/>
        <w:rPr>
          <w:rFonts w:ascii="Times New Roman" w:eastAsia="標楷體" w:hAnsi="Times New Roman"/>
          <w:sz w:val="32"/>
          <w:szCs w:val="32"/>
        </w:rPr>
      </w:pPr>
    </w:p>
    <w:p w14:paraId="7C5C318F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CBB60" wp14:editId="3EFD353B">
                <wp:simplePos x="0" y="0"/>
                <wp:positionH relativeFrom="column">
                  <wp:posOffset>779782</wp:posOffset>
                </wp:positionH>
                <wp:positionV relativeFrom="paragraph">
                  <wp:posOffset>54607</wp:posOffset>
                </wp:positionV>
                <wp:extent cx="4060822" cy="640080"/>
                <wp:effectExtent l="0" t="0" r="15878" b="26670"/>
                <wp:wrapNone/>
                <wp:docPr id="1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22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D3ED38" w14:textId="77777777" w:rsidR="008C3405" w:rsidRDefault="00231145">
                            <w:pPr>
                              <w:spacing w:line="400" w:lineRule="exact"/>
                              <w:jc w:val="center"/>
                              <w:rPr>
                                <w:rFonts w:ascii="華康中黑體" w:eastAsia="標楷體" w:hAnsi="華康中黑體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中黑體" w:eastAsia="標楷體" w:hAnsi="華康中黑體"/>
                                <w:b/>
                                <w:bCs/>
                                <w:sz w:val="28"/>
                                <w:szCs w:val="28"/>
                              </w:rPr>
                              <w:t>辦理地方說明會</w:t>
                            </w:r>
                          </w:p>
                          <w:p w14:paraId="574048CC" w14:textId="77777777" w:rsidR="008C3405" w:rsidRDefault="00231145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本須知公告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個月內辦理地方說明會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CBB60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61.4pt;margin-top:4.3pt;width:319.75pt;height:5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" strokeweight=".26467mm">
                <v:textbox>
                  <w:txbxContent>
                    <w:p w14:paraId="42D3ED38" w14:textId="77777777" w:rsidR="008C3405" w:rsidRDefault="00231145">
                      <w:pPr>
                        <w:spacing w:line="400" w:lineRule="exact"/>
                        <w:jc w:val="center"/>
                        <w:rPr>
                          <w:rFonts w:ascii="華康中黑體" w:eastAsia="標楷體" w:hAnsi="華康中黑體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華康中黑體" w:eastAsia="標楷體" w:hAnsi="華康中黑體"/>
                          <w:b/>
                          <w:bCs/>
                          <w:sz w:val="28"/>
                          <w:szCs w:val="28"/>
                        </w:rPr>
                        <w:t>辦理地方說明會</w:t>
                      </w:r>
                    </w:p>
                    <w:p w14:paraId="574048CC" w14:textId="77777777" w:rsidR="008C3405" w:rsidRDefault="00231145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Cs w:val="24"/>
                        </w:rPr>
                        <w:t>本須知公告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4"/>
                        </w:rPr>
                        <w:t>個月內辦理地方說明會</w:t>
                      </w:r>
                    </w:p>
                  </w:txbxContent>
                </v:textbox>
              </v:shape>
            </w:pict>
          </mc:Fallback>
        </mc:AlternateContent>
      </w:r>
    </w:p>
    <w:p w14:paraId="77E62A4A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FECE1" wp14:editId="195F426A">
                <wp:simplePos x="0" y="0"/>
                <wp:positionH relativeFrom="column">
                  <wp:posOffset>2580007</wp:posOffset>
                </wp:positionH>
                <wp:positionV relativeFrom="paragraph">
                  <wp:posOffset>366390</wp:posOffset>
                </wp:positionV>
                <wp:extent cx="533396" cy="261618"/>
                <wp:effectExtent l="38100" t="0" r="4" b="43182"/>
                <wp:wrapNone/>
                <wp:docPr id="2" name="向下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96" cy="261618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E3447C" id="向下箭號 16" o:spid="_x0000_s1026" style="position:absolute;margin-left:203.15pt;margin-top:28.85pt;width:42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" path="m5400,r,16200l,16200r10800,5400l21600,16200r-5400,l16200,,5400,xe" strokeweight=".26467mm">
                <v:stroke joinstyle="miter"/>
                <v:path arrowok="t" o:connecttype="custom" o:connectlocs="266698,0;533396,130809;266698,261618;0,130809;0,196213;533396,196213" o:connectangles="270,0,90,180,180,0" textboxrect="5400,0,16200,18900"/>
              </v:shape>
            </w:pict>
          </mc:Fallback>
        </mc:AlternateContent>
      </w:r>
    </w:p>
    <w:p w14:paraId="53F15616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83ABB4" wp14:editId="345F185F">
                <wp:simplePos x="0" y="0"/>
                <wp:positionH relativeFrom="column">
                  <wp:posOffset>779782</wp:posOffset>
                </wp:positionH>
                <wp:positionV relativeFrom="paragraph">
                  <wp:posOffset>304166</wp:posOffset>
                </wp:positionV>
                <wp:extent cx="4140202" cy="702945"/>
                <wp:effectExtent l="0" t="0" r="12698" b="20955"/>
                <wp:wrapNone/>
                <wp:docPr id="3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2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6AC111" w14:textId="77777777" w:rsidR="008C3405" w:rsidRDefault="00231145">
                            <w:pPr>
                              <w:pStyle w:val="a6"/>
                              <w:snapToGrid w:val="0"/>
                              <w:spacing w:after="0"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彙整提案需求</w:t>
                            </w:r>
                          </w:p>
                          <w:p w14:paraId="237D7D06" w14:textId="77777777" w:rsidR="008C3405" w:rsidRDefault="00231145">
                            <w:pPr>
                              <w:pStyle w:val="a6"/>
                              <w:snapToGrid w:val="0"/>
                              <w:spacing w:after="0"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  <w:t>地方政府彙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  <w:t>整轄內文健站整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</w:rPr>
                              <w:t>建申請書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3ABB4" id="文字方塊 15" o:spid="_x0000_s1027" type="#_x0000_t202" style="position:absolute;left:0;text-align:left;margin-left:61.4pt;margin-top:23.95pt;width:326pt;height:55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" strokeweight=".26467mm">
                <v:textbox>
                  <w:txbxContent>
                    <w:p w14:paraId="1D6AC111" w14:textId="77777777" w:rsidR="008C3405" w:rsidRDefault="00231145">
                      <w:pPr>
                        <w:pStyle w:val="a6"/>
                        <w:snapToGrid w:val="0"/>
                        <w:spacing w:after="0" w:line="4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彙整提案需求</w:t>
                      </w:r>
                    </w:p>
                    <w:p w14:paraId="237D7D06" w14:textId="77777777" w:rsidR="008C3405" w:rsidRDefault="00231145">
                      <w:pPr>
                        <w:pStyle w:val="a6"/>
                        <w:snapToGrid w:val="0"/>
                        <w:spacing w:after="0" w:line="40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</w:rPr>
                        <w:t>地方政府彙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4"/>
                        </w:rPr>
                        <w:t>整轄內文健站整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24"/>
                        </w:rPr>
                        <w:t>建申請書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6C8077E9" w14:textId="77777777" w:rsidR="008C3405" w:rsidRDefault="008C3405">
      <w:pPr>
        <w:pStyle w:val="a5"/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14:paraId="17851165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6B147" wp14:editId="303BD68C">
                <wp:simplePos x="0" y="0"/>
                <wp:positionH relativeFrom="column">
                  <wp:posOffset>2580007</wp:posOffset>
                </wp:positionH>
                <wp:positionV relativeFrom="paragraph">
                  <wp:posOffset>294007</wp:posOffset>
                </wp:positionV>
                <wp:extent cx="533396" cy="243202"/>
                <wp:effectExtent l="38100" t="0" r="4" b="42548"/>
                <wp:wrapNone/>
                <wp:docPr id="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96" cy="243202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609E92" id="向下箭號 14" o:spid="_x0000_s1026" style="position:absolute;margin-left:203.15pt;margin-top:23.15pt;width:42pt;height:19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" path="m5400,r,16200l,16200r10800,5400l21600,16200r-5400,l16200,,5400,xe" strokeweight=".26467mm">
                <v:stroke joinstyle="miter"/>
                <v:path arrowok="t" o:connecttype="custom" o:connectlocs="266698,0;533396,121601;266698,243202;0,121601;0,182402;533396,182402" o:connectangles="270,0,90,180,180,0" textboxrect="5400,0,16200,18900"/>
              </v:shape>
            </w:pict>
          </mc:Fallback>
        </mc:AlternateContent>
      </w:r>
    </w:p>
    <w:p w14:paraId="66F90AF5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A285F7" wp14:editId="2FFA04B0">
                <wp:simplePos x="0" y="0"/>
                <wp:positionH relativeFrom="column">
                  <wp:posOffset>779782</wp:posOffset>
                </wp:positionH>
                <wp:positionV relativeFrom="paragraph">
                  <wp:posOffset>212726</wp:posOffset>
                </wp:positionV>
                <wp:extent cx="4140202" cy="882652"/>
                <wp:effectExtent l="0" t="0" r="12698" b="12698"/>
                <wp:wrapNone/>
                <wp:docPr id="5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2" cy="882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1547C3" w14:textId="77777777" w:rsidR="008C3405" w:rsidRDefault="00231145">
                            <w:pPr>
                              <w:pStyle w:val="a6"/>
                              <w:snapToGrid w:val="0"/>
                              <w:spacing w:after="0"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辦理會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  <w:t>及初審作業</w:t>
                            </w:r>
                          </w:p>
                          <w:p w14:paraId="3A6EDA75" w14:textId="77777777" w:rsidR="008C3405" w:rsidRDefault="00231145">
                            <w:pPr>
                              <w:pStyle w:val="a6"/>
                              <w:snapToGrid w:val="0"/>
                              <w:spacing w:after="0"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地方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政府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邀集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文健站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執行單位、鄉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鎮、市、區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公所、本會委託專管中心就申請案件進行會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Cs/>
                                <w:sz w:val="24"/>
                              </w:rPr>
                              <w:t>及初審作業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285F7" id="文字方塊 13" o:spid="_x0000_s1028" type="#_x0000_t202" style="position:absolute;left:0;text-align:left;margin-left:61.4pt;margin-top:16.75pt;width:326pt;height:69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" strokeweight=".26467mm">
                <v:textbox>
                  <w:txbxContent>
                    <w:p w14:paraId="3B1547C3" w14:textId="77777777" w:rsidR="008C3405" w:rsidRDefault="00231145">
                      <w:pPr>
                        <w:pStyle w:val="a6"/>
                        <w:snapToGrid w:val="0"/>
                        <w:spacing w:after="0"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辦理會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  <w:t>及初審作業</w:t>
                      </w:r>
                    </w:p>
                    <w:p w14:paraId="3A6EDA75" w14:textId="77777777" w:rsidR="008C3405" w:rsidRDefault="00231145">
                      <w:pPr>
                        <w:pStyle w:val="a6"/>
                        <w:snapToGrid w:val="0"/>
                        <w:spacing w:after="0" w:line="4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地方</w:t>
                      </w:r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政府</w:t>
                      </w:r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邀集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文健站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執行單位、鄉</w:t>
                      </w:r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鎮、市、區</w:t>
                      </w:r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公所、本會委託專管中心就申請案件進行會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Cs/>
                          <w:sz w:val="24"/>
                        </w:rPr>
                        <w:t>及初審作業</w:t>
                      </w:r>
                    </w:p>
                  </w:txbxContent>
                </v:textbox>
              </v:shape>
            </w:pict>
          </mc:Fallback>
        </mc:AlternateContent>
      </w:r>
    </w:p>
    <w:p w14:paraId="7B264CD7" w14:textId="77777777" w:rsidR="008C3405" w:rsidRDefault="008C3405">
      <w:pPr>
        <w:pStyle w:val="a5"/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14:paraId="075ECD45" w14:textId="77777777" w:rsidR="008C3405" w:rsidRDefault="008C3405">
      <w:pPr>
        <w:pStyle w:val="a5"/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14:paraId="5AF5789A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929102" wp14:editId="02D1C5A2">
                <wp:simplePos x="0" y="0"/>
                <wp:positionH relativeFrom="column">
                  <wp:posOffset>779782</wp:posOffset>
                </wp:positionH>
                <wp:positionV relativeFrom="paragraph">
                  <wp:posOffset>338456</wp:posOffset>
                </wp:positionV>
                <wp:extent cx="4140202" cy="847091"/>
                <wp:effectExtent l="0" t="0" r="12698" b="10159"/>
                <wp:wrapNone/>
                <wp:docPr id="6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2" cy="847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884731" w14:textId="77777777" w:rsidR="008C3405" w:rsidRDefault="00231145">
                            <w:pPr>
                              <w:pStyle w:val="31"/>
                              <w:snapToGrid w:val="0"/>
                              <w:spacing w:after="0"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提送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計畫書</w:t>
                            </w:r>
                          </w:p>
                          <w:p w14:paraId="68200747" w14:textId="77777777" w:rsidR="008C3405" w:rsidRDefault="00231145">
                            <w:pPr>
                              <w:pStyle w:val="31"/>
                              <w:snapToGrid w:val="0"/>
                              <w:spacing w:after="0"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地方政府彙整初審通過之申請案件並評定優先序位，於規定期限內提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送本會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29102" id="文字方塊 12" o:spid="_x0000_s1029" type="#_x0000_t202" style="position:absolute;left:0;text-align:left;margin-left:61.4pt;margin-top:26.65pt;width:326pt;height:66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" strokeweight=".26467mm">
                <v:textbox>
                  <w:txbxContent>
                    <w:p w14:paraId="55884731" w14:textId="77777777" w:rsidR="008C3405" w:rsidRDefault="00231145">
                      <w:pPr>
                        <w:pStyle w:val="31"/>
                        <w:snapToGrid w:val="0"/>
                        <w:spacing w:after="0" w:line="4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提送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計畫書</w:t>
                      </w:r>
                    </w:p>
                    <w:p w14:paraId="68200747" w14:textId="77777777" w:rsidR="008C3405" w:rsidRDefault="00231145">
                      <w:pPr>
                        <w:pStyle w:val="31"/>
                        <w:snapToGrid w:val="0"/>
                        <w:spacing w:after="0" w:line="4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地方政府彙整初審通過之申請案件並評定優先序位，於規定期限內提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送本會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78B67" wp14:editId="04CBC710">
                <wp:simplePos x="0" y="0"/>
                <wp:positionH relativeFrom="column">
                  <wp:posOffset>2580007</wp:posOffset>
                </wp:positionH>
                <wp:positionV relativeFrom="paragraph">
                  <wp:posOffset>7616</wp:posOffset>
                </wp:positionV>
                <wp:extent cx="533396" cy="276221"/>
                <wp:effectExtent l="38100" t="0" r="4" b="28579"/>
                <wp:wrapNone/>
                <wp:docPr id="7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96" cy="27622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92F469" id="向下箭號 11" o:spid="_x0000_s1026" style="position:absolute;margin-left:203.15pt;margin-top:.6pt;width:42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" path="m5400,r,16200l,16200r10800,5400l21600,16200r-5400,l16200,,5400,xe" strokeweight=".26467mm">
                <v:stroke joinstyle="miter"/>
                <v:path arrowok="t" o:connecttype="custom" o:connectlocs="266698,0;533396,138111;266698,276221;0,138111;0,207166;533396,207166" o:connectangles="270,0,90,180,180,0" textboxrect="5400,0,16200,18900"/>
              </v:shape>
            </w:pict>
          </mc:Fallback>
        </mc:AlternateContent>
      </w:r>
    </w:p>
    <w:p w14:paraId="1620900D" w14:textId="77777777" w:rsidR="008C3405" w:rsidRDefault="008C3405">
      <w:pPr>
        <w:pStyle w:val="a5"/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14:paraId="7A430FF8" w14:textId="77777777" w:rsidR="008C3405" w:rsidRDefault="008C3405">
      <w:pPr>
        <w:pStyle w:val="a5"/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14:paraId="79C8A7B5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76B9" wp14:editId="5EF75CBD">
                <wp:simplePos x="0" y="0"/>
                <wp:positionH relativeFrom="column">
                  <wp:posOffset>2580007</wp:posOffset>
                </wp:positionH>
                <wp:positionV relativeFrom="paragraph">
                  <wp:posOffset>99056</wp:posOffset>
                </wp:positionV>
                <wp:extent cx="533396" cy="276221"/>
                <wp:effectExtent l="38100" t="0" r="4" b="28579"/>
                <wp:wrapNone/>
                <wp:docPr id="8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96" cy="27622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E4235A" id="向下箭號 10" o:spid="_x0000_s1026" style="position:absolute;margin-left:203.15pt;margin-top:7.8pt;width:42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" path="m5400,r,16200l,16200r10800,5400l21600,16200r-5400,l16200,,5400,xe" strokeweight=".26467mm">
                <v:stroke joinstyle="miter"/>
                <v:path arrowok="t" o:connecttype="custom" o:connectlocs="266698,0;533396,138111;266698,276221;0,138111;0,207166;533396,207166" o:connectangles="270,0,90,180,180,0" textboxrect="5400,0,16200,18900"/>
              </v:shape>
            </w:pict>
          </mc:Fallback>
        </mc:AlternateContent>
      </w:r>
    </w:p>
    <w:p w14:paraId="21D6CC75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ADAE14" wp14:editId="6BFC12EC">
                <wp:simplePos x="0" y="0"/>
                <wp:positionH relativeFrom="column">
                  <wp:posOffset>779782</wp:posOffset>
                </wp:positionH>
                <wp:positionV relativeFrom="paragraph">
                  <wp:posOffset>48262</wp:posOffset>
                </wp:positionV>
                <wp:extent cx="4140202" cy="911857"/>
                <wp:effectExtent l="0" t="0" r="12698" b="21593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2" cy="911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E1BA1E" w14:textId="77777777" w:rsidR="008C3405" w:rsidRDefault="00231145">
                            <w:pPr>
                              <w:pStyle w:val="31"/>
                              <w:snapToGrid w:val="0"/>
                              <w:spacing w:after="0" w:line="40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審作業</w:t>
                            </w:r>
                          </w:p>
                          <w:p w14:paraId="1BADC799" w14:textId="77777777" w:rsidR="008C3405" w:rsidRDefault="00231145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本會不定期召開審查會議，依據本須知相關規定及原則進行綜合審查，並請地方政府出席說明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AE14" id="文字方塊 9" o:spid="_x0000_s1030" type="#_x0000_t202" style="position:absolute;left:0;text-align:left;margin-left:61.4pt;margin-top:3.8pt;width:326pt;height:71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" strokeweight=".26467mm">
                <v:textbox>
                  <w:txbxContent>
                    <w:p w14:paraId="11E1BA1E" w14:textId="77777777" w:rsidR="008C3405" w:rsidRDefault="00231145">
                      <w:pPr>
                        <w:pStyle w:val="31"/>
                        <w:snapToGrid w:val="0"/>
                        <w:spacing w:after="0" w:line="400" w:lineRule="exact"/>
                        <w:jc w:val="center"/>
                      </w:pP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複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審作業</w:t>
                      </w:r>
                    </w:p>
                    <w:p w14:paraId="1BADC799" w14:textId="77777777" w:rsidR="008C3405" w:rsidRDefault="00231145">
                      <w:pPr>
                        <w:snapToGrid w:val="0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本會不定期召開審查會議，依據本須知相關規定及原則進行綜合審查，並請地方政府出席說明</w:t>
                      </w:r>
                    </w:p>
                  </w:txbxContent>
                </v:textbox>
              </v:shape>
            </w:pict>
          </mc:Fallback>
        </mc:AlternateContent>
      </w:r>
    </w:p>
    <w:p w14:paraId="486E682A" w14:textId="77777777" w:rsidR="008C3405" w:rsidRDefault="008C3405">
      <w:pPr>
        <w:pStyle w:val="a5"/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14:paraId="4E9EEDEC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EE9E3" wp14:editId="7A0F7092">
                <wp:simplePos x="0" y="0"/>
                <wp:positionH relativeFrom="column">
                  <wp:posOffset>2580007</wp:posOffset>
                </wp:positionH>
                <wp:positionV relativeFrom="paragraph">
                  <wp:posOffset>244473</wp:posOffset>
                </wp:positionV>
                <wp:extent cx="533396" cy="276221"/>
                <wp:effectExtent l="38100" t="0" r="4" b="28579"/>
                <wp:wrapNone/>
                <wp:docPr id="10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96" cy="27622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288B4F" id="向下箭號 8" o:spid="_x0000_s1026" style="position:absolute;margin-left:203.15pt;margin-top:19.25pt;width:42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" path="m5400,r,16200l,16200r10800,5400l21600,16200r-5400,l16200,,5400,xe" strokeweight=".26467mm">
                <v:stroke joinstyle="miter"/>
                <v:path arrowok="t" o:connecttype="custom" o:connectlocs="266698,0;533396,138111;266698,276221;0,138111;0,207166;533396,207166" o:connectangles="270,0,90,180,180,0" textboxrect="5400,0,16200,18900"/>
              </v:shape>
            </w:pict>
          </mc:Fallback>
        </mc:AlternateContent>
      </w:r>
    </w:p>
    <w:p w14:paraId="421A4855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5E7957" wp14:editId="6C61D273">
                <wp:simplePos x="0" y="0"/>
                <wp:positionH relativeFrom="column">
                  <wp:posOffset>1557652</wp:posOffset>
                </wp:positionH>
                <wp:positionV relativeFrom="paragraph">
                  <wp:posOffset>185422</wp:posOffset>
                </wp:positionV>
                <wp:extent cx="2585722" cy="439424"/>
                <wp:effectExtent l="57150" t="19050" r="43178" b="36826"/>
                <wp:wrapNone/>
                <wp:docPr id="11" name="流程圖: 決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2" cy="43942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val f2"/>
                            <a:gd name="f8" fmla="val f3"/>
                            <a:gd name="f9" fmla="+- f8 0 f7"/>
                            <a:gd name="f10" fmla="*/ f9 1 2"/>
                            <a:gd name="f11" fmla="*/ f9 1 4"/>
                            <a:gd name="f12" fmla="*/ f9 3 1"/>
                            <a:gd name="f13" fmla="*/ f12 1 4"/>
                            <a:gd name="f14" fmla="*/ f11 1 f10"/>
                            <a:gd name="f15" fmla="*/ f13 1 f10"/>
                            <a:gd name="f16" fmla="*/ f14 f5 1"/>
                            <a:gd name="f17" fmla="*/ f14 f6 1"/>
                            <a:gd name="f18" fmla="*/ f15 f5 1"/>
                            <a:gd name="f19" fmla="*/ f15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7" r="f18" b="f19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4B2658C" w14:textId="77777777" w:rsidR="008C3405" w:rsidRDefault="00231145">
                            <w:pPr>
                              <w:snapToGrid w:val="0"/>
                              <w:spacing w:line="280" w:lineRule="exact"/>
                              <w:ind w:left="-181" w:right="-240" w:hanging="359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  <w:t>審核結果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E7957" id="流程圖: 決策 7" o:spid="_x0000_s1031" style="position:absolute;left:0;text-align:left;margin-left:122.65pt;margin-top:14.6pt;width:203.6pt;height:34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" adj="-11796480,,5400" path="m,1l1,,2,1,1,2,,1xe" strokeweight=".26467mm">
                <v:stroke joinstyle="miter"/>
                <v:formulas/>
                <v:path arrowok="t" o:connecttype="custom" o:connectlocs="1292861,0;2585722,219712;1292861,439424;0,219712" o:connectangles="270,0,90,180" textboxrect="1,1,2,2"/>
                <v:textbox>
                  <w:txbxContent>
                    <w:p w14:paraId="44B2658C" w14:textId="77777777" w:rsidR="008C3405" w:rsidRDefault="00231145">
                      <w:pPr>
                        <w:snapToGrid w:val="0"/>
                        <w:spacing w:line="280" w:lineRule="exact"/>
                        <w:ind w:left="-181" w:right="-240" w:hanging="359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32"/>
                        </w:rPr>
                        <w:t xml:space="preserve">　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</w:rPr>
                        <w:t>審核結果</w:t>
                      </w:r>
                    </w:p>
                  </w:txbxContent>
                </v:textbox>
              </v:shape>
            </w:pict>
          </mc:Fallback>
        </mc:AlternateContent>
      </w:r>
    </w:p>
    <w:p w14:paraId="0555B74E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696E" wp14:editId="6C809147">
                <wp:simplePos x="0" y="0"/>
                <wp:positionH relativeFrom="column">
                  <wp:posOffset>2580007</wp:posOffset>
                </wp:positionH>
                <wp:positionV relativeFrom="paragraph">
                  <wp:posOffset>300352</wp:posOffset>
                </wp:positionV>
                <wp:extent cx="533396" cy="276221"/>
                <wp:effectExtent l="38100" t="0" r="4" b="28579"/>
                <wp:wrapNone/>
                <wp:docPr id="12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96" cy="27622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CD5BCE" id="向下箭號 6" o:spid="_x0000_s1026" style="position:absolute;margin-left:203.15pt;margin-top:23.65pt;width:4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" path="m5400,r,16200l,16200r10800,5400l21600,16200r-5400,l16200,,5400,xe" strokeweight=".26467mm">
                <v:stroke joinstyle="miter"/>
                <v:path arrowok="t" o:connecttype="custom" o:connectlocs="266698,0;533396,138111;266698,276221;0,138111;0,207166;533396,207166" o:connectangles="270,0,90,180,180,0" textboxrect="5400,0,16200,18900"/>
              </v:shape>
            </w:pict>
          </mc:Fallback>
        </mc:AlternateContent>
      </w:r>
    </w:p>
    <w:p w14:paraId="4465D752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52356D" wp14:editId="3BD847FA">
                <wp:simplePos x="0" y="0"/>
                <wp:positionH relativeFrom="column">
                  <wp:posOffset>779782</wp:posOffset>
                </wp:positionH>
                <wp:positionV relativeFrom="paragraph">
                  <wp:posOffset>242572</wp:posOffset>
                </wp:positionV>
                <wp:extent cx="4140202" cy="676271"/>
                <wp:effectExtent l="0" t="0" r="12698" b="9529"/>
                <wp:wrapNone/>
                <wp:docPr id="1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2" cy="67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386DF0" w14:textId="77777777" w:rsidR="008C3405" w:rsidRDefault="00231145">
                            <w:pPr>
                              <w:spacing w:line="400" w:lineRule="exact"/>
                              <w:jc w:val="center"/>
                              <w:rPr>
                                <w:rFonts w:ascii="華康中黑體" w:eastAsia="標楷體" w:hAnsi="華康中黑體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華康中黑體" w:eastAsia="標楷體" w:hAnsi="華康中黑體"/>
                                <w:b/>
                                <w:bCs/>
                                <w:sz w:val="32"/>
                              </w:rPr>
                              <w:t>計畫核定</w:t>
                            </w:r>
                          </w:p>
                          <w:p w14:paraId="1BDE7EDC" w14:textId="77777777" w:rsidR="008C3405" w:rsidRDefault="0023114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視預算額度及評核結果核定補助案件及經費</w:t>
                            </w:r>
                          </w:p>
                          <w:p w14:paraId="41B57C56" w14:textId="77777777" w:rsidR="008C3405" w:rsidRDefault="008C3405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2356D" id="文字方塊 1" o:spid="_x0000_s1032" type="#_x0000_t202" style="position:absolute;left:0;text-align:left;margin-left:61.4pt;margin-top:19.1pt;width:326pt;height:53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" strokeweight=".26467mm">
                <v:textbox>
                  <w:txbxContent>
                    <w:p w14:paraId="7C386DF0" w14:textId="77777777" w:rsidR="008C3405" w:rsidRDefault="00231145">
                      <w:pPr>
                        <w:spacing w:line="400" w:lineRule="exact"/>
                        <w:jc w:val="center"/>
                        <w:rPr>
                          <w:rFonts w:ascii="華康中黑體" w:eastAsia="標楷體" w:hAnsi="華康中黑體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華康中黑體" w:eastAsia="標楷體" w:hAnsi="華康中黑體"/>
                          <w:b/>
                          <w:bCs/>
                          <w:sz w:val="32"/>
                        </w:rPr>
                        <w:t>計畫核定</w:t>
                      </w:r>
                    </w:p>
                    <w:p w14:paraId="1BDE7EDC" w14:textId="77777777" w:rsidR="008C3405" w:rsidRDefault="0023114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視預算額度及評核結果核定補助案件及經費</w:t>
                      </w:r>
                    </w:p>
                    <w:p w14:paraId="41B57C56" w14:textId="77777777" w:rsidR="008C3405" w:rsidRDefault="008C3405">
                      <w:pPr>
                        <w:snapToGrid w:val="0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02302C" w14:textId="77777777" w:rsidR="008C3405" w:rsidRDefault="008C3405">
      <w:pPr>
        <w:pStyle w:val="a5"/>
        <w:spacing w:line="600" w:lineRule="exact"/>
        <w:rPr>
          <w:rFonts w:ascii="Times New Roman" w:eastAsia="標楷體" w:hAnsi="Times New Roman"/>
          <w:sz w:val="32"/>
          <w:szCs w:val="32"/>
        </w:rPr>
      </w:pPr>
    </w:p>
    <w:p w14:paraId="78FEB11E" w14:textId="77777777" w:rsidR="008C3405" w:rsidRDefault="00231145">
      <w:pPr>
        <w:pStyle w:val="a5"/>
        <w:spacing w:line="600" w:lineRule="exact"/>
      </w:pPr>
      <w:r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4E1031" wp14:editId="14D027DB">
                <wp:simplePos x="0" y="0"/>
                <wp:positionH relativeFrom="column">
                  <wp:posOffset>4225286</wp:posOffset>
                </wp:positionH>
                <wp:positionV relativeFrom="paragraph">
                  <wp:posOffset>106683</wp:posOffset>
                </wp:positionV>
                <wp:extent cx="1912" cy="416554"/>
                <wp:effectExtent l="0" t="0" r="0" b="0"/>
                <wp:wrapNone/>
                <wp:docPr id="1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2" cy="416554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72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4" o:spid="_x0000_s1026" type="#_x0000_t32" style="position:absolute;margin-left:332.7pt;margin-top:8.4pt;width:.15pt;height:32.8pt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" stroked="f"/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95C05F" wp14:editId="5C01BEBF">
                <wp:simplePos x="0" y="0"/>
                <wp:positionH relativeFrom="column">
                  <wp:posOffset>4276721</wp:posOffset>
                </wp:positionH>
                <wp:positionV relativeFrom="paragraph">
                  <wp:posOffset>101598</wp:posOffset>
                </wp:positionV>
                <wp:extent cx="0" cy="342900"/>
                <wp:effectExtent l="0" t="0" r="0" b="0"/>
                <wp:wrapNone/>
                <wp:docPr id="15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AD010" id="直線接點 3" o:spid="_x0000_s1026" type="#_x0000_t32" style="position:absolute;margin-left:336.75pt;margin-top:8pt;width:0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" stroked="f"/>
            </w:pict>
          </mc:Fallback>
        </mc:AlternateContent>
      </w:r>
    </w:p>
    <w:p w14:paraId="5DDDC162" w14:textId="77777777" w:rsidR="008C3405" w:rsidRDefault="00231145">
      <w:pPr>
        <w:pStyle w:val="a6"/>
        <w:spacing w:line="360" w:lineRule="exac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F951B" wp14:editId="6D07FFFA">
                <wp:simplePos x="0" y="0"/>
                <wp:positionH relativeFrom="column">
                  <wp:posOffset>-720720</wp:posOffset>
                </wp:positionH>
                <wp:positionV relativeFrom="paragraph">
                  <wp:posOffset>-654052</wp:posOffset>
                </wp:positionV>
                <wp:extent cx="720720" cy="425452"/>
                <wp:effectExtent l="0" t="0" r="22230" b="12698"/>
                <wp:wrapNone/>
                <wp:docPr id="1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" cy="425452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4547FF" w14:textId="77777777" w:rsidR="008C3405" w:rsidRDefault="00231145"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F951B" id="文字方塊 2" o:spid="_x0000_s1033" type="#_x0000_t202" style="position:absolute;margin-left:-56.75pt;margin-top:-51.5pt;width:56.75pt;height: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" filled="f" strokeweight=".26467mm">
                <v:textbox>
                  <w:txbxContent>
                    <w:p w14:paraId="5F4547FF" w14:textId="77777777" w:rsidR="008C3405" w:rsidRDefault="00231145"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○○</w:t>
      </w:r>
      <w:r>
        <w:rPr>
          <w:rFonts w:ascii="標楷體" w:eastAsia="標楷體" w:hAnsi="標楷體"/>
          <w:b/>
          <w:sz w:val="32"/>
          <w:szCs w:val="32"/>
        </w:rPr>
        <w:t>年度</w:t>
      </w:r>
      <w:r>
        <w:rPr>
          <w:rFonts w:ascii="標楷體" w:eastAsia="標楷體" w:hAnsi="標楷體"/>
          <w:b/>
          <w:sz w:val="32"/>
          <w:szCs w:val="32"/>
        </w:rPr>
        <w:t>文化健康綜合服務據點友善空間整建</w:t>
      </w:r>
      <w:r>
        <w:rPr>
          <w:rFonts w:ascii="標楷體" w:eastAsia="標楷體" w:hAnsi="標楷體"/>
          <w:b/>
          <w:sz w:val="32"/>
          <w:szCs w:val="32"/>
        </w:rPr>
        <w:t>計畫</w:t>
      </w:r>
      <w:r>
        <w:rPr>
          <w:rFonts w:ascii="標楷體" w:eastAsia="標楷體" w:hAnsi="標楷體"/>
          <w:b/>
          <w:bCs/>
          <w:sz w:val="32"/>
          <w:szCs w:val="32"/>
        </w:rPr>
        <w:t>申請</w:t>
      </w:r>
      <w:r>
        <w:rPr>
          <w:rFonts w:ascii="標楷體" w:eastAsia="標楷體" w:hAnsi="標楷體"/>
          <w:b/>
          <w:bCs/>
          <w:sz w:val="32"/>
          <w:szCs w:val="32"/>
        </w:rPr>
        <w:t>書</w:t>
      </w:r>
    </w:p>
    <w:p w14:paraId="1F50C59D" w14:textId="77777777" w:rsidR="008C3405" w:rsidRDefault="00231145">
      <w:pPr>
        <w:pStyle w:val="a6"/>
        <w:spacing w:line="360" w:lineRule="exact"/>
        <w:jc w:val="right"/>
      </w:pPr>
      <w:r>
        <w:rPr>
          <w:rFonts w:ascii="標楷體" w:eastAsia="標楷體" w:hAnsi="標楷體"/>
          <w:b/>
          <w:bCs/>
          <w:szCs w:val="20"/>
        </w:rPr>
        <w:t>(</w:t>
      </w:r>
      <w:r>
        <w:rPr>
          <w:rFonts w:ascii="標楷體" w:eastAsia="標楷體" w:hAnsi="標楷體"/>
          <w:b/>
          <w:bCs/>
          <w:szCs w:val="20"/>
        </w:rPr>
        <w:t>填表單位</w:t>
      </w:r>
      <w:r>
        <w:rPr>
          <w:rFonts w:ascii="微軟正黑體" w:eastAsia="微軟正黑體" w:hAnsi="微軟正黑體"/>
          <w:b/>
          <w:bCs/>
          <w:szCs w:val="20"/>
        </w:rPr>
        <w:t>：</w:t>
      </w:r>
      <w:r>
        <w:rPr>
          <w:rFonts w:ascii="標楷體" w:eastAsia="標楷體" w:hAnsi="標楷體"/>
          <w:b/>
          <w:bCs/>
          <w:szCs w:val="20"/>
        </w:rPr>
        <w:t>文化健康站及直轄市、縣</w:t>
      </w:r>
      <w:r>
        <w:rPr>
          <w:rFonts w:ascii="標楷體" w:eastAsia="標楷體" w:hAnsi="標楷體"/>
          <w:b/>
          <w:bCs/>
          <w:szCs w:val="20"/>
        </w:rPr>
        <w:t>(</w:t>
      </w:r>
      <w:r>
        <w:rPr>
          <w:rFonts w:ascii="標楷體" w:eastAsia="標楷體" w:hAnsi="標楷體"/>
          <w:b/>
          <w:bCs/>
          <w:szCs w:val="20"/>
        </w:rPr>
        <w:t>市</w:t>
      </w:r>
      <w:r>
        <w:rPr>
          <w:rFonts w:ascii="標楷體" w:eastAsia="標楷體" w:hAnsi="標楷體"/>
          <w:b/>
          <w:bCs/>
          <w:szCs w:val="20"/>
        </w:rPr>
        <w:t>)</w:t>
      </w:r>
      <w:r>
        <w:rPr>
          <w:rFonts w:ascii="標楷體" w:eastAsia="標楷體" w:hAnsi="標楷體"/>
          <w:b/>
          <w:bCs/>
          <w:szCs w:val="20"/>
        </w:rPr>
        <w:t>政府</w:t>
      </w:r>
      <w:r>
        <w:rPr>
          <w:rFonts w:ascii="標楷體" w:eastAsia="標楷體" w:hAnsi="標楷體"/>
          <w:b/>
          <w:bCs/>
          <w:szCs w:val="20"/>
        </w:rPr>
        <w:t>)</w:t>
      </w:r>
    </w:p>
    <w:tbl>
      <w:tblPr>
        <w:tblW w:w="6018" w:type="pct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563"/>
        <w:gridCol w:w="706"/>
        <w:gridCol w:w="702"/>
        <w:gridCol w:w="1309"/>
        <w:gridCol w:w="794"/>
        <w:gridCol w:w="1215"/>
        <w:gridCol w:w="42"/>
        <w:gridCol w:w="1968"/>
        <w:gridCol w:w="1404"/>
      </w:tblGrid>
      <w:tr w:rsidR="008C3405" w14:paraId="7B822A9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9D8EC" w14:textId="77777777" w:rsidR="008C3405" w:rsidRDefault="0023114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直轄市</w:t>
            </w:r>
            <w:r>
              <w:rPr>
                <w:rFonts w:ascii="標楷體" w:eastAsia="標楷體" w:hAnsi="標楷體"/>
                <w:sz w:val="32"/>
                <w:szCs w:val="32"/>
              </w:rPr>
              <w:t>、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縣（市）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3BB1E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E183C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鎮、市、區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)</w:t>
            </w:r>
          </w:p>
        </w:tc>
        <w:tc>
          <w:tcPr>
            <w:tcW w:w="34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8154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</w:tr>
      <w:tr w:rsidR="008C3405" w14:paraId="17DD380A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8A9BD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名稱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48B35" w14:textId="77777777" w:rsidR="008C3405" w:rsidRDefault="008C3405">
            <w:pPr>
              <w:snapToGrid w:val="0"/>
              <w:spacing w:line="300" w:lineRule="exact"/>
              <w:rPr>
                <w:rFonts w:ascii="標楷體" w:eastAsia="標楷體" w:hAnsi="標楷體"/>
                <w:spacing w:val="30"/>
              </w:rPr>
            </w:pPr>
          </w:p>
        </w:tc>
      </w:tr>
      <w:tr w:rsidR="008C3405" w14:paraId="4652ED3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B8B90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執行單位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5C211" w14:textId="77777777" w:rsidR="008C3405" w:rsidRDefault="008C3405">
            <w:pPr>
              <w:snapToGrid w:val="0"/>
              <w:spacing w:line="300" w:lineRule="exact"/>
              <w:rPr>
                <w:rFonts w:ascii="標楷體" w:eastAsia="標楷體" w:hAnsi="標楷體"/>
                <w:spacing w:val="30"/>
              </w:rPr>
            </w:pPr>
          </w:p>
        </w:tc>
      </w:tr>
      <w:tr w:rsidR="008C3405" w14:paraId="79458391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52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2B45C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以前年度核定執行項目及經費</w:t>
            </w:r>
          </w:p>
          <w:p w14:paraId="43AE30C5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3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pacing w:val="30"/>
                <w:sz w:val="16"/>
                <w:szCs w:val="16"/>
              </w:rPr>
              <w:t>本欄位由地方政府填表</w:t>
            </w:r>
            <w:r>
              <w:rPr>
                <w:rFonts w:ascii="標楷體" w:eastAsia="標楷體" w:hAnsi="標楷體"/>
                <w:spacing w:val="30"/>
                <w:sz w:val="16"/>
                <w:szCs w:val="16"/>
              </w:rPr>
              <w:t>)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1DF72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結構安全鑑定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5BEC7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友善空間整建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4B222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購置設施設備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29407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其他</w:t>
            </w:r>
          </w:p>
        </w:tc>
      </w:tr>
      <w:tr w:rsidR="008C3405" w14:paraId="324F8BD4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52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54643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56A74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1D68E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0ED6F" w14:textId="77777777" w:rsidR="008C3405" w:rsidRDefault="008C3405">
            <w:pPr>
              <w:snapToGrid w:val="0"/>
              <w:spacing w:line="300" w:lineRule="exact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1B23C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</w:tr>
      <w:tr w:rsidR="008C3405" w14:paraId="05FECDD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40A60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基本資料</w:t>
            </w:r>
          </w:p>
        </w:tc>
      </w:tr>
      <w:tr w:rsidR="008C3405" w14:paraId="50E90F8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C2141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項</w:t>
            </w:r>
            <w:r>
              <w:rPr>
                <w:rFonts w:ascii="標楷體" w:eastAsia="標楷體" w:hAnsi="標楷體"/>
                <w:spacing w:val="30"/>
              </w:rPr>
              <w:t xml:space="preserve">    </w:t>
            </w:r>
            <w:r>
              <w:rPr>
                <w:rFonts w:ascii="標楷體" w:eastAsia="標楷體" w:hAnsi="標楷體"/>
                <w:spacing w:val="30"/>
              </w:rPr>
              <w:t>目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7429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內</w:t>
            </w:r>
            <w:r>
              <w:rPr>
                <w:rFonts w:ascii="標楷體" w:eastAsia="標楷體" w:hAnsi="標楷體"/>
                <w:spacing w:val="30"/>
              </w:rPr>
              <w:t xml:space="preserve">             </w:t>
            </w:r>
            <w:r>
              <w:rPr>
                <w:rFonts w:ascii="標楷體" w:eastAsia="標楷體" w:hAnsi="標楷體"/>
                <w:spacing w:val="30"/>
              </w:rPr>
              <w:t>容</w:t>
            </w:r>
          </w:p>
        </w:tc>
      </w:tr>
      <w:tr w:rsidR="008C3405" w14:paraId="45BC0510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67914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建物類型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FBA79" w14:textId="77777777" w:rsidR="008C3405" w:rsidRDefault="00231145">
            <w:pPr>
              <w:snapToGrid w:val="0"/>
              <w:spacing w:after="40" w:line="300" w:lineRule="exact"/>
              <w:ind w:left="1383" w:hanging="1383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公有空間：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活動中心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聚會所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學校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派出所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組合屋</w:t>
            </w:r>
          </w:p>
          <w:p w14:paraId="3281955D" w14:textId="77777777" w:rsidR="008C3405" w:rsidRDefault="00231145">
            <w:pPr>
              <w:snapToGrid w:val="0"/>
              <w:spacing w:after="40" w:line="300" w:lineRule="exact"/>
              <w:ind w:left="1522" w:firstLine="3"/>
            </w:pP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其他閒置公有空間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</w:t>
            </w:r>
          </w:p>
          <w:p w14:paraId="304BEFB8" w14:textId="77777777" w:rsidR="008C3405" w:rsidRDefault="00231145">
            <w:pPr>
              <w:snapToGrid w:val="0"/>
              <w:spacing w:after="40" w:line="300" w:lineRule="exact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私有公共空間：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教會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其他宗教閒置私有公共空間</w:t>
            </w:r>
          </w:p>
          <w:p w14:paraId="6C384500" w14:textId="77777777" w:rsidR="008C3405" w:rsidRDefault="00231145">
            <w:pPr>
              <w:snapToGrid w:val="0"/>
              <w:spacing w:after="40" w:line="300" w:lineRule="exact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私有空間：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民宅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老人福利機構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其他閒置私有空間</w:t>
            </w:r>
          </w:p>
        </w:tc>
      </w:tr>
      <w:tr w:rsidR="008C3405" w14:paraId="2BCE4C94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B1E96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現有活動空間</w:t>
            </w:r>
          </w:p>
          <w:p w14:paraId="0071504A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含廁所及廚房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1DAA9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室內空間：約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30"/>
              </w:rPr>
              <w:t>坪。</w:t>
            </w:r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>坪約</w:t>
            </w:r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>3.3</w:t>
            </w:r>
            <w:proofErr w:type="gramStart"/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>㎡</w:t>
            </w:r>
            <w:proofErr w:type="gramEnd"/>
            <w:r>
              <w:rPr>
                <w:rFonts w:ascii="標楷體" w:eastAsia="標楷體" w:hAnsi="標楷體"/>
                <w:spacing w:val="30"/>
                <w:sz w:val="20"/>
                <w:szCs w:val="20"/>
              </w:rPr>
              <w:t>)</w:t>
            </w:r>
          </w:p>
        </w:tc>
      </w:tr>
      <w:tr w:rsidR="008C3405" w14:paraId="41B92A24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C9E2D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現有設施</w:t>
            </w:r>
          </w:p>
          <w:p w14:paraId="102CDC5C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廁所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7381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無障礙：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有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間</w:t>
            </w:r>
            <w:r>
              <w:rPr>
                <w:rFonts w:ascii="標楷體" w:eastAsia="標楷體" w:hAnsi="標楷體"/>
                <w:spacing w:val="30"/>
              </w:rPr>
              <w:t xml:space="preserve"> □</w:t>
            </w:r>
            <w:r>
              <w:rPr>
                <w:rFonts w:ascii="標楷體" w:eastAsia="標楷體" w:hAnsi="標楷體"/>
                <w:spacing w:val="30"/>
              </w:rPr>
              <w:t>無</w:t>
            </w:r>
          </w:p>
          <w:p w14:paraId="5971CEED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坐式馬桶</w:t>
            </w:r>
            <w:r>
              <w:rPr>
                <w:rFonts w:ascii="微軟正黑體" w:eastAsia="微軟正黑體" w:hAnsi="微軟正黑體"/>
                <w:spacing w:val="30"/>
              </w:rPr>
              <w:t>：</w:t>
            </w:r>
            <w:r>
              <w:rPr>
                <w:rFonts w:ascii="標楷體" w:eastAsia="標楷體" w:hAnsi="標楷體"/>
                <w:spacing w:val="30"/>
              </w:rPr>
              <w:t>把手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有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間</w:t>
            </w:r>
            <w:r>
              <w:rPr>
                <w:rFonts w:ascii="標楷體" w:eastAsia="標楷體" w:hAnsi="標楷體"/>
                <w:spacing w:val="30"/>
              </w:rPr>
              <w:t xml:space="preserve"> □</w:t>
            </w:r>
            <w:r>
              <w:rPr>
                <w:rFonts w:ascii="標楷體" w:eastAsia="標楷體" w:hAnsi="標楷體"/>
                <w:spacing w:val="30"/>
              </w:rPr>
              <w:t>無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間</w:t>
            </w:r>
          </w:p>
          <w:p w14:paraId="7E1C3EFC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蹲式馬桶</w:t>
            </w:r>
            <w:r>
              <w:rPr>
                <w:rFonts w:ascii="微軟正黑體" w:eastAsia="微軟正黑體" w:hAnsi="微軟正黑體"/>
                <w:spacing w:val="30"/>
              </w:rPr>
              <w:t>：</w:t>
            </w:r>
            <w:r>
              <w:rPr>
                <w:rFonts w:ascii="標楷體" w:eastAsia="標楷體" w:hAnsi="標楷體"/>
                <w:spacing w:val="30"/>
              </w:rPr>
              <w:t>把手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有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間</w:t>
            </w:r>
            <w:r>
              <w:rPr>
                <w:rFonts w:ascii="標楷體" w:eastAsia="標楷體" w:hAnsi="標楷體"/>
                <w:spacing w:val="30"/>
              </w:rPr>
              <w:t xml:space="preserve"> □</w:t>
            </w:r>
            <w:r>
              <w:rPr>
                <w:rFonts w:ascii="標楷體" w:eastAsia="標楷體" w:hAnsi="標楷體"/>
                <w:spacing w:val="30"/>
              </w:rPr>
              <w:t>無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間</w:t>
            </w:r>
          </w:p>
          <w:p w14:paraId="1CA94CD3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便池</w:t>
            </w:r>
            <w:r>
              <w:rPr>
                <w:rFonts w:ascii="微軟正黑體" w:eastAsia="微軟正黑體" w:hAnsi="微軟正黑體"/>
                <w:spacing w:val="30"/>
              </w:rPr>
              <w:t>：</w:t>
            </w:r>
            <w:r>
              <w:rPr>
                <w:rFonts w:ascii="標楷體" w:eastAsia="標楷體" w:hAnsi="標楷體"/>
                <w:spacing w:val="30"/>
              </w:rPr>
              <w:t>把手</w:t>
            </w: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有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□</w:t>
            </w:r>
            <w:r>
              <w:rPr>
                <w:rFonts w:ascii="標楷體" w:eastAsia="標楷體" w:hAnsi="標楷體"/>
                <w:spacing w:val="30"/>
              </w:rPr>
              <w:t>無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</w:p>
          <w:p w14:paraId="25F4F71F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其他（請列舉）：</w:t>
            </w:r>
          </w:p>
        </w:tc>
      </w:tr>
      <w:tr w:rsidR="008C3405" w14:paraId="2A0516EB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284A9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現有設施</w:t>
            </w:r>
          </w:p>
          <w:p w14:paraId="4AF84294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廚房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EF2EC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瓦斯</w:t>
            </w:r>
            <w:r>
              <w:rPr>
                <w:rFonts w:ascii="標楷體" w:eastAsia="標楷體" w:hAnsi="標楷體"/>
                <w:spacing w:val="30"/>
              </w:rPr>
              <w:t>(</w:t>
            </w:r>
            <w:r>
              <w:rPr>
                <w:rFonts w:ascii="標楷體" w:eastAsia="標楷體" w:hAnsi="標楷體"/>
                <w:spacing w:val="30"/>
              </w:rPr>
              <w:t>電磁</w:t>
            </w:r>
            <w:r>
              <w:rPr>
                <w:rFonts w:ascii="標楷體" w:eastAsia="標楷體" w:hAnsi="標楷體"/>
                <w:spacing w:val="30"/>
              </w:rPr>
              <w:t>)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爐具</w:t>
            </w:r>
            <w:proofErr w:type="gramEnd"/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抽油煙機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冰箱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</w:p>
          <w:p w14:paraId="0B5A0255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洗手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座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流理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座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餐桌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餐椅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proofErr w:type="gramEnd"/>
            <w:r>
              <w:rPr>
                <w:rFonts w:ascii="標楷體" w:eastAsia="標楷體" w:hAnsi="標楷體"/>
                <w:spacing w:val="30"/>
              </w:rPr>
              <w:t>只</w:t>
            </w:r>
          </w:p>
          <w:p w14:paraId="17182C02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碗盤消毒櫃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收納櫃</w:t>
            </w:r>
            <w:r>
              <w:rPr>
                <w:rFonts w:ascii="標楷體" w:eastAsia="標楷體" w:hAnsi="標楷體"/>
                <w:spacing w:val="30"/>
              </w:rPr>
              <w:t>(</w:t>
            </w:r>
            <w:r>
              <w:rPr>
                <w:rFonts w:ascii="標楷體" w:eastAsia="標楷體" w:hAnsi="標楷體"/>
                <w:spacing w:val="30"/>
              </w:rPr>
              <w:t>架</w:t>
            </w:r>
            <w:r>
              <w:rPr>
                <w:rFonts w:ascii="標楷體" w:eastAsia="標楷體" w:hAnsi="標楷體"/>
                <w:spacing w:val="30"/>
              </w:rPr>
              <w:t>)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瓦斯偵測器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</w:p>
          <w:p w14:paraId="155CF3E3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其他（請列舉）：</w:t>
            </w:r>
          </w:p>
        </w:tc>
      </w:tr>
      <w:tr w:rsidR="008C3405" w14:paraId="3C1D9D92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D0BD7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現有設備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C021C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辦公桌椅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資料櫃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只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電腦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投影設備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</w:p>
          <w:p w14:paraId="1B79BF32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投影布幕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組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血壓計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只</w:t>
            </w:r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體重計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溫度計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只</w:t>
            </w:r>
          </w:p>
          <w:p w14:paraId="28A89E88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煙霧偵測器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滅火器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  <w:r>
              <w:rPr>
                <w:rFonts w:ascii="標楷體" w:eastAsia="標楷體" w:hAnsi="標楷體"/>
                <w:spacing w:val="30"/>
              </w:rPr>
              <w:t xml:space="preserve"> </w:t>
            </w:r>
            <w:r>
              <w:rPr>
                <w:rFonts w:ascii="標楷體" w:eastAsia="標楷體" w:hAnsi="標楷體"/>
                <w:spacing w:val="30"/>
              </w:rPr>
              <w:t>緊急服務鈴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</w:p>
          <w:p w14:paraId="67D6982D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飲水機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檯</w:t>
            </w:r>
            <w:proofErr w:type="gramEnd"/>
          </w:p>
          <w:p w14:paraId="2E98EF35" w14:textId="77777777" w:rsidR="008C3405" w:rsidRDefault="0023114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lastRenderedPageBreak/>
              <w:t>其他（請列舉）：</w:t>
            </w:r>
          </w:p>
        </w:tc>
      </w:tr>
      <w:tr w:rsidR="008C3405" w14:paraId="4EC8807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2B14B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lastRenderedPageBreak/>
              <w:t>申請需求</w:t>
            </w:r>
          </w:p>
        </w:tc>
      </w:tr>
      <w:tr w:rsidR="008C3405" w14:paraId="56651CE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E0A5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項</w:t>
            </w:r>
            <w:r>
              <w:rPr>
                <w:rFonts w:ascii="標楷體" w:eastAsia="標楷體" w:hAnsi="標楷體"/>
                <w:spacing w:val="30"/>
              </w:rPr>
              <w:t xml:space="preserve">    </w:t>
            </w:r>
            <w:r>
              <w:rPr>
                <w:rFonts w:ascii="標楷體" w:eastAsia="標楷體" w:hAnsi="標楷體"/>
                <w:spacing w:val="30"/>
              </w:rPr>
              <w:t>目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824B4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內</w:t>
            </w:r>
            <w:r>
              <w:rPr>
                <w:rFonts w:ascii="標楷體" w:eastAsia="標楷體" w:hAnsi="標楷體"/>
                <w:spacing w:val="30"/>
              </w:rPr>
              <w:t xml:space="preserve">             </w:t>
            </w:r>
            <w:r>
              <w:rPr>
                <w:rFonts w:ascii="標楷體" w:eastAsia="標楷體" w:hAnsi="標楷體"/>
                <w:spacing w:val="30"/>
              </w:rPr>
              <w:t>容</w:t>
            </w:r>
          </w:p>
        </w:tc>
      </w:tr>
      <w:tr w:rsidR="008C3405" w14:paraId="5C2392D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1B796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申請類別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CB2C9" w14:textId="77777777" w:rsidR="008C3405" w:rsidRDefault="00231145">
            <w:pPr>
              <w:snapToGrid w:val="0"/>
              <w:spacing w:after="40" w:line="300" w:lineRule="exact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結構安全鑑定</w:t>
            </w:r>
            <w:r>
              <w:rPr>
                <w:rFonts w:ascii="標楷體" w:eastAsia="標楷體" w:hAnsi="標楷體"/>
                <w:spacing w:val="30"/>
              </w:rPr>
              <w:t xml:space="preserve"> □</w:t>
            </w:r>
            <w:r>
              <w:rPr>
                <w:rFonts w:ascii="標楷體" w:eastAsia="標楷體" w:hAnsi="標楷體"/>
                <w:spacing w:val="30"/>
              </w:rPr>
              <w:t>友善空間整建</w:t>
            </w:r>
            <w:r>
              <w:rPr>
                <w:rFonts w:ascii="標楷體" w:eastAsia="標楷體" w:hAnsi="標楷體"/>
                <w:spacing w:val="30"/>
              </w:rPr>
              <w:t xml:space="preserve"> □</w:t>
            </w:r>
            <w:r>
              <w:rPr>
                <w:rFonts w:ascii="標楷體" w:eastAsia="標楷體" w:hAnsi="標楷體"/>
                <w:spacing w:val="30"/>
              </w:rPr>
              <w:t>購置設施設備</w:t>
            </w:r>
          </w:p>
        </w:tc>
      </w:tr>
      <w:tr w:rsidR="008C3405" w14:paraId="145879DC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48CE8" w14:textId="77777777" w:rsidR="008C3405" w:rsidRDefault="0023114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執行項目興內容</w:t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E7B79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結構安全鑑定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3869B" w14:textId="77777777" w:rsidR="008C3405" w:rsidRDefault="00231145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pacing w:val="30"/>
              </w:rPr>
              <w:t>地下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層，地上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30"/>
              </w:rPr>
              <w:t>層，總樓板面積約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30"/>
              </w:rPr>
              <w:t>坪</w:t>
            </w:r>
          </w:p>
          <w:p w14:paraId="673FC43E" w14:textId="77777777" w:rsidR="008C3405" w:rsidRDefault="00231145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pacing w:val="30"/>
              </w:rPr>
              <w:t>申請費用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pacing w:val="30"/>
              </w:rPr>
              <w:t>萬元整</w:t>
            </w:r>
          </w:p>
        </w:tc>
      </w:tr>
      <w:tr w:rsidR="008C3405" w14:paraId="6C5310A9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79FA7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47C05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友善空間整建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6A80E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現有活動空間及辦公區域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9EB90" w14:textId="77777777" w:rsidR="008C3405" w:rsidRDefault="00231145">
            <w:pPr>
              <w:pStyle w:val="af8"/>
              <w:snapToGrid w:val="0"/>
              <w:spacing w:after="0" w:line="360" w:lineRule="exact"/>
              <w:ind w:left="0"/>
              <w:jc w:val="both"/>
            </w:pP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</w:rPr>
              <w:t>工程估價單（所需之工程、材料、工資等）</w:t>
            </w:r>
          </w:p>
          <w:p w14:paraId="2ACEE248" w14:textId="77777777" w:rsidR="008C3405" w:rsidRDefault="0023114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整建位置照片</w:t>
            </w:r>
          </w:p>
          <w:p w14:paraId="5DCBBE5E" w14:textId="77777777" w:rsidR="008C3405" w:rsidRDefault="00231145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申請費用：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30"/>
              </w:rPr>
              <w:t>萬元整</w:t>
            </w:r>
          </w:p>
        </w:tc>
      </w:tr>
      <w:tr w:rsidR="008C3405" w14:paraId="41A256C4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30E8B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1BABE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5F977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廁所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0408A" w14:textId="77777777" w:rsidR="008C3405" w:rsidRDefault="00231145">
            <w:pPr>
              <w:pStyle w:val="af8"/>
              <w:snapToGrid w:val="0"/>
              <w:spacing w:after="0" w:line="360" w:lineRule="exact"/>
              <w:ind w:left="0"/>
              <w:jc w:val="both"/>
            </w:pP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</w:rPr>
              <w:t>工程估價單（所需之工程、材料、工資等）</w:t>
            </w:r>
          </w:p>
          <w:p w14:paraId="3698E725" w14:textId="77777777" w:rsidR="008C3405" w:rsidRDefault="0023114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整建位置照片</w:t>
            </w:r>
          </w:p>
          <w:p w14:paraId="22E83768" w14:textId="77777777" w:rsidR="008C3405" w:rsidRDefault="00231145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申請費用：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30"/>
              </w:rPr>
              <w:t>萬元整</w:t>
            </w:r>
          </w:p>
        </w:tc>
      </w:tr>
      <w:tr w:rsidR="008C3405" w14:paraId="4AFCD09B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769B5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F09B0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382F8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廚房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462B9" w14:textId="77777777" w:rsidR="008C3405" w:rsidRDefault="00231145">
            <w:pPr>
              <w:pStyle w:val="af8"/>
              <w:snapToGrid w:val="0"/>
              <w:spacing w:after="0" w:line="360" w:lineRule="exact"/>
              <w:ind w:left="0"/>
              <w:jc w:val="both"/>
            </w:pP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</w:rPr>
              <w:t>工程估價單（所需之工程、材料、工資）</w:t>
            </w:r>
          </w:p>
          <w:p w14:paraId="4C3C2C26" w14:textId="77777777" w:rsidR="008C3405" w:rsidRDefault="0023114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□</w:t>
            </w:r>
            <w:r>
              <w:rPr>
                <w:rFonts w:ascii="標楷體" w:eastAsia="標楷體" w:hAnsi="標楷體"/>
                <w:spacing w:val="30"/>
              </w:rPr>
              <w:t>整建位置照片</w:t>
            </w:r>
          </w:p>
          <w:p w14:paraId="3B767895" w14:textId="77777777" w:rsidR="008C3405" w:rsidRDefault="00231145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申請費用：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30"/>
              </w:rPr>
              <w:t>萬元整</w:t>
            </w:r>
          </w:p>
        </w:tc>
      </w:tr>
      <w:tr w:rsidR="008C3405" w14:paraId="3CCBFCAF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BBA66" w14:textId="77777777" w:rsidR="008C3405" w:rsidRDefault="008C340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AD112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購置設施設備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3563C" w14:textId="77777777" w:rsidR="008C3405" w:rsidRDefault="0023114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列舉購置項目：</w:t>
            </w:r>
          </w:p>
          <w:p w14:paraId="34902C91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1.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  </w:t>
            </w:r>
          </w:p>
          <w:p w14:paraId="1A0A7851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2.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  </w:t>
            </w:r>
          </w:p>
          <w:p w14:paraId="1EB67366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3.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  </w:t>
            </w:r>
          </w:p>
          <w:p w14:paraId="5875DDD4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</w:rPr>
              <w:t>申請費用：</w:t>
            </w: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30"/>
              </w:rPr>
              <w:t>萬元整</w:t>
            </w:r>
          </w:p>
        </w:tc>
      </w:tr>
      <w:tr w:rsidR="008C3405" w14:paraId="45ABF352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9AA46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申請需求經費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6446E" w14:textId="77777777" w:rsidR="008C3405" w:rsidRDefault="0023114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30"/>
              </w:rPr>
              <w:t>萬元整</w:t>
            </w:r>
          </w:p>
        </w:tc>
      </w:tr>
      <w:tr w:rsidR="008C3405" w14:paraId="019995C1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26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275F1" w14:textId="77777777" w:rsidR="008C3405" w:rsidRDefault="0023114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/>
                <w:spacing w:val="30"/>
              </w:rPr>
              <w:t>備</w:t>
            </w:r>
            <w:r>
              <w:rPr>
                <w:rFonts w:ascii="標楷體" w:eastAsia="標楷體" w:hAnsi="標楷體"/>
                <w:spacing w:val="30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spacing w:val="30"/>
              </w:rPr>
              <w:t>註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380A2" w14:textId="77777777" w:rsidR="008C3405" w:rsidRDefault="00231145">
            <w:pPr>
              <w:numPr>
                <w:ilvl w:val="0"/>
                <w:numId w:val="16"/>
              </w:numPr>
              <w:snapToGrid w:val="0"/>
              <w:spacing w:line="300" w:lineRule="exact"/>
              <w:ind w:left="324" w:hanging="324"/>
              <w:jc w:val="both"/>
            </w:pPr>
            <w:r>
              <w:rPr>
                <w:rFonts w:ascii="標楷體" w:eastAsia="標楷體" w:hAnsi="標楷體"/>
                <w:spacing w:val="30"/>
                <w:szCs w:val="24"/>
              </w:rPr>
              <w:t>檢附</w:t>
            </w:r>
            <w:r>
              <w:rPr>
                <w:rFonts w:ascii="標楷體" w:eastAsia="標楷體" w:hAnsi="標楷體"/>
                <w:bCs/>
                <w:spacing w:val="30"/>
                <w:szCs w:val="24"/>
              </w:rPr>
              <w:t>建物簡易平面圖（可自繪）</w:t>
            </w:r>
            <w:r>
              <w:rPr>
                <w:rFonts w:ascii="標楷體" w:eastAsia="標楷體" w:hAnsi="標楷體"/>
                <w:spacing w:val="30"/>
                <w:szCs w:val="24"/>
              </w:rPr>
              <w:t>。</w:t>
            </w:r>
          </w:p>
          <w:p w14:paraId="6CBA97D9" w14:textId="77777777" w:rsidR="008C3405" w:rsidRDefault="00231145">
            <w:pPr>
              <w:numPr>
                <w:ilvl w:val="0"/>
                <w:numId w:val="16"/>
              </w:numPr>
              <w:snapToGrid w:val="0"/>
              <w:spacing w:line="300" w:lineRule="exact"/>
              <w:ind w:left="324" w:hanging="324"/>
              <w:jc w:val="both"/>
            </w:pPr>
            <w:r>
              <w:rPr>
                <w:rFonts w:ascii="標楷體" w:eastAsia="標楷體" w:hAnsi="標楷體"/>
                <w:szCs w:val="24"/>
              </w:rPr>
              <w:t>檢附建築物所有權人同意提供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年以上證明文件，未提供者僅得補助購置設施設備經費。</w:t>
            </w:r>
          </w:p>
          <w:p w14:paraId="4D60473C" w14:textId="77777777" w:rsidR="008C3405" w:rsidRDefault="00231145">
            <w:pPr>
              <w:numPr>
                <w:ilvl w:val="0"/>
                <w:numId w:val="16"/>
              </w:numPr>
              <w:snapToGrid w:val="0"/>
              <w:spacing w:line="300" w:lineRule="exact"/>
              <w:ind w:left="324" w:hanging="324"/>
              <w:jc w:val="both"/>
            </w:pPr>
            <w:r>
              <w:rPr>
                <w:rFonts w:ascii="標楷體" w:eastAsia="標楷體" w:hAnsi="標楷體"/>
                <w:spacing w:val="30"/>
                <w:szCs w:val="24"/>
              </w:rPr>
              <w:t>表格若不敷使用，請自行增列。</w:t>
            </w:r>
          </w:p>
        </w:tc>
      </w:tr>
    </w:tbl>
    <w:p w14:paraId="3D29396C" w14:textId="0F77060B" w:rsidR="008C3405" w:rsidRDefault="008C3405" w:rsidP="0067541D">
      <w:pPr>
        <w:rPr>
          <w:rFonts w:hint="eastAsia"/>
        </w:rPr>
      </w:pPr>
    </w:p>
    <w:sectPr w:rsidR="008C3405" w:rsidSect="0067541D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CC92" w14:textId="77777777" w:rsidR="00231145" w:rsidRDefault="00231145">
      <w:r>
        <w:separator/>
      </w:r>
    </w:p>
  </w:endnote>
  <w:endnote w:type="continuationSeparator" w:id="0">
    <w:p w14:paraId="1978EC62" w14:textId="77777777" w:rsidR="00231145" w:rsidRDefault="0023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074A" w14:textId="77777777" w:rsidR="007B49B0" w:rsidRDefault="00231145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6D0E9CC3" w14:textId="77777777" w:rsidR="007B49B0" w:rsidRDefault="002311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18EF" w14:textId="77777777" w:rsidR="00231145" w:rsidRDefault="00231145">
      <w:r>
        <w:rPr>
          <w:color w:val="000000"/>
        </w:rPr>
        <w:separator/>
      </w:r>
    </w:p>
  </w:footnote>
  <w:footnote w:type="continuationSeparator" w:id="0">
    <w:p w14:paraId="68182BD6" w14:textId="77777777" w:rsidR="00231145" w:rsidRDefault="0023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FA6F" w14:textId="77777777" w:rsidR="007B49B0" w:rsidRDefault="002311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AFFD" w14:textId="77777777" w:rsidR="007B49B0" w:rsidRDefault="002311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DCE"/>
    <w:multiLevelType w:val="multilevel"/>
    <w:tmpl w:val="7F267020"/>
    <w:lvl w:ilvl="0">
      <w:start w:val="1"/>
      <w:numFmt w:val="decimal"/>
      <w:lvlText w:val="%1.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%4、"/>
      <w:lvlJc w:val="left"/>
      <w:pPr>
        <w:ind w:left="2160" w:hanging="720"/>
      </w:pPr>
    </w:lvl>
    <w:lvl w:ilvl="4">
      <w:start w:val="1"/>
      <w:numFmt w:val="taiwaneseCountingThousand"/>
      <w:lvlText w:val="（%5）"/>
      <w:lvlJc w:val="left"/>
      <w:pPr>
        <w:ind w:left="3000" w:hanging="108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(%7)"/>
      <w:lvlJc w:val="left"/>
      <w:pPr>
        <w:ind w:left="2705" w:hanging="72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60660"/>
    <w:multiLevelType w:val="multilevel"/>
    <w:tmpl w:val="A7CA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A65276"/>
    <w:multiLevelType w:val="multilevel"/>
    <w:tmpl w:val="7ADA5A94"/>
    <w:lvl w:ilvl="0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E4B6872"/>
    <w:multiLevelType w:val="multilevel"/>
    <w:tmpl w:val="392A82F2"/>
    <w:lvl w:ilvl="0">
      <w:start w:val="2"/>
      <w:numFmt w:val="taiwaneseCountingThousand"/>
      <w:lvlText w:val="%1、"/>
      <w:lvlJc w:val="left"/>
      <w:pPr>
        <w:ind w:left="4548" w:hanging="720"/>
      </w:pPr>
    </w:lvl>
    <w:lvl w:ilvl="1">
      <w:start w:val="1"/>
      <w:numFmt w:val="ideographTraditional"/>
      <w:lvlText w:val="%2、"/>
      <w:lvlJc w:val="left"/>
      <w:pPr>
        <w:ind w:left="4068" w:hanging="480"/>
      </w:pPr>
    </w:lvl>
    <w:lvl w:ilvl="2">
      <w:start w:val="1"/>
      <w:numFmt w:val="lowerRoman"/>
      <w:lvlText w:val="%3."/>
      <w:lvlJc w:val="right"/>
      <w:pPr>
        <w:ind w:left="4548" w:hanging="480"/>
      </w:pPr>
    </w:lvl>
    <w:lvl w:ilvl="3">
      <w:start w:val="1"/>
      <w:numFmt w:val="decimal"/>
      <w:lvlText w:val="%4."/>
      <w:lvlJc w:val="left"/>
      <w:pPr>
        <w:ind w:left="5028" w:hanging="480"/>
      </w:pPr>
    </w:lvl>
    <w:lvl w:ilvl="4">
      <w:start w:val="1"/>
      <w:numFmt w:val="ideographTraditional"/>
      <w:lvlText w:val="%5、"/>
      <w:lvlJc w:val="left"/>
      <w:pPr>
        <w:ind w:left="5508" w:hanging="480"/>
      </w:pPr>
    </w:lvl>
    <w:lvl w:ilvl="5">
      <w:start w:val="1"/>
      <w:numFmt w:val="lowerRoman"/>
      <w:lvlText w:val="%6."/>
      <w:lvlJc w:val="right"/>
      <w:pPr>
        <w:ind w:left="5988" w:hanging="480"/>
      </w:pPr>
    </w:lvl>
    <w:lvl w:ilvl="6">
      <w:start w:val="1"/>
      <w:numFmt w:val="decimal"/>
      <w:lvlText w:val="%7."/>
      <w:lvlJc w:val="left"/>
      <w:pPr>
        <w:ind w:left="6468" w:hanging="480"/>
      </w:pPr>
    </w:lvl>
    <w:lvl w:ilvl="7">
      <w:start w:val="1"/>
      <w:numFmt w:val="ideographTraditional"/>
      <w:lvlText w:val="%8、"/>
      <w:lvlJc w:val="left"/>
      <w:pPr>
        <w:ind w:left="6948" w:hanging="480"/>
      </w:pPr>
    </w:lvl>
    <w:lvl w:ilvl="8">
      <w:start w:val="1"/>
      <w:numFmt w:val="lowerRoman"/>
      <w:lvlText w:val="%9."/>
      <w:lvlJc w:val="right"/>
      <w:pPr>
        <w:ind w:left="7428" w:hanging="480"/>
      </w:pPr>
    </w:lvl>
  </w:abstractNum>
  <w:abstractNum w:abstractNumId="4" w15:restartNumberingAfterBreak="0">
    <w:nsid w:val="3B463A87"/>
    <w:multiLevelType w:val="multilevel"/>
    <w:tmpl w:val="144E3F70"/>
    <w:lvl w:ilvl="0">
      <w:start w:val="1"/>
      <w:numFmt w:val="taiwaneseCountingThousand"/>
      <w:lvlText w:val="%1、"/>
      <w:lvlJc w:val="left"/>
      <w:pPr>
        <w:ind w:left="6434" w:hanging="480"/>
      </w:pPr>
      <w:rPr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765" w:hanging="480"/>
      </w:pPr>
    </w:lvl>
    <w:lvl w:ilvl="6">
      <w:start w:val="1"/>
      <w:numFmt w:val="decimal"/>
      <w:lvlText w:val="%7."/>
      <w:lvlJc w:val="left"/>
      <w:pPr>
        <w:ind w:left="1245" w:hanging="480"/>
      </w:pPr>
    </w:lvl>
    <w:lvl w:ilvl="7">
      <w:start w:val="1"/>
      <w:numFmt w:val="ideographTraditional"/>
      <w:lvlText w:val="%8、"/>
      <w:lvlJc w:val="left"/>
      <w:pPr>
        <w:ind w:left="1725" w:hanging="480"/>
      </w:pPr>
    </w:lvl>
    <w:lvl w:ilvl="8">
      <w:start w:val="1"/>
      <w:numFmt w:val="lowerRoman"/>
      <w:lvlText w:val="%9."/>
      <w:lvlJc w:val="right"/>
      <w:pPr>
        <w:ind w:left="2205" w:hanging="480"/>
      </w:pPr>
    </w:lvl>
  </w:abstractNum>
  <w:abstractNum w:abstractNumId="5" w15:restartNumberingAfterBreak="0">
    <w:nsid w:val="42405047"/>
    <w:multiLevelType w:val="multilevel"/>
    <w:tmpl w:val="ECF6324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80F2533"/>
    <w:multiLevelType w:val="multilevel"/>
    <w:tmpl w:val="BAE2E5B8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4734" w:hanging="480"/>
      </w:pPr>
    </w:lvl>
    <w:lvl w:ilvl="2">
      <w:start w:val="1"/>
      <w:numFmt w:val="taiwaneseCountingThousand"/>
      <w:lvlText w:val="（%3）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decimal"/>
      <w:lvlText w:val="(%5)"/>
      <w:lvlJc w:val="left"/>
      <w:pPr>
        <w:ind w:left="2465" w:hanging="480"/>
      </w:pPr>
    </w:lvl>
    <w:lvl w:ilvl="5">
      <w:start w:val="1"/>
      <w:numFmt w:val="ideographTraditional"/>
      <w:lvlText w:val="%6、"/>
      <w:lvlJc w:val="left"/>
      <w:pPr>
        <w:ind w:left="771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0C4F75"/>
    <w:multiLevelType w:val="multilevel"/>
    <w:tmpl w:val="F796BE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5D760E9"/>
    <w:multiLevelType w:val="multilevel"/>
    <w:tmpl w:val="098E0E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414EA9"/>
    <w:multiLevelType w:val="multilevel"/>
    <w:tmpl w:val="FD1CC2DA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92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A2D2BC5"/>
    <w:multiLevelType w:val="multilevel"/>
    <w:tmpl w:val="B744571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64754A"/>
    <w:multiLevelType w:val="multilevel"/>
    <w:tmpl w:val="B2CA8522"/>
    <w:lvl w:ilvl="0">
      <w:start w:val="1"/>
      <w:numFmt w:val="taiwaneseCountingThousand"/>
      <w:lvlText w:val="%1、"/>
      <w:lvlJc w:val="left"/>
      <w:pPr>
        <w:ind w:left="120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（%5）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8572E"/>
    <w:multiLevelType w:val="multilevel"/>
    <w:tmpl w:val="903E2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9B5C21"/>
    <w:multiLevelType w:val="multilevel"/>
    <w:tmpl w:val="723CD600"/>
    <w:lvl w:ilvl="0">
      <w:start w:val="1"/>
      <w:numFmt w:val="taiwaneseCountingThousand"/>
      <w:lvlText w:val="%1、"/>
      <w:lvlJc w:val="left"/>
      <w:pPr>
        <w:ind w:left="840" w:hanging="36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014" w:hanging="480"/>
      </w:pPr>
    </w:lvl>
    <w:lvl w:ilvl="2">
      <w:start w:val="1"/>
      <w:numFmt w:val="lowerRoman"/>
      <w:lvlText w:val="%3."/>
      <w:lvlJc w:val="right"/>
      <w:pPr>
        <w:ind w:left="1494" w:hanging="480"/>
      </w:pPr>
    </w:lvl>
    <w:lvl w:ilvl="3">
      <w:start w:val="1"/>
      <w:numFmt w:val="decimal"/>
      <w:lvlText w:val="%4."/>
      <w:lvlJc w:val="left"/>
      <w:pPr>
        <w:ind w:left="1974" w:hanging="480"/>
      </w:pPr>
    </w:lvl>
    <w:lvl w:ilvl="4">
      <w:start w:val="1"/>
      <w:numFmt w:val="ideographTraditional"/>
      <w:lvlText w:val="%5、"/>
      <w:lvlJc w:val="left"/>
      <w:pPr>
        <w:ind w:left="2454" w:hanging="480"/>
      </w:pPr>
    </w:lvl>
    <w:lvl w:ilvl="5">
      <w:start w:val="1"/>
      <w:numFmt w:val="lowerRoman"/>
      <w:lvlText w:val="%6."/>
      <w:lvlJc w:val="right"/>
      <w:pPr>
        <w:ind w:left="2934" w:hanging="480"/>
      </w:pPr>
    </w:lvl>
    <w:lvl w:ilvl="6">
      <w:start w:val="1"/>
      <w:numFmt w:val="decimal"/>
      <w:lvlText w:val="%7."/>
      <w:lvlJc w:val="left"/>
      <w:pPr>
        <w:ind w:left="3414" w:hanging="480"/>
      </w:pPr>
    </w:lvl>
    <w:lvl w:ilvl="7">
      <w:start w:val="1"/>
      <w:numFmt w:val="ideographTraditional"/>
      <w:lvlText w:val="%8、"/>
      <w:lvlJc w:val="left"/>
      <w:pPr>
        <w:ind w:left="3894" w:hanging="480"/>
      </w:pPr>
    </w:lvl>
    <w:lvl w:ilvl="8">
      <w:start w:val="1"/>
      <w:numFmt w:val="lowerRoman"/>
      <w:lvlText w:val="%9."/>
      <w:lvlJc w:val="right"/>
      <w:pPr>
        <w:ind w:left="4374" w:hanging="480"/>
      </w:pPr>
    </w:lvl>
  </w:abstractNum>
  <w:abstractNum w:abstractNumId="14" w15:restartNumberingAfterBreak="0">
    <w:nsid w:val="73C05689"/>
    <w:multiLevelType w:val="multilevel"/>
    <w:tmpl w:val="0CE4F584"/>
    <w:lvl w:ilvl="0">
      <w:start w:val="1"/>
      <w:numFmt w:val="taiwaneseCountingThousand"/>
      <w:lvlText w:val="（%1）"/>
      <w:lvlJc w:val="left"/>
      <w:pPr>
        <w:ind w:left="1364" w:hanging="10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480" w:hanging="480"/>
      </w:pPr>
    </w:lvl>
    <w:lvl w:ilvl="7">
      <w:start w:val="1"/>
      <w:numFmt w:val="ideographTraditional"/>
      <w:lvlText w:val="%8、"/>
      <w:lvlJc w:val="left"/>
      <w:pPr>
        <w:ind w:left="480" w:hanging="480"/>
      </w:pPr>
    </w:lvl>
    <w:lvl w:ilvl="8">
      <w:start w:val="1"/>
      <w:numFmt w:val="lowerRoman"/>
      <w:lvlText w:val="%9."/>
      <w:lvlJc w:val="right"/>
      <w:pPr>
        <w:ind w:left="480" w:hanging="480"/>
      </w:pPr>
    </w:lvl>
  </w:abstractNum>
  <w:abstractNum w:abstractNumId="15" w15:restartNumberingAfterBreak="0">
    <w:nsid w:val="7B5B35E7"/>
    <w:multiLevelType w:val="multilevel"/>
    <w:tmpl w:val="4C32699A"/>
    <w:lvl w:ilvl="0">
      <w:start w:val="1"/>
      <w:numFmt w:val="taiwaneseCountingThousand"/>
      <w:lvlText w:val="%1、"/>
      <w:lvlJc w:val="left"/>
      <w:pPr>
        <w:ind w:left="6958" w:hanging="720"/>
      </w:pPr>
      <w:rPr>
        <w:b w:val="0"/>
      </w:rPr>
    </w:lvl>
    <w:lvl w:ilvl="1">
      <w:start w:val="1"/>
      <w:numFmt w:val="taiwaneseCountingThousand"/>
      <w:lvlText w:val="（%2）"/>
      <w:lvlJc w:val="left"/>
      <w:pPr>
        <w:ind w:left="5759" w:hanging="108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405"/>
    <w:rsid w:val="00231145"/>
    <w:rsid w:val="003E0B09"/>
    <w:rsid w:val="0067541D"/>
    <w:rsid w:val="008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93EB"/>
  <w15:docId w15:val="{B54A1E2B-8A2C-4984-953C-F211828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napToGrid w:val="0"/>
      <w:spacing w:before="120" w:after="120" w:line="288" w:lineRule="auto"/>
      <w:jc w:val="both"/>
      <w:outlineLvl w:val="2"/>
    </w:pPr>
    <w:rPr>
      <w:rFonts w:ascii="Times New Roman" w:eastAsia="標楷體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pPr>
      <w:ind w:left="480"/>
    </w:pPr>
    <w:rPr>
      <w:kern w:val="0"/>
      <w:sz w:val="20"/>
      <w:szCs w:val="20"/>
    </w:rPr>
  </w:style>
  <w:style w:type="paragraph" w:styleId="a6">
    <w:name w:val="Body Text"/>
    <w:basedOn w:val="a"/>
    <w:pPr>
      <w:spacing w:after="120"/>
    </w:pPr>
    <w:rPr>
      <w:rFonts w:ascii="Times New Roman" w:hAnsi="Times New Roman"/>
      <w:kern w:val="0"/>
      <w:sz w:val="20"/>
      <w:szCs w:val="24"/>
    </w:rPr>
  </w:style>
  <w:style w:type="character" w:customStyle="1" w:styleId="a7">
    <w:name w:val="本文 字元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rPr>
      <w:rFonts w:ascii="Calibri" w:eastAsia="新細明體" w:hAnsi="Calibri" w:cs="Times New Roman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333333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color w:val="333333"/>
      <w:kern w:val="0"/>
      <w:szCs w:val="24"/>
    </w:rPr>
  </w:style>
  <w:style w:type="paragraph" w:customStyle="1" w:styleId="051">
    <w:name w:val="05_1."/>
    <w:basedOn w:val="a"/>
    <w:autoRedefine/>
    <w:pPr>
      <w:spacing w:line="500" w:lineRule="exact"/>
      <w:ind w:left="540" w:firstLine="592"/>
      <w:jc w:val="both"/>
    </w:pPr>
    <w:rPr>
      <w:rFonts w:ascii="標楷體" w:eastAsia="標楷體" w:hAnsi="標楷體"/>
      <w:sz w:val="32"/>
      <w:szCs w:val="3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ac">
    <w:name w:val="首頁大字"/>
    <w:basedOn w:val="a"/>
    <w:pPr>
      <w:snapToGrid w:val="0"/>
      <w:spacing w:before="120" w:after="120" w:line="288" w:lineRule="auto"/>
      <w:jc w:val="center"/>
    </w:pPr>
    <w:rPr>
      <w:rFonts w:ascii="Times New Roman" w:eastAsia="標楷體" w:hAnsi="Times New Roman"/>
      <w:b/>
      <w:kern w:val="0"/>
      <w:sz w:val="52"/>
      <w:szCs w:val="20"/>
    </w:rPr>
  </w:style>
  <w:style w:type="character" w:customStyle="1" w:styleId="ad">
    <w:name w:val="首頁大字 字元"/>
    <w:rPr>
      <w:rFonts w:ascii="Times New Roman" w:eastAsia="標楷體" w:hAnsi="Times New Roman"/>
      <w:b/>
      <w:sz w:val="52"/>
    </w:rPr>
  </w:style>
  <w:style w:type="character" w:customStyle="1" w:styleId="30">
    <w:name w:val="標題 3 字元"/>
    <w:rPr>
      <w:rFonts w:ascii="Times New Roman" w:eastAsia="標楷體" w:hAnsi="Times New Roman"/>
      <w:b/>
      <w:sz w:val="28"/>
    </w:rPr>
  </w:style>
  <w:style w:type="paragraph" w:customStyle="1" w:styleId="41">
    <w:name w:val="內文4~1、 標題"/>
    <w:basedOn w:val="a"/>
    <w:pPr>
      <w:spacing w:line="480" w:lineRule="exact"/>
      <w:ind w:left="1417" w:hanging="426"/>
      <w:jc w:val="both"/>
    </w:pPr>
    <w:rPr>
      <w:rFonts w:ascii="Times New Roman" w:eastAsia="標楷體" w:hAnsi="Times New Roman"/>
      <w:kern w:val="0"/>
      <w:sz w:val="30"/>
      <w:szCs w:val="26"/>
    </w:rPr>
  </w:style>
  <w:style w:type="paragraph" w:customStyle="1" w:styleId="20">
    <w:name w:val="內文2~一"/>
    <w:basedOn w:val="a"/>
    <w:pPr>
      <w:spacing w:line="480" w:lineRule="exact"/>
      <w:ind w:left="1133" w:firstLine="600"/>
      <w:jc w:val="both"/>
    </w:pPr>
    <w:rPr>
      <w:rFonts w:ascii="Times New Roman" w:eastAsia="標楷體" w:hAnsi="Times New Roman"/>
      <w:kern w:val="0"/>
      <w:sz w:val="30"/>
      <w:szCs w:val="26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e">
    <w:name w:val="一"/>
    <w:basedOn w:val="af"/>
    <w:pPr>
      <w:snapToGrid w:val="0"/>
      <w:spacing w:line="360" w:lineRule="auto"/>
      <w:ind w:left="840" w:hanging="600"/>
      <w:jc w:val="both"/>
    </w:pPr>
    <w:rPr>
      <w:rFonts w:ascii="標楷體" w:eastAsia="華康楷書體W5" w:hAnsi="標楷體"/>
      <w:b/>
      <w:kern w:val="0"/>
      <w:sz w:val="32"/>
      <w:szCs w:val="20"/>
    </w:rPr>
  </w:style>
  <w:style w:type="paragraph" w:customStyle="1" w:styleId="af0">
    <w:name w:val="一之文"/>
    <w:basedOn w:val="a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華康楷書體W5"/>
      <w:sz w:val="32"/>
      <w:szCs w:val="20"/>
    </w:rPr>
  </w:style>
  <w:style w:type="paragraph" w:styleId="af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本文 3 字元"/>
    <w:rPr>
      <w:rFonts w:ascii="Times New Roman" w:hAnsi="Times New Roman"/>
      <w:kern w:val="3"/>
      <w:sz w:val="16"/>
      <w:szCs w:val="16"/>
    </w:rPr>
  </w:style>
  <w:style w:type="character" w:customStyle="1" w:styleId="21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customStyle="1" w:styleId="11">
    <w:name w:val="內文1~壹"/>
    <w:pPr>
      <w:widowControl w:val="0"/>
      <w:suppressAutoHyphens/>
      <w:spacing w:line="480" w:lineRule="exact"/>
      <w:ind w:left="566" w:firstLine="600"/>
      <w:jc w:val="both"/>
    </w:pPr>
    <w:rPr>
      <w:rFonts w:ascii="Times New Roman" w:eastAsia="標楷體" w:hAnsi="Times New Roman"/>
      <w:sz w:val="30"/>
      <w:szCs w:val="26"/>
    </w:rPr>
  </w:style>
  <w:style w:type="paragraph" w:styleId="af1">
    <w:name w:val="Balloon Text"/>
    <w:basedOn w:val="a"/>
    <w:rPr>
      <w:rFonts w:ascii="Arial" w:hAnsi="Arial"/>
      <w:sz w:val="18"/>
      <w:szCs w:val="18"/>
    </w:rPr>
  </w:style>
  <w:style w:type="character" w:customStyle="1" w:styleId="af2">
    <w:name w:val="註解方塊文字 字元"/>
    <w:rPr>
      <w:rFonts w:ascii="Arial" w:hAnsi="Arial"/>
      <w:kern w:val="3"/>
      <w:sz w:val="18"/>
      <w:szCs w:val="18"/>
    </w:rPr>
  </w:style>
  <w:style w:type="character" w:customStyle="1" w:styleId="af3">
    <w:name w:val="壹、標題"/>
    <w:rPr>
      <w:rFonts w:ascii="標楷體" w:eastAsia="標楷體" w:hAnsi="標楷體"/>
      <w:b/>
      <w:bCs/>
      <w:sz w:val="32"/>
    </w:rPr>
  </w:style>
  <w:style w:type="character" w:customStyle="1" w:styleId="af4">
    <w:name w:val="一、標題"/>
    <w:rPr>
      <w:rFonts w:ascii="標楷體" w:eastAsia="標楷體" w:hAnsi="標楷體"/>
      <w:b/>
      <w:bCs/>
      <w:sz w:val="28"/>
    </w:rPr>
  </w:style>
  <w:style w:type="character" w:customStyle="1" w:styleId="af5">
    <w:name w:val="(一)標題"/>
    <w:rPr>
      <w:rFonts w:ascii="標楷體" w:eastAsia="標楷體" w:hAnsi="標楷體"/>
    </w:rPr>
  </w:style>
  <w:style w:type="paragraph" w:styleId="af6">
    <w:name w:val="Note Heading"/>
    <w:basedOn w:val="a"/>
    <w:next w:val="a"/>
    <w:pPr>
      <w:jc w:val="center"/>
    </w:pPr>
    <w:rPr>
      <w:rFonts w:ascii="標楷體" w:eastAsia="標楷體" w:hAnsi="標楷體"/>
      <w:szCs w:val="20"/>
    </w:rPr>
  </w:style>
  <w:style w:type="character" w:customStyle="1" w:styleId="af7">
    <w:name w:val="註釋標題 字元"/>
    <w:rPr>
      <w:rFonts w:ascii="標楷體" w:eastAsia="標楷體" w:hAnsi="標楷體"/>
      <w:kern w:val="3"/>
      <w:sz w:val="24"/>
    </w:rPr>
  </w:style>
  <w:style w:type="paragraph" w:styleId="af8">
    <w:name w:val="Body Text Indent"/>
    <w:basedOn w:val="a"/>
    <w:pPr>
      <w:spacing w:after="120"/>
      <w:ind w:left="480"/>
    </w:pPr>
  </w:style>
  <w:style w:type="character" w:customStyle="1" w:styleId="af9">
    <w:name w:val="本文縮排 字元"/>
    <w:rPr>
      <w:kern w:val="3"/>
      <w:sz w:val="24"/>
      <w:szCs w:val="22"/>
    </w:rPr>
  </w:style>
  <w:style w:type="character" w:styleId="afa">
    <w:name w:val="annotation reference"/>
    <w:rPr>
      <w:sz w:val="18"/>
      <w:szCs w:val="18"/>
    </w:rPr>
  </w:style>
  <w:style w:type="paragraph" w:styleId="afb">
    <w:name w:val="annotation text"/>
    <w:basedOn w:val="a"/>
  </w:style>
  <w:style w:type="character" w:customStyle="1" w:styleId="afc">
    <w:name w:val="註解文字 字元"/>
    <w:rPr>
      <w:kern w:val="3"/>
      <w:sz w:val="24"/>
      <w:szCs w:val="22"/>
    </w:rPr>
  </w:style>
  <w:style w:type="paragraph" w:styleId="afd">
    <w:name w:val="annotation subject"/>
    <w:basedOn w:val="afb"/>
    <w:next w:val="afb"/>
    <w:rPr>
      <w:b/>
      <w:bCs/>
    </w:rPr>
  </w:style>
  <w:style w:type="character" w:customStyle="1" w:styleId="afe">
    <w:name w:val="註解主旨 字元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jimmy610105</dc:creator>
  <cp:lastModifiedBy>詩韻 田</cp:lastModifiedBy>
  <cp:revision>3</cp:revision>
  <cp:lastPrinted>2020-11-29T09:03:00Z</cp:lastPrinted>
  <dcterms:created xsi:type="dcterms:W3CDTF">2022-01-04T01:09:00Z</dcterms:created>
  <dcterms:modified xsi:type="dcterms:W3CDTF">2022-01-04T01:09:00Z</dcterms:modified>
</cp:coreProperties>
</file>