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01" w:rsidRDefault="00AD5D01">
      <w:pPr>
        <w:jc w:val="center"/>
        <w:rPr>
          <w:rFonts w:ascii="標楷體" w:eastAsia="標楷體" w:hAnsi="標楷體"/>
          <w:sz w:val="32"/>
          <w:szCs w:val="20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</w:rPr>
        <w:t>新竹縣政府工程查核代表照片表</w:t>
      </w:r>
    </w:p>
    <w:p w:rsidR="00EA1743" w:rsidRPr="00E44276" w:rsidRDefault="00AD5D01" w:rsidP="000F5647">
      <w:pPr>
        <w:spacing w:line="3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643AB6" w:rsidRPr="00E44276">
        <w:rPr>
          <w:rFonts w:ascii="微軟正黑體" w:eastAsia="微軟正黑體" w:hAnsi="微軟正黑體" w:hint="eastAsia"/>
          <w:sz w:val="28"/>
        </w:rPr>
        <w:t>108.0</w:t>
      </w:r>
      <w:r w:rsidR="00E44276" w:rsidRPr="00E44276">
        <w:rPr>
          <w:rFonts w:ascii="微軟正黑體" w:eastAsia="微軟正黑體" w:hAnsi="微軟正黑體" w:hint="eastAsia"/>
          <w:sz w:val="28"/>
        </w:rPr>
        <w:t>9.09</w:t>
      </w:r>
    </w:p>
    <w:p w:rsidR="00AD5D01" w:rsidRPr="006F4CBE" w:rsidRDefault="00AD5D01" w:rsidP="000F5647">
      <w:pPr>
        <w:spacing w:line="320" w:lineRule="exact"/>
        <w:rPr>
          <w:rFonts w:ascii="標楷體" w:eastAsia="標楷體" w:hAnsi="標楷體" w:hint="eastAsia"/>
          <w:sz w:val="28"/>
          <w:szCs w:val="28"/>
        </w:rPr>
      </w:pPr>
      <w:r w:rsidRPr="0014126E">
        <w:rPr>
          <w:rFonts w:ascii="標楷體" w:eastAsia="標楷體" w:hAnsi="標楷體" w:hint="eastAsia"/>
          <w:sz w:val="28"/>
          <w:szCs w:val="28"/>
        </w:rPr>
        <w:t>工程名稱</w:t>
      </w:r>
      <w:r w:rsidR="003D045D" w:rsidRPr="0014126E">
        <w:rPr>
          <w:rFonts w:ascii="標楷體" w:eastAsia="標楷體" w:hAnsi="標楷體" w:hint="eastAsia"/>
          <w:sz w:val="28"/>
          <w:szCs w:val="28"/>
        </w:rPr>
        <w:t>：</w:t>
      </w:r>
      <w:r w:rsidR="006F4CBE" w:rsidRPr="006F4CBE">
        <w:rPr>
          <w:rFonts w:ascii="標楷體" w:eastAsia="標楷體" w:hAnsi="標楷體" w:hint="eastAsia"/>
          <w:sz w:val="28"/>
          <w:szCs w:val="28"/>
        </w:rPr>
        <w:t>新竹縣200M標準競速滑輪溜冰場新建工程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AD5D01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64" w:rsidRDefault="002F2CC4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019550"/>
                  <wp:effectExtent l="0" t="0" r="0" b="0"/>
                  <wp:docPr id="1" name="圖片 1" descr="IMG_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585470</wp:posOffset>
                      </wp:positionV>
                      <wp:extent cx="1226820" cy="1364615"/>
                      <wp:effectExtent l="11430" t="6985" r="2533650" b="47625"/>
                      <wp:wrapNone/>
                      <wp:docPr id="16" name="AutoShape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26820" cy="1364615"/>
                              </a:xfrm>
                              <a:prstGeom prst="wedgeRoundRectCallout">
                                <a:avLst>
                                  <a:gd name="adj1" fmla="val -250157"/>
                                  <a:gd name="adj2" fmla="val 5223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D01" w:rsidRPr="00E571B4" w:rsidRDefault="00FE7775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FE777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水溝側面混凝土表面部份模板殘留雜物。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37" o:spid="_x0000_s1026" type="#_x0000_t62" style="position:absolute;left:0;text-align:left;margin-left:38.25pt;margin-top:46.1pt;width:96.6pt;height:107.4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" adj="-43234,22082">
                      <v:textbox>
                        <w:txbxContent>
                          <w:p w:rsidR="00AD5D01" w:rsidRPr="00E571B4" w:rsidRDefault="00FE7775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FE777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水溝側面混凝土表面部份模板殘留雜物。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5D01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FE7775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FE7775">
              <w:rPr>
                <w:rFonts w:ascii="標楷體" w:eastAsia="標楷體" w:hAnsi="標楷體" w:hint="eastAsia"/>
                <w:szCs w:val="20"/>
              </w:rPr>
              <w:t>水溝側面混凝土表面部份模板殘留雜物。</w:t>
            </w:r>
          </w:p>
        </w:tc>
      </w:tr>
      <w:tr w:rsidR="00AD5D01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2F2CC4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127000</wp:posOffset>
                      </wp:positionV>
                      <wp:extent cx="1485900" cy="1142365"/>
                      <wp:effectExtent l="8890" t="8890" r="2191385" b="544195"/>
                      <wp:wrapNone/>
                      <wp:docPr id="15" name="AutoShap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85900" cy="1142365"/>
                              </a:xfrm>
                              <a:prstGeom prst="wedgeRoundRectCallout">
                                <a:avLst>
                                  <a:gd name="adj1" fmla="val -196796"/>
                                  <a:gd name="adj2" fmla="val 9457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D01" w:rsidRPr="00F81E20" w:rsidRDefault="006F4CBE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水溝工程鋼筋有混凝土殘渣未清除。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6" o:spid="_x0000_s1027" type="#_x0000_t62" style="position:absolute;left:0;text-align:left;margin-left:17.8pt;margin-top:10pt;width:117pt;height:89.9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" adj="-31708,31229">
                      <v:textbox>
                        <w:txbxContent>
                          <w:p w:rsidR="00AD5D01" w:rsidRPr="00F81E20" w:rsidRDefault="006F4CBE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水溝工程鋼筋有混凝土殘渣未清除。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324350"/>
                  <wp:effectExtent l="0" t="0" r="0" b="0"/>
                  <wp:docPr id="2" name="圖片 2" descr="IMG_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01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083F5A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Pr="00F81E20" w:rsidRDefault="00FE7775" w:rsidP="008A6DAC">
            <w:pPr>
              <w:rPr>
                <w:rFonts w:ascii="標楷體" w:eastAsia="標楷體" w:hAnsi="標楷體" w:hint="eastAsia"/>
              </w:rPr>
            </w:pPr>
            <w:r w:rsidRPr="00FE7775">
              <w:rPr>
                <w:rFonts w:ascii="標楷體" w:eastAsia="標楷體" w:hAnsi="標楷體" w:hint="eastAsia"/>
              </w:rPr>
              <w:t>水溝工程鋼筋有混凝土殘渣未清除。</w:t>
            </w:r>
          </w:p>
        </w:tc>
      </w:tr>
    </w:tbl>
    <w:p w:rsidR="00F64BD2" w:rsidRDefault="00F64BD2" w:rsidP="00F64BD2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F56027" w:rsidRPr="00E44276" w:rsidRDefault="00F64BD2" w:rsidP="001D288D">
      <w:pPr>
        <w:spacing w:line="3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773A28" w:rsidRPr="00E44276">
        <w:rPr>
          <w:rFonts w:ascii="微軟正黑體" w:eastAsia="微軟正黑體" w:hAnsi="微軟正黑體" w:hint="eastAsia"/>
          <w:sz w:val="28"/>
        </w:rPr>
        <w:t>108.</w:t>
      </w:r>
      <w:r w:rsidR="00E146D5" w:rsidRPr="00E44276">
        <w:rPr>
          <w:rFonts w:ascii="微軟正黑體" w:eastAsia="微軟正黑體" w:hAnsi="微軟正黑體" w:hint="eastAsia"/>
          <w:sz w:val="28"/>
        </w:rPr>
        <w:t>0</w:t>
      </w:r>
      <w:r w:rsidR="00E44276" w:rsidRPr="00E44276">
        <w:rPr>
          <w:rFonts w:ascii="微軟正黑體" w:eastAsia="微軟正黑體" w:hAnsi="微軟正黑體" w:hint="eastAsia"/>
          <w:sz w:val="28"/>
        </w:rPr>
        <w:t>9.09</w:t>
      </w:r>
    </w:p>
    <w:p w:rsidR="00F64BD2" w:rsidRPr="00C14FBC" w:rsidRDefault="00F64BD2" w:rsidP="00BF68C9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</w:t>
      </w:r>
      <w:r w:rsidR="003915B3">
        <w:rPr>
          <w:rFonts w:ascii="標楷體" w:eastAsia="標楷體" w:hAnsi="標楷體" w:hint="eastAsia"/>
          <w:sz w:val="28"/>
        </w:rPr>
        <w:t>：</w:t>
      </w:r>
      <w:r w:rsidR="006F4CBE" w:rsidRPr="006F4CBE">
        <w:rPr>
          <w:rFonts w:ascii="標楷體" w:eastAsia="標楷體" w:hAnsi="標楷體" w:hint="eastAsia"/>
          <w:sz w:val="28"/>
        </w:rPr>
        <w:t>新竹縣200M標準競速滑輪溜冰場新建工程</w:t>
      </w:r>
      <w:r w:rsidR="00EA1743" w:rsidRPr="00C14FBC">
        <w:rPr>
          <w:rFonts w:ascii="標楷體" w:eastAsia="標楷體" w:hAnsi="標楷體" w:hint="eastAsia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F64BD2" w:rsidTr="00AD5D01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D2" w:rsidRDefault="002F2CC4" w:rsidP="00E4427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229100"/>
                  <wp:effectExtent l="0" t="0" r="0" b="0"/>
                  <wp:docPr id="3" name="圖片 3" descr="IMG_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5274945</wp:posOffset>
                      </wp:positionH>
                      <wp:positionV relativeFrom="paragraph">
                        <wp:posOffset>768985</wp:posOffset>
                      </wp:positionV>
                      <wp:extent cx="1371600" cy="1181100"/>
                      <wp:effectExtent l="1476375" t="9525" r="9525" b="342900"/>
                      <wp:wrapNone/>
                      <wp:docPr id="14" name="AutoShap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1181100"/>
                              </a:xfrm>
                              <a:prstGeom prst="wedgeRoundRectCallout">
                                <a:avLst>
                                  <a:gd name="adj1" fmla="val 153380"/>
                                  <a:gd name="adj2" fmla="val 760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4BD2" w:rsidRPr="009D0091" w:rsidRDefault="006F4CBE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天候乾燥、風大時依然有塵土飛揚，妨害鄰近住戶，應適時灑水保濕。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9" o:spid="_x0000_s1028" type="#_x0000_t62" style="position:absolute;left:0;text-align:left;margin-left:415.35pt;margin-top:60.55pt;width:108pt;height:93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" adj="43930,27220">
                      <v:textbox>
                        <w:txbxContent>
                          <w:p w:rsidR="00F64BD2" w:rsidRPr="009D0091" w:rsidRDefault="006F4CBE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天候乾燥、風大時依然有塵土飛揚，妨害鄰近住戶，應適時灑水保濕。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BD2" w:rsidTr="00AD5D01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Default="00F64BD2" w:rsidP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Pr="00C41255" w:rsidRDefault="006F4CBE" w:rsidP="002B1A1E">
            <w:pPr>
              <w:rPr>
                <w:rFonts w:ascii="標楷體" w:eastAsia="標楷體" w:hAnsi="標楷體" w:hint="eastAsia"/>
                <w:szCs w:val="20"/>
              </w:rPr>
            </w:pPr>
            <w:r w:rsidRPr="006F4CBE">
              <w:rPr>
                <w:rFonts w:ascii="標楷體" w:eastAsia="標楷體" w:hAnsi="標楷體" w:hint="eastAsia"/>
                <w:szCs w:val="20"/>
              </w:rPr>
              <w:t>裸露地表雖有覆蓋防塵網，但天候乾燥、風大時依然有塵土飛揚，妨害鄰近住戶，應適時灑水保濕。</w:t>
            </w:r>
          </w:p>
        </w:tc>
      </w:tr>
      <w:tr w:rsidR="00F64BD2" w:rsidTr="00C12116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D2" w:rsidRDefault="002F2CC4" w:rsidP="00E4427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029075"/>
                  <wp:effectExtent l="0" t="0" r="0" b="0"/>
                  <wp:docPr id="4" name="圖片 4" descr="IMG_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5065395</wp:posOffset>
                      </wp:positionH>
                      <wp:positionV relativeFrom="paragraph">
                        <wp:posOffset>870585</wp:posOffset>
                      </wp:positionV>
                      <wp:extent cx="962025" cy="1075690"/>
                      <wp:effectExtent l="2162175" t="9525" r="9525" b="10160"/>
                      <wp:wrapNone/>
                      <wp:docPr id="13" name="AutoShape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1075690"/>
                              </a:xfrm>
                              <a:prstGeom prst="wedgeRoundRectCallout">
                                <a:avLst>
                                  <a:gd name="adj1" fmla="val -266500"/>
                                  <a:gd name="adj2" fmla="val -2420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E53" w:rsidRPr="008A6DAC" w:rsidRDefault="006F4CBE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回填料有磚塊雜物，請改善。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4" o:spid="_x0000_s1029" type="#_x0000_t62" style="position:absolute;left:0;text-align:left;margin-left:398.85pt;margin-top:68.55pt;width:75.75pt;height:8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" adj="-46764,5572">
                      <v:textbox>
                        <w:txbxContent>
                          <w:p w:rsidR="009A5E53" w:rsidRPr="008A6DAC" w:rsidRDefault="006F4CBE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回填料有磚塊雜物，請改善。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BD2" w:rsidTr="00AD5D01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Default="00F64BD2" w:rsidP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Pr="008A6DAC" w:rsidRDefault="006F4CBE" w:rsidP="0053502D">
            <w:pPr>
              <w:rPr>
                <w:rFonts w:ascii="標楷體" w:eastAsia="標楷體" w:hAnsi="標楷體" w:hint="eastAsia"/>
              </w:rPr>
            </w:pPr>
            <w:r w:rsidRPr="006F4CBE">
              <w:rPr>
                <w:rFonts w:ascii="標楷體" w:eastAsia="標楷體" w:hAnsi="標楷體" w:hint="eastAsia"/>
              </w:rPr>
              <w:t>回填料有磚塊雜物，請改善。</w:t>
            </w:r>
          </w:p>
        </w:tc>
      </w:tr>
    </w:tbl>
    <w:p w:rsidR="007207BA" w:rsidRDefault="007207BA" w:rsidP="007207BA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EA1743" w:rsidRPr="00E44276" w:rsidRDefault="007207BA" w:rsidP="00BF68C9">
      <w:pPr>
        <w:spacing w:line="3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773A28" w:rsidRPr="00E44276">
        <w:rPr>
          <w:rFonts w:ascii="微軟正黑體" w:eastAsia="微軟正黑體" w:hAnsi="微軟正黑體" w:hint="eastAsia"/>
          <w:sz w:val="28"/>
        </w:rPr>
        <w:t>108.0</w:t>
      </w:r>
      <w:r w:rsidR="00E44276" w:rsidRPr="00E44276">
        <w:rPr>
          <w:rFonts w:ascii="微軟正黑體" w:eastAsia="微軟正黑體" w:hAnsi="微軟正黑體" w:hint="eastAsia"/>
          <w:sz w:val="28"/>
        </w:rPr>
        <w:t>9.09</w:t>
      </w:r>
    </w:p>
    <w:p w:rsidR="007207BA" w:rsidRPr="008A6DAC" w:rsidRDefault="007207BA" w:rsidP="00BF68C9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</w:t>
      </w:r>
      <w:r w:rsidR="00532CC2" w:rsidRPr="00532CC2">
        <w:rPr>
          <w:rFonts w:ascii="標楷體" w:eastAsia="標楷體" w:hAnsi="標楷體" w:hint="eastAsia"/>
          <w:sz w:val="28"/>
          <w:szCs w:val="28"/>
        </w:rPr>
        <w:t xml:space="preserve"> </w:t>
      </w:r>
      <w:r w:rsidR="00C14FBC">
        <w:rPr>
          <w:rFonts w:ascii="標楷體" w:eastAsia="標楷體" w:hAnsi="標楷體" w:hint="eastAsia"/>
          <w:sz w:val="28"/>
          <w:szCs w:val="28"/>
        </w:rPr>
        <w:t>：</w:t>
      </w:r>
      <w:r w:rsidR="006F4CBE" w:rsidRPr="006F4CBE">
        <w:rPr>
          <w:rFonts w:ascii="標楷體" w:eastAsia="標楷體" w:hAnsi="標楷體" w:hint="eastAsia"/>
          <w:sz w:val="28"/>
          <w:szCs w:val="28"/>
        </w:rPr>
        <w:t>新竹縣200M標準競速滑輪溜冰場新建工程</w:t>
      </w:r>
      <w:r w:rsidR="00AD3E18" w:rsidRPr="008A6DAC">
        <w:rPr>
          <w:rFonts w:ascii="標楷體" w:eastAsia="標楷體" w:hAnsi="標楷體" w:hint="eastAsia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7207BA" w:rsidTr="00F261E2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BA" w:rsidRDefault="002F2CC4" w:rsidP="00E4427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1338580</wp:posOffset>
                      </wp:positionV>
                      <wp:extent cx="1381125" cy="1145540"/>
                      <wp:effectExtent l="9525" t="7620" r="2409825" b="8890"/>
                      <wp:wrapNone/>
                      <wp:docPr id="12" name="AutoShape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81125" cy="1145540"/>
                              </a:xfrm>
                              <a:prstGeom prst="wedgeRoundRectCallout">
                                <a:avLst>
                                  <a:gd name="adj1" fmla="val -223565"/>
                                  <a:gd name="adj2" fmla="val -3980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07BA" w:rsidRPr="00E64083" w:rsidRDefault="006F4CBE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看台後方土方未做好水土保持，沖刷流至混凝土澆置面，請加以改善。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9" o:spid="_x0000_s1030" type="#_x0000_t62" style="position:absolute;left:0;text-align:left;margin-left:29.85pt;margin-top:105.4pt;width:108.75pt;height:90.2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" adj="-37490,2203">
                      <v:textbox>
                        <w:txbxContent>
                          <w:p w:rsidR="007207BA" w:rsidRPr="00E64083" w:rsidRDefault="006F4CBE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看台後方土方未做好水土保持，沖刷流至混凝土澆置面，請加以改善。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933825"/>
                  <wp:effectExtent l="0" t="0" r="0" b="0"/>
                  <wp:docPr id="5" name="圖片 5" descr="IMG_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7BA" w:rsidTr="00F261E2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7207BA" w:rsidP="00F261E2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Pr="00335BD3" w:rsidRDefault="006F4CBE" w:rsidP="00335BD3">
            <w:pPr>
              <w:rPr>
                <w:rFonts w:ascii="標楷體" w:eastAsia="標楷體" w:hAnsi="標楷體" w:hint="eastAsia"/>
                <w:szCs w:val="20"/>
              </w:rPr>
            </w:pPr>
            <w:r w:rsidRPr="006F4CBE">
              <w:rPr>
                <w:rFonts w:ascii="標楷體" w:eastAsia="標楷體" w:hAnsi="標楷體" w:hint="eastAsia"/>
                <w:szCs w:val="20"/>
              </w:rPr>
              <w:t>看台後方土方未做好水土保持，沖刷流至混凝土澆置面，請加以改善。</w:t>
            </w:r>
          </w:p>
        </w:tc>
      </w:tr>
      <w:tr w:rsidR="007207BA" w:rsidTr="00F261E2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2F2CC4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582295</wp:posOffset>
                      </wp:positionV>
                      <wp:extent cx="1600200" cy="1109345"/>
                      <wp:effectExtent l="6985" t="6985" r="1574165" b="541020"/>
                      <wp:wrapNone/>
                      <wp:docPr id="11" name="AutoShape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109345"/>
                              </a:xfrm>
                              <a:prstGeom prst="wedgeRoundRectCallout">
                                <a:avLst>
                                  <a:gd name="adj1" fmla="val 144167"/>
                                  <a:gd name="adj2" fmla="val 9464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4C4D" w:rsidRPr="002748AF" w:rsidRDefault="006F4CBE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工程告示牌內容缺政風單位電話，未符規定。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8" o:spid="_x0000_s1031" type="#_x0000_t62" style="position:absolute;left:0;text-align:left;margin-left:43.9pt;margin-top:45.85pt;width:126pt;height:8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" adj="41940,31244">
                      <v:textbox>
                        <w:txbxContent>
                          <w:p w:rsidR="00BC4C4D" w:rsidRPr="002748AF" w:rsidRDefault="006F4CBE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工程告示牌內容缺政風單位電話，未符規定。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219575"/>
                  <wp:effectExtent l="0" t="0" r="0" b="0"/>
                  <wp:docPr id="6" name="圖片 6" descr="IMG_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7BA" w:rsidTr="00F261E2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7207BA" w:rsidP="00F261E2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Pr="008A6DAC" w:rsidRDefault="006F4CBE" w:rsidP="00651146">
            <w:pPr>
              <w:rPr>
                <w:rFonts w:ascii="標楷體" w:eastAsia="標楷體" w:hAnsi="標楷體" w:hint="eastAsia"/>
              </w:rPr>
            </w:pPr>
            <w:r w:rsidRPr="006F4CBE">
              <w:rPr>
                <w:rFonts w:ascii="標楷體" w:eastAsia="標楷體" w:hAnsi="標楷體" w:hint="eastAsia"/>
              </w:rPr>
              <w:t>工程告示牌內容缺政風單位電話，未符規定。</w:t>
            </w:r>
          </w:p>
        </w:tc>
      </w:tr>
    </w:tbl>
    <w:p w:rsidR="00513127" w:rsidRDefault="00513127" w:rsidP="00513127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94420D" w:rsidRDefault="00513127" w:rsidP="0094420D">
      <w:pPr>
        <w:spacing w:line="3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E44276" w:rsidRPr="00E44276">
        <w:rPr>
          <w:rFonts w:ascii="微軟正黑體" w:eastAsia="微軟正黑體" w:hAnsi="微軟正黑體" w:hint="eastAsia"/>
          <w:sz w:val="28"/>
        </w:rPr>
        <w:t>108.09.09</w:t>
      </w:r>
    </w:p>
    <w:p w:rsidR="00513127" w:rsidRPr="00CB014D" w:rsidRDefault="00513127" w:rsidP="00513127">
      <w:pPr>
        <w:spacing w:line="32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6F4CBE" w:rsidRPr="006F4CBE">
        <w:rPr>
          <w:rFonts w:ascii="標楷體" w:eastAsia="標楷體" w:hAnsi="標楷體" w:hint="eastAsia"/>
          <w:sz w:val="28"/>
        </w:rPr>
        <w:t>新竹縣200M標準競速滑輪溜冰場新建工程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513127" w:rsidTr="00E654D0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7" w:rsidRDefault="002F2CC4" w:rsidP="00E4427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5341620</wp:posOffset>
                      </wp:positionH>
                      <wp:positionV relativeFrom="paragraph">
                        <wp:posOffset>689610</wp:posOffset>
                      </wp:positionV>
                      <wp:extent cx="1487805" cy="1250950"/>
                      <wp:effectExtent l="2886075" t="6350" r="7620" b="819150"/>
                      <wp:wrapNone/>
                      <wp:docPr id="10" name="AutoShap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87805" cy="1250950"/>
                              </a:xfrm>
                              <a:prstGeom prst="wedgeRoundRectCallout">
                                <a:avLst>
                                  <a:gd name="adj1" fmla="val 243384"/>
                                  <a:gd name="adj2" fmla="val 11177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127" w:rsidRPr="003C21B9" w:rsidRDefault="006F4CBE" w:rsidP="00773A28">
                                  <w:pP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陰井成型鋼筋材料堆置未妥善保護</w:t>
                                  </w:r>
                                  <w:r w:rsidRPr="006F4CB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6F4CB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未加以墊高</w:t>
                                  </w:r>
                                  <w:r w:rsidRPr="006F4CB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6F4CB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6" o:spid="_x0000_s1032" type="#_x0000_t62" style="position:absolute;left:0;text-align:left;margin-left:420.6pt;margin-top:54.3pt;width:117.15pt;height:9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" adj="63371,34943">
                      <v:textbox>
                        <w:txbxContent>
                          <w:p w:rsidR="00513127" w:rsidRPr="003C21B9" w:rsidRDefault="006F4CBE" w:rsidP="00773A28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陰井成型鋼筋材料堆置未妥善保護</w:t>
                            </w:r>
                            <w:r w:rsidRPr="006F4CB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6F4CB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未加以墊高</w:t>
                            </w:r>
                            <w:r w:rsidRPr="006F4CB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  <w:r w:rsidRPr="006F4CB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581400"/>
                  <wp:effectExtent l="0" t="0" r="0" b="0"/>
                  <wp:docPr id="7" name="圖片 7" descr="IMG_6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6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27" w:rsidTr="00E654D0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513127" w:rsidP="00E654D0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Pr="00335BD3" w:rsidRDefault="006F4CBE" w:rsidP="00C14FBC">
            <w:pPr>
              <w:rPr>
                <w:rFonts w:ascii="標楷體" w:eastAsia="標楷體" w:hAnsi="標楷體" w:hint="eastAsia"/>
                <w:szCs w:val="20"/>
              </w:rPr>
            </w:pPr>
            <w:r w:rsidRPr="006F4CBE">
              <w:rPr>
                <w:rFonts w:ascii="標楷體" w:eastAsia="標楷體" w:hAnsi="標楷體" w:hint="eastAsia"/>
                <w:szCs w:val="20"/>
              </w:rPr>
              <w:t>陰井成型鋼筋材料堆置未妥善保護(未加以墊高)。</w:t>
            </w:r>
          </w:p>
        </w:tc>
      </w:tr>
      <w:tr w:rsidR="00513127" w:rsidTr="00E654D0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2F2CC4" w:rsidP="00E4427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410075"/>
                  <wp:effectExtent l="0" t="0" r="0" b="0"/>
                  <wp:docPr id="8" name="圖片 8" descr="IMG_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6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1636395</wp:posOffset>
                      </wp:positionV>
                      <wp:extent cx="1718945" cy="1318260"/>
                      <wp:effectExtent l="8255" t="13970" r="1873250" b="10795"/>
                      <wp:wrapNone/>
                      <wp:docPr id="9" name="AutoShape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8945" cy="1318260"/>
                              </a:xfrm>
                              <a:prstGeom prst="wedgeRoundRectCallout">
                                <a:avLst>
                                  <a:gd name="adj1" fmla="val 155505"/>
                                  <a:gd name="adj2" fmla="val 101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127" w:rsidRPr="00C14FBC" w:rsidRDefault="006F4CBE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6F4CB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臨時用電開關箱未裝設漏電斷路器。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5" o:spid="_x0000_s1033" type="#_x0000_t62" style="position:absolute;left:0;text-align:left;margin-left:91.25pt;margin-top:128.85pt;width:135.35pt;height:1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" adj="44389,12985">
                      <v:textbox>
                        <w:txbxContent>
                          <w:p w:rsidR="00513127" w:rsidRPr="00C14FBC" w:rsidRDefault="006F4CBE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6F4C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臨時用電開關箱未裝設漏電斷路器。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127" w:rsidTr="00E654D0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513127" w:rsidP="00E654D0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Pr="008A6DAC" w:rsidRDefault="006F4CBE" w:rsidP="00E654D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F4CBE">
              <w:rPr>
                <w:rFonts w:ascii="標楷體" w:eastAsia="標楷體" w:hAnsi="標楷體" w:hint="eastAsia"/>
                <w:sz w:val="28"/>
                <w:szCs w:val="28"/>
              </w:rPr>
              <w:t>臨時用電開關箱未裝設漏電斷路器。</w:t>
            </w:r>
          </w:p>
        </w:tc>
      </w:tr>
    </w:tbl>
    <w:p w:rsidR="00770C6B" w:rsidRPr="00770C6B" w:rsidRDefault="00770C6B" w:rsidP="008A6DAC">
      <w:pPr>
        <w:jc w:val="center"/>
        <w:rPr>
          <w:rFonts w:hint="eastAsia"/>
        </w:rPr>
      </w:pPr>
    </w:p>
    <w:sectPr w:rsidR="00770C6B" w:rsidRPr="00770C6B">
      <w:pgSz w:w="11906" w:h="16838"/>
      <w:pgMar w:top="284" w:right="566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979" w:rsidRDefault="00060979">
      <w:r>
        <w:separator/>
      </w:r>
    </w:p>
  </w:endnote>
  <w:endnote w:type="continuationSeparator" w:id="0">
    <w:p w:rsidR="00060979" w:rsidRDefault="0006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979" w:rsidRDefault="00060979">
      <w:r>
        <w:separator/>
      </w:r>
    </w:p>
  </w:footnote>
  <w:footnote w:type="continuationSeparator" w:id="0">
    <w:p w:rsidR="00060979" w:rsidRDefault="00060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893"/>
    <w:rsid w:val="00002F8A"/>
    <w:rsid w:val="000118DC"/>
    <w:rsid w:val="000202E9"/>
    <w:rsid w:val="00021906"/>
    <w:rsid w:val="00022493"/>
    <w:rsid w:val="0002519E"/>
    <w:rsid w:val="0002595E"/>
    <w:rsid w:val="00034C1E"/>
    <w:rsid w:val="00045696"/>
    <w:rsid w:val="00050EB9"/>
    <w:rsid w:val="000527D7"/>
    <w:rsid w:val="00055231"/>
    <w:rsid w:val="00060979"/>
    <w:rsid w:val="00062FE2"/>
    <w:rsid w:val="00071091"/>
    <w:rsid w:val="0007340D"/>
    <w:rsid w:val="00074EEC"/>
    <w:rsid w:val="00083851"/>
    <w:rsid w:val="00083F5A"/>
    <w:rsid w:val="000A2418"/>
    <w:rsid w:val="000A32D1"/>
    <w:rsid w:val="000A3DEF"/>
    <w:rsid w:val="000B1E63"/>
    <w:rsid w:val="000B3E5B"/>
    <w:rsid w:val="000C4BF1"/>
    <w:rsid w:val="000D654C"/>
    <w:rsid w:val="000D67CC"/>
    <w:rsid w:val="000E07E5"/>
    <w:rsid w:val="000E25E9"/>
    <w:rsid w:val="000F5647"/>
    <w:rsid w:val="000F6477"/>
    <w:rsid w:val="0010288F"/>
    <w:rsid w:val="00103DF1"/>
    <w:rsid w:val="001054A6"/>
    <w:rsid w:val="001111C0"/>
    <w:rsid w:val="00111EEB"/>
    <w:rsid w:val="0012026D"/>
    <w:rsid w:val="00124521"/>
    <w:rsid w:val="00125B39"/>
    <w:rsid w:val="00130471"/>
    <w:rsid w:val="0013300E"/>
    <w:rsid w:val="00133276"/>
    <w:rsid w:val="0013752A"/>
    <w:rsid w:val="0014126E"/>
    <w:rsid w:val="001425D0"/>
    <w:rsid w:val="00142B8E"/>
    <w:rsid w:val="00150E6F"/>
    <w:rsid w:val="0015248A"/>
    <w:rsid w:val="001527E3"/>
    <w:rsid w:val="00161C85"/>
    <w:rsid w:val="00164893"/>
    <w:rsid w:val="00164966"/>
    <w:rsid w:val="00171401"/>
    <w:rsid w:val="001719EE"/>
    <w:rsid w:val="00174949"/>
    <w:rsid w:val="00183497"/>
    <w:rsid w:val="00184446"/>
    <w:rsid w:val="0018467A"/>
    <w:rsid w:val="001850BD"/>
    <w:rsid w:val="00185830"/>
    <w:rsid w:val="00186F89"/>
    <w:rsid w:val="00190E30"/>
    <w:rsid w:val="001A1BA5"/>
    <w:rsid w:val="001A3DD4"/>
    <w:rsid w:val="001B19D8"/>
    <w:rsid w:val="001B2DBE"/>
    <w:rsid w:val="001B748D"/>
    <w:rsid w:val="001D288D"/>
    <w:rsid w:val="001E0DDA"/>
    <w:rsid w:val="001E2A62"/>
    <w:rsid w:val="001F2C36"/>
    <w:rsid w:val="001F48DF"/>
    <w:rsid w:val="001F6844"/>
    <w:rsid w:val="00201FB6"/>
    <w:rsid w:val="002032CB"/>
    <w:rsid w:val="002040A9"/>
    <w:rsid w:val="00221E67"/>
    <w:rsid w:val="00223C33"/>
    <w:rsid w:val="00231E4C"/>
    <w:rsid w:val="0023374F"/>
    <w:rsid w:val="00233915"/>
    <w:rsid w:val="00236B0E"/>
    <w:rsid w:val="002432C2"/>
    <w:rsid w:val="0024356A"/>
    <w:rsid w:val="002442FD"/>
    <w:rsid w:val="00245DCC"/>
    <w:rsid w:val="00251641"/>
    <w:rsid w:val="00257E88"/>
    <w:rsid w:val="00265874"/>
    <w:rsid w:val="00266BBE"/>
    <w:rsid w:val="002674CD"/>
    <w:rsid w:val="002732DC"/>
    <w:rsid w:val="002748AF"/>
    <w:rsid w:val="00293404"/>
    <w:rsid w:val="00294652"/>
    <w:rsid w:val="00295E09"/>
    <w:rsid w:val="002968AB"/>
    <w:rsid w:val="002A1840"/>
    <w:rsid w:val="002A3331"/>
    <w:rsid w:val="002B1A1E"/>
    <w:rsid w:val="002B1ADF"/>
    <w:rsid w:val="002B1C06"/>
    <w:rsid w:val="002B525F"/>
    <w:rsid w:val="002D09B1"/>
    <w:rsid w:val="002D1055"/>
    <w:rsid w:val="002D1C76"/>
    <w:rsid w:val="002D3E6C"/>
    <w:rsid w:val="002D40A7"/>
    <w:rsid w:val="002E3B1A"/>
    <w:rsid w:val="002E66E4"/>
    <w:rsid w:val="002E6BB9"/>
    <w:rsid w:val="002F094C"/>
    <w:rsid w:val="002F2CC4"/>
    <w:rsid w:val="002F7284"/>
    <w:rsid w:val="00305797"/>
    <w:rsid w:val="00305CC7"/>
    <w:rsid w:val="00305EE7"/>
    <w:rsid w:val="00310CDE"/>
    <w:rsid w:val="003136B2"/>
    <w:rsid w:val="0032179C"/>
    <w:rsid w:val="0032356C"/>
    <w:rsid w:val="0033261B"/>
    <w:rsid w:val="00332637"/>
    <w:rsid w:val="00335BD3"/>
    <w:rsid w:val="003366E5"/>
    <w:rsid w:val="00336BB0"/>
    <w:rsid w:val="00342DAE"/>
    <w:rsid w:val="00347622"/>
    <w:rsid w:val="00347623"/>
    <w:rsid w:val="00350356"/>
    <w:rsid w:val="003550F7"/>
    <w:rsid w:val="00356D88"/>
    <w:rsid w:val="0036341E"/>
    <w:rsid w:val="0036352A"/>
    <w:rsid w:val="00372798"/>
    <w:rsid w:val="003915B3"/>
    <w:rsid w:val="003A13CE"/>
    <w:rsid w:val="003A3967"/>
    <w:rsid w:val="003A79B7"/>
    <w:rsid w:val="003B1879"/>
    <w:rsid w:val="003B2F90"/>
    <w:rsid w:val="003C21B9"/>
    <w:rsid w:val="003C31DD"/>
    <w:rsid w:val="003D045D"/>
    <w:rsid w:val="003D3EEF"/>
    <w:rsid w:val="003E6FB3"/>
    <w:rsid w:val="003F2701"/>
    <w:rsid w:val="003F3172"/>
    <w:rsid w:val="00406B2F"/>
    <w:rsid w:val="00421EA8"/>
    <w:rsid w:val="00436238"/>
    <w:rsid w:val="00444D07"/>
    <w:rsid w:val="0045546C"/>
    <w:rsid w:val="00471F23"/>
    <w:rsid w:val="004734EE"/>
    <w:rsid w:val="00476920"/>
    <w:rsid w:val="004809F1"/>
    <w:rsid w:val="00483D73"/>
    <w:rsid w:val="004A1ACD"/>
    <w:rsid w:val="004A2F48"/>
    <w:rsid w:val="004A3019"/>
    <w:rsid w:val="004B1A61"/>
    <w:rsid w:val="004C0E0A"/>
    <w:rsid w:val="004C1FF6"/>
    <w:rsid w:val="004C29C5"/>
    <w:rsid w:val="004C2B64"/>
    <w:rsid w:val="004D13D3"/>
    <w:rsid w:val="004D4353"/>
    <w:rsid w:val="004D4AAC"/>
    <w:rsid w:val="004D4F2C"/>
    <w:rsid w:val="004E4B19"/>
    <w:rsid w:val="004F51E9"/>
    <w:rsid w:val="004F66B8"/>
    <w:rsid w:val="005047A7"/>
    <w:rsid w:val="0050763D"/>
    <w:rsid w:val="00513127"/>
    <w:rsid w:val="005162ED"/>
    <w:rsid w:val="00521C81"/>
    <w:rsid w:val="00532CC2"/>
    <w:rsid w:val="00532D39"/>
    <w:rsid w:val="0053502D"/>
    <w:rsid w:val="00540D5E"/>
    <w:rsid w:val="00541480"/>
    <w:rsid w:val="0054176E"/>
    <w:rsid w:val="00557884"/>
    <w:rsid w:val="00566A07"/>
    <w:rsid w:val="0056782B"/>
    <w:rsid w:val="0058044E"/>
    <w:rsid w:val="00582225"/>
    <w:rsid w:val="00584963"/>
    <w:rsid w:val="005912C1"/>
    <w:rsid w:val="005947D3"/>
    <w:rsid w:val="005A4322"/>
    <w:rsid w:val="005A4D43"/>
    <w:rsid w:val="005A5E2E"/>
    <w:rsid w:val="005A6563"/>
    <w:rsid w:val="005B6637"/>
    <w:rsid w:val="005C49D1"/>
    <w:rsid w:val="005D36F1"/>
    <w:rsid w:val="005E3BE2"/>
    <w:rsid w:val="005E73AD"/>
    <w:rsid w:val="005F335F"/>
    <w:rsid w:val="005F5796"/>
    <w:rsid w:val="00603279"/>
    <w:rsid w:val="00603E86"/>
    <w:rsid w:val="006058C7"/>
    <w:rsid w:val="00615212"/>
    <w:rsid w:val="006200D0"/>
    <w:rsid w:val="00620DB0"/>
    <w:rsid w:val="006234FA"/>
    <w:rsid w:val="006247BE"/>
    <w:rsid w:val="0062548E"/>
    <w:rsid w:val="00626EFD"/>
    <w:rsid w:val="0063226C"/>
    <w:rsid w:val="00642C05"/>
    <w:rsid w:val="0064331A"/>
    <w:rsid w:val="00643AB6"/>
    <w:rsid w:val="00645118"/>
    <w:rsid w:val="00645AEC"/>
    <w:rsid w:val="006471B8"/>
    <w:rsid w:val="00651146"/>
    <w:rsid w:val="00663589"/>
    <w:rsid w:val="00663B7F"/>
    <w:rsid w:val="00664EC2"/>
    <w:rsid w:val="006678E3"/>
    <w:rsid w:val="00670C4A"/>
    <w:rsid w:val="00682C9B"/>
    <w:rsid w:val="00683D95"/>
    <w:rsid w:val="0068403C"/>
    <w:rsid w:val="00686472"/>
    <w:rsid w:val="006A23C3"/>
    <w:rsid w:val="006A531D"/>
    <w:rsid w:val="006B0B33"/>
    <w:rsid w:val="006B180D"/>
    <w:rsid w:val="006B4DC2"/>
    <w:rsid w:val="006B6AAE"/>
    <w:rsid w:val="006C0649"/>
    <w:rsid w:val="006C2B20"/>
    <w:rsid w:val="006C7B85"/>
    <w:rsid w:val="006D2252"/>
    <w:rsid w:val="006D4C20"/>
    <w:rsid w:val="006D5F1B"/>
    <w:rsid w:val="006D76E0"/>
    <w:rsid w:val="006E2BF2"/>
    <w:rsid w:val="006F4CBE"/>
    <w:rsid w:val="007004D2"/>
    <w:rsid w:val="007060D8"/>
    <w:rsid w:val="007063B4"/>
    <w:rsid w:val="00706490"/>
    <w:rsid w:val="007074C6"/>
    <w:rsid w:val="00710E32"/>
    <w:rsid w:val="00711541"/>
    <w:rsid w:val="00712726"/>
    <w:rsid w:val="007207BA"/>
    <w:rsid w:val="0072695F"/>
    <w:rsid w:val="007307A8"/>
    <w:rsid w:val="00730AE7"/>
    <w:rsid w:val="0073274D"/>
    <w:rsid w:val="007439D9"/>
    <w:rsid w:val="00744F6C"/>
    <w:rsid w:val="00750BBA"/>
    <w:rsid w:val="00754A0B"/>
    <w:rsid w:val="00755431"/>
    <w:rsid w:val="0076094E"/>
    <w:rsid w:val="00767166"/>
    <w:rsid w:val="00767249"/>
    <w:rsid w:val="00770C6B"/>
    <w:rsid w:val="007726FD"/>
    <w:rsid w:val="00773389"/>
    <w:rsid w:val="00773A28"/>
    <w:rsid w:val="00783A78"/>
    <w:rsid w:val="00784D2B"/>
    <w:rsid w:val="00786763"/>
    <w:rsid w:val="00791E6D"/>
    <w:rsid w:val="0079303B"/>
    <w:rsid w:val="007A09B0"/>
    <w:rsid w:val="007A7DC2"/>
    <w:rsid w:val="007B11CF"/>
    <w:rsid w:val="007B28A0"/>
    <w:rsid w:val="007B7285"/>
    <w:rsid w:val="007C07AF"/>
    <w:rsid w:val="007C6FC3"/>
    <w:rsid w:val="007D695F"/>
    <w:rsid w:val="007E0ED6"/>
    <w:rsid w:val="007E2359"/>
    <w:rsid w:val="007F4764"/>
    <w:rsid w:val="00803132"/>
    <w:rsid w:val="00807B8D"/>
    <w:rsid w:val="00825808"/>
    <w:rsid w:val="00825CAB"/>
    <w:rsid w:val="0085753D"/>
    <w:rsid w:val="00862BE9"/>
    <w:rsid w:val="00875250"/>
    <w:rsid w:val="008765FF"/>
    <w:rsid w:val="00883A1A"/>
    <w:rsid w:val="0088718B"/>
    <w:rsid w:val="00891883"/>
    <w:rsid w:val="008922D5"/>
    <w:rsid w:val="008A6DAC"/>
    <w:rsid w:val="008B304B"/>
    <w:rsid w:val="008C3DD1"/>
    <w:rsid w:val="008D07F3"/>
    <w:rsid w:val="008D25DC"/>
    <w:rsid w:val="008D509F"/>
    <w:rsid w:val="008D7B87"/>
    <w:rsid w:val="008E4A07"/>
    <w:rsid w:val="008E7984"/>
    <w:rsid w:val="009007F0"/>
    <w:rsid w:val="00901E88"/>
    <w:rsid w:val="00901EED"/>
    <w:rsid w:val="00910E2C"/>
    <w:rsid w:val="009124BE"/>
    <w:rsid w:val="00916A21"/>
    <w:rsid w:val="00920382"/>
    <w:rsid w:val="00925982"/>
    <w:rsid w:val="00931A87"/>
    <w:rsid w:val="00932BE8"/>
    <w:rsid w:val="0093562F"/>
    <w:rsid w:val="00937746"/>
    <w:rsid w:val="0094420D"/>
    <w:rsid w:val="0094774C"/>
    <w:rsid w:val="009542B9"/>
    <w:rsid w:val="00954395"/>
    <w:rsid w:val="00955D86"/>
    <w:rsid w:val="00963F8D"/>
    <w:rsid w:val="0097193F"/>
    <w:rsid w:val="009733D2"/>
    <w:rsid w:val="00974581"/>
    <w:rsid w:val="00976FD7"/>
    <w:rsid w:val="0098430A"/>
    <w:rsid w:val="0098680B"/>
    <w:rsid w:val="009873D0"/>
    <w:rsid w:val="009A21FE"/>
    <w:rsid w:val="009A2399"/>
    <w:rsid w:val="009A4D3A"/>
    <w:rsid w:val="009A5E53"/>
    <w:rsid w:val="009B1D95"/>
    <w:rsid w:val="009B22CB"/>
    <w:rsid w:val="009B2C66"/>
    <w:rsid w:val="009B59AC"/>
    <w:rsid w:val="009C2032"/>
    <w:rsid w:val="009C6C62"/>
    <w:rsid w:val="009D0091"/>
    <w:rsid w:val="009D08E0"/>
    <w:rsid w:val="009D1CA5"/>
    <w:rsid w:val="009D4C60"/>
    <w:rsid w:val="009D6551"/>
    <w:rsid w:val="009E3431"/>
    <w:rsid w:val="009E362B"/>
    <w:rsid w:val="009E64E8"/>
    <w:rsid w:val="009F199D"/>
    <w:rsid w:val="009F38D2"/>
    <w:rsid w:val="009F42BB"/>
    <w:rsid w:val="009F55D3"/>
    <w:rsid w:val="009F7522"/>
    <w:rsid w:val="009F79A9"/>
    <w:rsid w:val="00A15177"/>
    <w:rsid w:val="00A3360C"/>
    <w:rsid w:val="00A33CFC"/>
    <w:rsid w:val="00A33DC9"/>
    <w:rsid w:val="00A40408"/>
    <w:rsid w:val="00A40C03"/>
    <w:rsid w:val="00A423E4"/>
    <w:rsid w:val="00A428F9"/>
    <w:rsid w:val="00A4307B"/>
    <w:rsid w:val="00A43601"/>
    <w:rsid w:val="00A46BF6"/>
    <w:rsid w:val="00A50C84"/>
    <w:rsid w:val="00A51E16"/>
    <w:rsid w:val="00A56F5D"/>
    <w:rsid w:val="00A631C2"/>
    <w:rsid w:val="00A6401B"/>
    <w:rsid w:val="00A90699"/>
    <w:rsid w:val="00AA4F2A"/>
    <w:rsid w:val="00AB0D22"/>
    <w:rsid w:val="00AB2359"/>
    <w:rsid w:val="00AB3DD0"/>
    <w:rsid w:val="00AB62B7"/>
    <w:rsid w:val="00AB7EB0"/>
    <w:rsid w:val="00AC0333"/>
    <w:rsid w:val="00AC206E"/>
    <w:rsid w:val="00AC32D9"/>
    <w:rsid w:val="00AD0759"/>
    <w:rsid w:val="00AD3E18"/>
    <w:rsid w:val="00AD5D01"/>
    <w:rsid w:val="00AD628C"/>
    <w:rsid w:val="00AE12D1"/>
    <w:rsid w:val="00AE4EEA"/>
    <w:rsid w:val="00AF180B"/>
    <w:rsid w:val="00AF56BD"/>
    <w:rsid w:val="00AF695B"/>
    <w:rsid w:val="00AF7E80"/>
    <w:rsid w:val="00B039CC"/>
    <w:rsid w:val="00B0444F"/>
    <w:rsid w:val="00B063E5"/>
    <w:rsid w:val="00B15B0A"/>
    <w:rsid w:val="00B15F8D"/>
    <w:rsid w:val="00B221A6"/>
    <w:rsid w:val="00B26877"/>
    <w:rsid w:val="00B31F84"/>
    <w:rsid w:val="00B36D5D"/>
    <w:rsid w:val="00B42BB7"/>
    <w:rsid w:val="00B464E0"/>
    <w:rsid w:val="00B46D60"/>
    <w:rsid w:val="00B6534B"/>
    <w:rsid w:val="00B73D68"/>
    <w:rsid w:val="00B907E8"/>
    <w:rsid w:val="00B93134"/>
    <w:rsid w:val="00B934AE"/>
    <w:rsid w:val="00B93808"/>
    <w:rsid w:val="00BA03B2"/>
    <w:rsid w:val="00BA0BDF"/>
    <w:rsid w:val="00BA14B7"/>
    <w:rsid w:val="00BA3357"/>
    <w:rsid w:val="00BA73DB"/>
    <w:rsid w:val="00BB0447"/>
    <w:rsid w:val="00BB08F9"/>
    <w:rsid w:val="00BB12C0"/>
    <w:rsid w:val="00BB2A95"/>
    <w:rsid w:val="00BB3781"/>
    <w:rsid w:val="00BC0B26"/>
    <w:rsid w:val="00BC4C4D"/>
    <w:rsid w:val="00BD2E05"/>
    <w:rsid w:val="00BD31C5"/>
    <w:rsid w:val="00BD3297"/>
    <w:rsid w:val="00BE71F0"/>
    <w:rsid w:val="00BF594F"/>
    <w:rsid w:val="00BF68C9"/>
    <w:rsid w:val="00C016A0"/>
    <w:rsid w:val="00C05A33"/>
    <w:rsid w:val="00C069AF"/>
    <w:rsid w:val="00C111A4"/>
    <w:rsid w:val="00C12116"/>
    <w:rsid w:val="00C12969"/>
    <w:rsid w:val="00C14DC6"/>
    <w:rsid w:val="00C14FBC"/>
    <w:rsid w:val="00C3182E"/>
    <w:rsid w:val="00C352E2"/>
    <w:rsid w:val="00C41255"/>
    <w:rsid w:val="00C443A9"/>
    <w:rsid w:val="00C4789A"/>
    <w:rsid w:val="00C52437"/>
    <w:rsid w:val="00C57324"/>
    <w:rsid w:val="00C60EBE"/>
    <w:rsid w:val="00C62C1A"/>
    <w:rsid w:val="00C62CA3"/>
    <w:rsid w:val="00C63F6B"/>
    <w:rsid w:val="00C66750"/>
    <w:rsid w:val="00C71D5B"/>
    <w:rsid w:val="00C723A0"/>
    <w:rsid w:val="00C73FA8"/>
    <w:rsid w:val="00C82697"/>
    <w:rsid w:val="00C82EB3"/>
    <w:rsid w:val="00C83F12"/>
    <w:rsid w:val="00C868B9"/>
    <w:rsid w:val="00C873F0"/>
    <w:rsid w:val="00CA15E0"/>
    <w:rsid w:val="00CA6087"/>
    <w:rsid w:val="00CA63F0"/>
    <w:rsid w:val="00CB014D"/>
    <w:rsid w:val="00CB228A"/>
    <w:rsid w:val="00CB6385"/>
    <w:rsid w:val="00CC14BF"/>
    <w:rsid w:val="00CC3AA1"/>
    <w:rsid w:val="00CC5CD8"/>
    <w:rsid w:val="00CC77BB"/>
    <w:rsid w:val="00CD1E4C"/>
    <w:rsid w:val="00CE3A25"/>
    <w:rsid w:val="00CE5416"/>
    <w:rsid w:val="00CE7436"/>
    <w:rsid w:val="00CF636E"/>
    <w:rsid w:val="00D02159"/>
    <w:rsid w:val="00D235FC"/>
    <w:rsid w:val="00D30194"/>
    <w:rsid w:val="00D33515"/>
    <w:rsid w:val="00D36925"/>
    <w:rsid w:val="00D37208"/>
    <w:rsid w:val="00D37BA5"/>
    <w:rsid w:val="00D478F5"/>
    <w:rsid w:val="00D47B7B"/>
    <w:rsid w:val="00D50CB6"/>
    <w:rsid w:val="00D563F3"/>
    <w:rsid w:val="00D5643B"/>
    <w:rsid w:val="00D63324"/>
    <w:rsid w:val="00D633CD"/>
    <w:rsid w:val="00D65C62"/>
    <w:rsid w:val="00D6675F"/>
    <w:rsid w:val="00D66A6C"/>
    <w:rsid w:val="00D67AF9"/>
    <w:rsid w:val="00D749DD"/>
    <w:rsid w:val="00D96EF0"/>
    <w:rsid w:val="00DA08AC"/>
    <w:rsid w:val="00DA2A7C"/>
    <w:rsid w:val="00DB4829"/>
    <w:rsid w:val="00DC1F63"/>
    <w:rsid w:val="00DD4260"/>
    <w:rsid w:val="00DD4701"/>
    <w:rsid w:val="00DE068D"/>
    <w:rsid w:val="00DE0851"/>
    <w:rsid w:val="00DE42E5"/>
    <w:rsid w:val="00DE7101"/>
    <w:rsid w:val="00DF15D3"/>
    <w:rsid w:val="00DF19F8"/>
    <w:rsid w:val="00DF291F"/>
    <w:rsid w:val="00E022D3"/>
    <w:rsid w:val="00E033E4"/>
    <w:rsid w:val="00E0343A"/>
    <w:rsid w:val="00E06346"/>
    <w:rsid w:val="00E1209B"/>
    <w:rsid w:val="00E133B8"/>
    <w:rsid w:val="00E146D5"/>
    <w:rsid w:val="00E23DD7"/>
    <w:rsid w:val="00E267DB"/>
    <w:rsid w:val="00E34A94"/>
    <w:rsid w:val="00E40DBF"/>
    <w:rsid w:val="00E44276"/>
    <w:rsid w:val="00E454C9"/>
    <w:rsid w:val="00E47BE4"/>
    <w:rsid w:val="00E55D1C"/>
    <w:rsid w:val="00E571B4"/>
    <w:rsid w:val="00E610A9"/>
    <w:rsid w:val="00E625E3"/>
    <w:rsid w:val="00E63768"/>
    <w:rsid w:val="00E64083"/>
    <w:rsid w:val="00E6487C"/>
    <w:rsid w:val="00E654D0"/>
    <w:rsid w:val="00E67CD6"/>
    <w:rsid w:val="00E718E3"/>
    <w:rsid w:val="00E71D80"/>
    <w:rsid w:val="00E738A8"/>
    <w:rsid w:val="00E76843"/>
    <w:rsid w:val="00E8029C"/>
    <w:rsid w:val="00E80C6C"/>
    <w:rsid w:val="00E8124D"/>
    <w:rsid w:val="00E839D3"/>
    <w:rsid w:val="00E83ADC"/>
    <w:rsid w:val="00E8577B"/>
    <w:rsid w:val="00E90ABF"/>
    <w:rsid w:val="00EA13D5"/>
    <w:rsid w:val="00EA1743"/>
    <w:rsid w:val="00EA4577"/>
    <w:rsid w:val="00EA45B3"/>
    <w:rsid w:val="00EA6238"/>
    <w:rsid w:val="00EB4B11"/>
    <w:rsid w:val="00EB5A83"/>
    <w:rsid w:val="00EC1415"/>
    <w:rsid w:val="00ED0158"/>
    <w:rsid w:val="00ED5E18"/>
    <w:rsid w:val="00ED7F09"/>
    <w:rsid w:val="00EE3E43"/>
    <w:rsid w:val="00EE41AE"/>
    <w:rsid w:val="00EE5F2E"/>
    <w:rsid w:val="00EE7837"/>
    <w:rsid w:val="00EF00F6"/>
    <w:rsid w:val="00EF1E9E"/>
    <w:rsid w:val="00EF4E98"/>
    <w:rsid w:val="00EF5DFC"/>
    <w:rsid w:val="00EF789D"/>
    <w:rsid w:val="00F00575"/>
    <w:rsid w:val="00F02684"/>
    <w:rsid w:val="00F03586"/>
    <w:rsid w:val="00F04124"/>
    <w:rsid w:val="00F05C95"/>
    <w:rsid w:val="00F1418F"/>
    <w:rsid w:val="00F20CF5"/>
    <w:rsid w:val="00F228A8"/>
    <w:rsid w:val="00F261E2"/>
    <w:rsid w:val="00F41E3C"/>
    <w:rsid w:val="00F47233"/>
    <w:rsid w:val="00F55EB7"/>
    <w:rsid w:val="00F56027"/>
    <w:rsid w:val="00F57708"/>
    <w:rsid w:val="00F608E9"/>
    <w:rsid w:val="00F60B40"/>
    <w:rsid w:val="00F60F78"/>
    <w:rsid w:val="00F64BD2"/>
    <w:rsid w:val="00F71764"/>
    <w:rsid w:val="00F733F4"/>
    <w:rsid w:val="00F81041"/>
    <w:rsid w:val="00F81E20"/>
    <w:rsid w:val="00F917F7"/>
    <w:rsid w:val="00F92524"/>
    <w:rsid w:val="00F96019"/>
    <w:rsid w:val="00FB10C1"/>
    <w:rsid w:val="00FB6567"/>
    <w:rsid w:val="00FB6D9D"/>
    <w:rsid w:val="00FB7D9D"/>
    <w:rsid w:val="00FC4E52"/>
    <w:rsid w:val="00FD1622"/>
    <w:rsid w:val="00FE0BF8"/>
    <w:rsid w:val="00FE7775"/>
    <w:rsid w:val="00FF2F27"/>
    <w:rsid w:val="00FF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AF1353-27BD-4277-BB37-F1A51911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DA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rPr>
      <w:rFonts w:ascii="標楷體" w:eastAsia="標楷體" w:hAnsi="細明體"/>
      <w:sz w:val="22"/>
      <w:szCs w:val="22"/>
    </w:rPr>
  </w:style>
  <w:style w:type="paragraph" w:styleId="3">
    <w:name w:val="Body Text 3"/>
    <w:basedOn w:val="a"/>
    <w:rPr>
      <w:rFonts w:ascii="細明體" w:eastAsia="細明體" w:hAnsi="細明體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</Words>
  <Characters>410</Characters>
  <Application>Microsoft Office Word</Application>
  <DocSecurity>0</DocSecurity>
  <Lines>3</Lines>
  <Paragraphs>1</Paragraphs>
  <ScaleCrop>false</ScaleCrop>
  <Company>info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洪萱珊</cp:lastModifiedBy>
  <cp:revision>2</cp:revision>
  <cp:lastPrinted>2019-09-10T07:43:00Z</cp:lastPrinted>
  <dcterms:created xsi:type="dcterms:W3CDTF">2019-10-03T06:19:00Z</dcterms:created>
  <dcterms:modified xsi:type="dcterms:W3CDTF">2019-10-03T06:19:00Z</dcterms:modified>
</cp:coreProperties>
</file>