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D92" w:rsidRPr="00E63069" w:rsidRDefault="00170D92">
      <w:pPr>
        <w:jc w:val="center"/>
        <w:rPr>
          <w:rFonts w:ascii="標楷體" w:eastAsia="標楷體" w:hAnsi="標楷體"/>
          <w:sz w:val="32"/>
          <w:szCs w:val="20"/>
        </w:rPr>
      </w:pPr>
      <w:bookmarkStart w:id="0" w:name="_GoBack"/>
      <w:bookmarkEnd w:id="0"/>
      <w:r w:rsidRPr="00E63069">
        <w:rPr>
          <w:rFonts w:ascii="標楷體" w:eastAsia="標楷體" w:hAnsi="標楷體" w:hint="eastAsia"/>
          <w:sz w:val="32"/>
        </w:rPr>
        <w:t>新竹縣政府工程查核代表照片表</w:t>
      </w:r>
    </w:p>
    <w:p w:rsidR="008F3E65" w:rsidRPr="000F20B8" w:rsidRDefault="00170D92" w:rsidP="008F3E65">
      <w:pPr>
        <w:spacing w:line="320" w:lineRule="exact"/>
        <w:rPr>
          <w:rFonts w:ascii="Arial Rounded MT Bold" w:hAnsi="Arial Rounded MT Bold" w:hint="eastAsia"/>
          <w:sz w:val="28"/>
          <w:szCs w:val="28"/>
        </w:rPr>
      </w:pPr>
      <w:r w:rsidRPr="00E63069">
        <w:rPr>
          <w:rFonts w:ascii="標楷體" w:eastAsia="標楷體" w:hAnsi="標楷體" w:hint="eastAsia"/>
          <w:sz w:val="28"/>
        </w:rPr>
        <w:t>拍攝日期：</w:t>
      </w:r>
      <w:r w:rsidRPr="000F20B8">
        <w:rPr>
          <w:rFonts w:ascii="Arial Rounded MT Bold" w:hAnsi="Arial Rounded MT Bold"/>
          <w:sz w:val="28"/>
          <w:szCs w:val="28"/>
        </w:rPr>
        <w:t>10</w:t>
      </w:r>
      <w:r w:rsidR="00AC774D">
        <w:rPr>
          <w:rFonts w:ascii="Arial Rounded MT Bold" w:hAnsi="Arial Rounded MT Bold" w:hint="eastAsia"/>
          <w:sz w:val="28"/>
          <w:szCs w:val="28"/>
        </w:rPr>
        <w:t>8</w:t>
      </w:r>
      <w:r w:rsidR="00F46D75" w:rsidRPr="000F20B8">
        <w:rPr>
          <w:rFonts w:ascii="Arial Rounded MT Bold" w:hAnsi="Arial Rounded MT Bold"/>
          <w:sz w:val="28"/>
          <w:szCs w:val="28"/>
        </w:rPr>
        <w:t>.</w:t>
      </w:r>
      <w:r w:rsidR="00213F32">
        <w:rPr>
          <w:rFonts w:ascii="Arial Rounded MT Bold" w:hAnsi="Arial Rounded MT Bold" w:hint="eastAsia"/>
          <w:sz w:val="28"/>
          <w:szCs w:val="28"/>
        </w:rPr>
        <w:t>0</w:t>
      </w:r>
      <w:r w:rsidR="007121A6">
        <w:rPr>
          <w:rFonts w:ascii="Arial Rounded MT Bold" w:hAnsi="Arial Rounded MT Bold" w:hint="eastAsia"/>
          <w:sz w:val="28"/>
          <w:szCs w:val="28"/>
        </w:rPr>
        <w:t>9.</w:t>
      </w:r>
      <w:r w:rsidR="0017227E">
        <w:rPr>
          <w:rFonts w:ascii="Arial Rounded MT Bold" w:hAnsi="Arial Rounded MT Bold" w:hint="eastAsia"/>
          <w:sz w:val="28"/>
          <w:szCs w:val="28"/>
        </w:rPr>
        <w:t>17</w:t>
      </w:r>
    </w:p>
    <w:p w:rsidR="00170D92" w:rsidRPr="00040282" w:rsidRDefault="00170D92" w:rsidP="008F3E65">
      <w:pPr>
        <w:spacing w:line="320" w:lineRule="exact"/>
        <w:rPr>
          <w:rFonts w:ascii="標楷體" w:eastAsia="標楷體" w:hAnsi="標楷體"/>
          <w:color w:val="000000"/>
          <w:sz w:val="28"/>
          <w:szCs w:val="28"/>
        </w:rPr>
      </w:pPr>
      <w:r w:rsidRPr="00F70C07">
        <w:rPr>
          <w:rFonts w:ascii="Britannic Bold" w:eastAsia="標楷體" w:hAnsi="標楷體"/>
          <w:sz w:val="28"/>
        </w:rPr>
        <w:t>工程名稱</w:t>
      </w:r>
      <w:r w:rsidRPr="00F70C07">
        <w:rPr>
          <w:rFonts w:ascii="Britannic Bold" w:eastAsia="標楷體" w:hAnsi="標楷體"/>
          <w:sz w:val="22"/>
          <w:szCs w:val="22"/>
        </w:rPr>
        <w:t>：</w:t>
      </w:r>
      <w:r w:rsidR="0017227E" w:rsidRPr="00040282">
        <w:rPr>
          <w:rFonts w:ascii="標楷體" w:eastAsia="標楷體" w:hAnsi="標楷體"/>
          <w:color w:val="000000"/>
          <w:sz w:val="28"/>
          <w:szCs w:val="28"/>
        </w:rPr>
        <w:t xml:space="preserve"> </w:t>
      </w:r>
      <w:r w:rsidR="00987C06" w:rsidRPr="00987C06">
        <w:rPr>
          <w:rFonts w:ascii="標楷體" w:eastAsia="標楷體" w:hAnsi="標楷體" w:hint="eastAsia"/>
          <w:color w:val="000000"/>
          <w:sz w:val="28"/>
          <w:szCs w:val="28"/>
        </w:rPr>
        <w:t>108年度貓兒錠圳一中支圳護岸改善工程</w:t>
      </w:r>
    </w:p>
    <w:tbl>
      <w:tblPr>
        <w:tblW w:w="11199"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109"/>
        <w:gridCol w:w="9090"/>
      </w:tblGrid>
      <w:tr w:rsidR="00170D92" w:rsidRPr="00E63069">
        <w:trPr>
          <w:trHeight w:val="5717"/>
        </w:trPr>
        <w:tc>
          <w:tcPr>
            <w:tcW w:w="11199" w:type="dxa"/>
            <w:gridSpan w:val="2"/>
            <w:tcBorders>
              <w:top w:val="single" w:sz="4" w:space="0" w:color="auto"/>
              <w:left w:val="single" w:sz="4" w:space="0" w:color="auto"/>
              <w:bottom w:val="single" w:sz="4" w:space="0" w:color="auto"/>
              <w:right w:val="single" w:sz="4" w:space="0" w:color="auto"/>
            </w:tcBorders>
          </w:tcPr>
          <w:p w:rsidR="00170D92" w:rsidRPr="00E63069" w:rsidRDefault="00386E94" w:rsidP="007121A6">
            <w:pPr>
              <w:jc w:val="center"/>
              <w:rPr>
                <w:rFonts w:ascii="標楷體" w:eastAsia="標楷體" w:hAnsi="標楷體" w:hint="eastAsia"/>
                <w:sz w:val="26"/>
                <w:szCs w:val="26"/>
              </w:rPr>
            </w:pPr>
            <w:r w:rsidRPr="00E63069">
              <w:rPr>
                <w:rFonts w:ascii="標楷體" w:eastAsia="標楷體" w:hAnsi="標楷體" w:hint="eastAsia"/>
                <w:noProof/>
                <w:sz w:val="26"/>
                <w:szCs w:val="26"/>
              </w:rPr>
              <mc:AlternateContent>
                <mc:Choice Requires="wps">
                  <w:drawing>
                    <wp:anchor distT="0" distB="0" distL="114300" distR="114300" simplePos="0" relativeHeight="251655168" behindDoc="0" locked="0" layoutInCell="1" allowOverlap="1">
                      <wp:simplePos x="0" y="0"/>
                      <wp:positionH relativeFrom="column">
                        <wp:posOffset>203835</wp:posOffset>
                      </wp:positionH>
                      <wp:positionV relativeFrom="paragraph">
                        <wp:posOffset>624205</wp:posOffset>
                      </wp:positionV>
                      <wp:extent cx="1294765" cy="1144905"/>
                      <wp:effectExtent l="9525" t="7620" r="2381885" b="533400"/>
                      <wp:wrapNone/>
                      <wp:docPr id="16" name="AutoShap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94765" cy="1144905"/>
                              </a:xfrm>
                              <a:prstGeom prst="wedgeRoundRectCallout">
                                <a:avLst>
                                  <a:gd name="adj1" fmla="val -232935"/>
                                  <a:gd name="adj2" fmla="val 92815"/>
                                  <a:gd name="adj3" fmla="val 16667"/>
                                </a:avLst>
                              </a:prstGeom>
                              <a:solidFill>
                                <a:srgbClr val="FFFFFF"/>
                              </a:solidFill>
                              <a:ln w="9525">
                                <a:solidFill>
                                  <a:srgbClr val="000000"/>
                                </a:solidFill>
                                <a:miter lim="800000"/>
                                <a:headEnd/>
                                <a:tailEnd/>
                              </a:ln>
                            </wps:spPr>
                            <wps:txbx>
                              <w:txbxContent>
                                <w:p w:rsidR="00E57E34" w:rsidRPr="00076607" w:rsidRDefault="00766974" w:rsidP="00AC774D">
                                  <w:pPr>
                                    <w:rPr>
                                      <w:rFonts w:hint="eastAsia"/>
                                      <w:sz w:val="18"/>
                                      <w:szCs w:val="18"/>
                                    </w:rPr>
                                  </w:pPr>
                                  <w:r w:rsidRPr="00766974">
                                    <w:rPr>
                                      <w:rFonts w:hint="eastAsia"/>
                                      <w:sz w:val="18"/>
                                      <w:szCs w:val="18"/>
                                    </w:rPr>
                                    <w:t>造型護岸澆置不合規範，有少許蜂窩產生，請改善。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67" o:spid="_x0000_s1026" type="#_x0000_t62" style="position:absolute;left:0;text-align:left;margin-left:16.05pt;margin-top:49.15pt;width:101.95pt;height:90.1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" adj="-39514,30848">
                      <v:textbox>
                        <w:txbxContent>
                          <w:p w:rsidR="00E57E34" w:rsidRPr="00076607" w:rsidRDefault="00766974" w:rsidP="00AC774D">
                            <w:pPr>
                              <w:rPr>
                                <w:rFonts w:hint="eastAsia"/>
                                <w:sz w:val="18"/>
                                <w:szCs w:val="18"/>
                              </w:rPr>
                            </w:pPr>
                            <w:r w:rsidRPr="00766974">
                              <w:rPr>
                                <w:rFonts w:hint="eastAsia"/>
                                <w:sz w:val="18"/>
                                <w:szCs w:val="18"/>
                              </w:rPr>
                              <w:t>造型護岸澆置不合規範，有少許蜂窩產生，請改善。</w:t>
                            </w:r>
                          </w:p>
                        </w:txbxContent>
                      </v:textbox>
                    </v:shape>
                  </w:pict>
                </mc:Fallback>
              </mc:AlternateContent>
            </w:r>
            <w:r>
              <w:rPr>
                <w:rFonts w:ascii="標楷體" w:eastAsia="標楷體" w:hAnsi="標楷體" w:hint="eastAsia"/>
                <w:noProof/>
                <w:sz w:val="26"/>
                <w:szCs w:val="26"/>
              </w:rPr>
              <w:drawing>
                <wp:inline distT="0" distB="0" distL="0" distR="0">
                  <wp:extent cx="7067550" cy="3743325"/>
                  <wp:effectExtent l="0" t="0" r="0" b="0"/>
                  <wp:docPr id="1" name="圖片 1" descr="IMG_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18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67550" cy="3743325"/>
                          </a:xfrm>
                          <a:prstGeom prst="rect">
                            <a:avLst/>
                          </a:prstGeom>
                          <a:noFill/>
                          <a:ln>
                            <a:noFill/>
                          </a:ln>
                        </pic:spPr>
                      </pic:pic>
                    </a:graphicData>
                  </a:graphic>
                </wp:inline>
              </w:drawing>
            </w:r>
          </w:p>
        </w:tc>
      </w:tr>
      <w:tr w:rsidR="00170D92" w:rsidRPr="00E63069">
        <w:trPr>
          <w:trHeight w:val="570"/>
        </w:trPr>
        <w:tc>
          <w:tcPr>
            <w:tcW w:w="2109" w:type="dxa"/>
            <w:tcBorders>
              <w:top w:val="single" w:sz="4" w:space="0" w:color="auto"/>
              <w:left w:val="single" w:sz="4" w:space="0" w:color="auto"/>
              <w:bottom w:val="single" w:sz="4" w:space="0" w:color="auto"/>
              <w:right w:val="single" w:sz="4" w:space="0" w:color="auto"/>
            </w:tcBorders>
            <w:vAlign w:val="center"/>
          </w:tcPr>
          <w:p w:rsidR="00170D92" w:rsidRPr="00E63069" w:rsidRDefault="00DA7D73">
            <w:pPr>
              <w:jc w:val="center"/>
              <w:rPr>
                <w:rFonts w:ascii="標楷體" w:eastAsia="標楷體" w:hAnsi="標楷體"/>
                <w:sz w:val="32"/>
                <w:szCs w:val="20"/>
              </w:rPr>
            </w:pPr>
            <w:r w:rsidRPr="00E63069">
              <w:rPr>
                <w:rFonts w:ascii="標楷體" w:eastAsia="標楷體" w:hAnsi="標楷體" w:hint="eastAsia"/>
                <w:sz w:val="32"/>
              </w:rPr>
              <w:t>說明</w:t>
            </w:r>
          </w:p>
        </w:tc>
        <w:tc>
          <w:tcPr>
            <w:tcW w:w="9090" w:type="dxa"/>
            <w:tcBorders>
              <w:top w:val="single" w:sz="4" w:space="0" w:color="auto"/>
              <w:left w:val="single" w:sz="4" w:space="0" w:color="auto"/>
              <w:bottom w:val="single" w:sz="4" w:space="0" w:color="auto"/>
              <w:right w:val="single" w:sz="4" w:space="0" w:color="auto"/>
            </w:tcBorders>
            <w:vAlign w:val="center"/>
          </w:tcPr>
          <w:p w:rsidR="00170D92" w:rsidRPr="00E63069" w:rsidRDefault="00766974" w:rsidP="005C561E">
            <w:pPr>
              <w:spacing w:line="0" w:lineRule="atLeast"/>
              <w:jc w:val="both"/>
              <w:rPr>
                <w:rFonts w:ascii="標楷體" w:eastAsia="標楷體" w:hAnsi="標楷體" w:hint="eastAsia"/>
                <w:sz w:val="28"/>
                <w:szCs w:val="20"/>
              </w:rPr>
            </w:pPr>
            <w:r w:rsidRPr="00766974">
              <w:rPr>
                <w:rFonts w:ascii="標楷體" w:eastAsia="標楷體" w:hAnsi="標楷體" w:hint="eastAsia"/>
                <w:sz w:val="28"/>
                <w:szCs w:val="20"/>
              </w:rPr>
              <w:t>造型護岸澆置不合規範，有少許蜂窩產生，請改善。</w:t>
            </w:r>
          </w:p>
        </w:tc>
      </w:tr>
      <w:tr w:rsidR="00170D92" w:rsidRPr="00E63069" w:rsidTr="008F2777">
        <w:trPr>
          <w:trHeight w:val="5785"/>
        </w:trPr>
        <w:tc>
          <w:tcPr>
            <w:tcW w:w="11199" w:type="dxa"/>
            <w:gridSpan w:val="2"/>
            <w:tcBorders>
              <w:top w:val="single" w:sz="4" w:space="0" w:color="auto"/>
              <w:left w:val="single" w:sz="4" w:space="0" w:color="auto"/>
              <w:bottom w:val="single" w:sz="4" w:space="0" w:color="auto"/>
              <w:right w:val="single" w:sz="4" w:space="0" w:color="auto"/>
            </w:tcBorders>
          </w:tcPr>
          <w:p w:rsidR="00170D92" w:rsidRPr="00E63069" w:rsidRDefault="00386E94" w:rsidP="0017227E">
            <w:pPr>
              <w:tabs>
                <w:tab w:val="left" w:pos="8243"/>
              </w:tabs>
              <w:jc w:val="center"/>
              <w:rPr>
                <w:rFonts w:ascii="標楷體" w:eastAsia="標楷體" w:hAnsi="標楷體" w:hint="eastAsia"/>
                <w:sz w:val="20"/>
                <w:szCs w:val="20"/>
              </w:rPr>
            </w:pPr>
            <w:r>
              <w:rPr>
                <w:rFonts w:ascii="標楷體" w:eastAsia="標楷體" w:hAnsi="標楷體" w:hint="eastAsia"/>
                <w:noProof/>
                <w:sz w:val="20"/>
                <w:szCs w:val="20"/>
              </w:rPr>
              <w:drawing>
                <wp:inline distT="0" distB="0" distL="0" distR="0">
                  <wp:extent cx="7067550" cy="4562475"/>
                  <wp:effectExtent l="0" t="0" r="0" b="0"/>
                  <wp:docPr id="2" name="圖片 2" descr="IMG_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18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7550" cy="4562475"/>
                          </a:xfrm>
                          <a:prstGeom prst="rect">
                            <a:avLst/>
                          </a:prstGeom>
                          <a:noFill/>
                          <a:ln>
                            <a:noFill/>
                          </a:ln>
                        </pic:spPr>
                      </pic:pic>
                    </a:graphicData>
                  </a:graphic>
                </wp:inline>
              </w:drawing>
            </w:r>
            <w:r w:rsidRPr="00E63069">
              <w:rPr>
                <w:rFonts w:ascii="標楷體" w:eastAsia="標楷體" w:hAnsi="標楷體" w:hint="eastAsia"/>
                <w:noProof/>
                <w:sz w:val="20"/>
                <w:szCs w:val="20"/>
              </w:rPr>
              <mc:AlternateContent>
                <mc:Choice Requires="wps">
                  <w:drawing>
                    <wp:anchor distT="0" distB="0" distL="114300" distR="114300" simplePos="0" relativeHeight="251654144" behindDoc="0" locked="0" layoutInCell="1" allowOverlap="1">
                      <wp:simplePos x="0" y="0"/>
                      <wp:positionH relativeFrom="column">
                        <wp:posOffset>441960</wp:posOffset>
                      </wp:positionH>
                      <wp:positionV relativeFrom="paragraph">
                        <wp:posOffset>984885</wp:posOffset>
                      </wp:positionV>
                      <wp:extent cx="1296670" cy="1032510"/>
                      <wp:effectExtent l="9525" t="9525" r="1846580" b="5715"/>
                      <wp:wrapNone/>
                      <wp:docPr id="15" name="AutoShap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96670" cy="1032510"/>
                              </a:xfrm>
                              <a:prstGeom prst="wedgeRoundRectCallout">
                                <a:avLst>
                                  <a:gd name="adj1" fmla="val -186829"/>
                                  <a:gd name="adj2" fmla="val 12912"/>
                                  <a:gd name="adj3" fmla="val 16667"/>
                                </a:avLst>
                              </a:prstGeom>
                              <a:solidFill>
                                <a:srgbClr val="FFFFFF"/>
                              </a:solidFill>
                              <a:ln w="9525">
                                <a:solidFill>
                                  <a:srgbClr val="000000"/>
                                </a:solidFill>
                                <a:miter lim="800000"/>
                                <a:headEnd/>
                                <a:tailEnd/>
                              </a:ln>
                            </wps:spPr>
                            <wps:txbx>
                              <w:txbxContent>
                                <w:p w:rsidR="00E57E34" w:rsidRPr="00076607" w:rsidRDefault="00766974" w:rsidP="006D1692">
                                  <w:pPr>
                                    <w:rPr>
                                      <w:rFonts w:hint="eastAsia"/>
                                      <w:sz w:val="18"/>
                                      <w:szCs w:val="18"/>
                                    </w:rPr>
                                  </w:pPr>
                                  <w:r w:rsidRPr="00766974">
                                    <w:rPr>
                                      <w:rFonts w:hint="eastAsia"/>
                                      <w:sz w:val="18"/>
                                      <w:szCs w:val="18"/>
                                    </w:rPr>
                                    <w:t>擋土牆施設左岸</w:t>
                                  </w:r>
                                  <w:r w:rsidRPr="00766974">
                                    <w:rPr>
                                      <w:rFonts w:hint="eastAsia"/>
                                      <w:sz w:val="18"/>
                                      <w:szCs w:val="18"/>
                                    </w:rPr>
                                    <w:t>0k+060~0k+152</w:t>
                                  </w:r>
                                  <w:r w:rsidRPr="00766974">
                                    <w:rPr>
                                      <w:rFonts w:hint="eastAsia"/>
                                      <w:sz w:val="18"/>
                                      <w:szCs w:val="18"/>
                                    </w:rPr>
                                    <w:t>處，混凝土完成面水平度不佳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6" o:spid="_x0000_s1027" type="#_x0000_t62" style="position:absolute;left:0;text-align:left;margin-left:34.8pt;margin-top:77.55pt;width:102.1pt;height:81.3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" adj="-29555,13589">
                      <v:textbox>
                        <w:txbxContent>
                          <w:p w:rsidR="00E57E34" w:rsidRPr="00076607" w:rsidRDefault="00766974" w:rsidP="006D1692">
                            <w:pPr>
                              <w:rPr>
                                <w:rFonts w:hint="eastAsia"/>
                                <w:sz w:val="18"/>
                                <w:szCs w:val="18"/>
                              </w:rPr>
                            </w:pPr>
                            <w:r w:rsidRPr="00766974">
                              <w:rPr>
                                <w:rFonts w:hint="eastAsia"/>
                                <w:sz w:val="18"/>
                                <w:szCs w:val="18"/>
                              </w:rPr>
                              <w:t>擋土牆施設左岸</w:t>
                            </w:r>
                            <w:r w:rsidRPr="00766974">
                              <w:rPr>
                                <w:rFonts w:hint="eastAsia"/>
                                <w:sz w:val="18"/>
                                <w:szCs w:val="18"/>
                              </w:rPr>
                              <w:t>0k+060~0k+152</w:t>
                            </w:r>
                            <w:r w:rsidRPr="00766974">
                              <w:rPr>
                                <w:rFonts w:hint="eastAsia"/>
                                <w:sz w:val="18"/>
                                <w:szCs w:val="18"/>
                              </w:rPr>
                              <w:t>處，混凝土完成面水平度不佳</w:t>
                            </w:r>
                          </w:p>
                        </w:txbxContent>
                      </v:textbox>
                    </v:shape>
                  </w:pict>
                </mc:Fallback>
              </mc:AlternateContent>
            </w:r>
          </w:p>
        </w:tc>
      </w:tr>
      <w:tr w:rsidR="00170D92" w:rsidRPr="00E63069">
        <w:trPr>
          <w:trHeight w:val="369"/>
        </w:trPr>
        <w:tc>
          <w:tcPr>
            <w:tcW w:w="2109" w:type="dxa"/>
            <w:tcBorders>
              <w:top w:val="single" w:sz="4" w:space="0" w:color="auto"/>
              <w:left w:val="single" w:sz="4" w:space="0" w:color="auto"/>
              <w:bottom w:val="single" w:sz="4" w:space="0" w:color="auto"/>
              <w:right w:val="single" w:sz="4" w:space="0" w:color="auto"/>
            </w:tcBorders>
            <w:vAlign w:val="center"/>
          </w:tcPr>
          <w:p w:rsidR="00170D92" w:rsidRPr="00E63069" w:rsidRDefault="00DA7D73">
            <w:pPr>
              <w:jc w:val="center"/>
              <w:rPr>
                <w:rFonts w:ascii="標楷體" w:eastAsia="標楷體" w:hAnsi="標楷體"/>
                <w:sz w:val="32"/>
                <w:szCs w:val="20"/>
              </w:rPr>
            </w:pPr>
            <w:r w:rsidRPr="00E63069">
              <w:rPr>
                <w:rFonts w:ascii="標楷體" w:eastAsia="標楷體" w:hAnsi="標楷體" w:hint="eastAsia"/>
                <w:sz w:val="32"/>
              </w:rPr>
              <w:t>說明</w:t>
            </w:r>
          </w:p>
        </w:tc>
        <w:tc>
          <w:tcPr>
            <w:tcW w:w="9090" w:type="dxa"/>
            <w:tcBorders>
              <w:top w:val="single" w:sz="4" w:space="0" w:color="auto"/>
              <w:left w:val="single" w:sz="4" w:space="0" w:color="auto"/>
              <w:bottom w:val="single" w:sz="4" w:space="0" w:color="auto"/>
              <w:right w:val="single" w:sz="4" w:space="0" w:color="auto"/>
            </w:tcBorders>
            <w:vAlign w:val="center"/>
          </w:tcPr>
          <w:p w:rsidR="00170D92" w:rsidRPr="00E63069" w:rsidRDefault="00766974" w:rsidP="00B76A82">
            <w:pPr>
              <w:tabs>
                <w:tab w:val="left" w:pos="4292"/>
              </w:tabs>
              <w:spacing w:line="0" w:lineRule="atLeast"/>
              <w:jc w:val="both"/>
              <w:rPr>
                <w:rFonts w:ascii="標楷體" w:eastAsia="標楷體" w:hAnsi="標楷體" w:hint="eastAsia"/>
                <w:sz w:val="28"/>
                <w:szCs w:val="20"/>
              </w:rPr>
            </w:pPr>
            <w:r w:rsidRPr="00766974">
              <w:rPr>
                <w:rFonts w:ascii="標楷體" w:eastAsia="標楷體" w:hAnsi="標楷體" w:hint="eastAsia"/>
                <w:sz w:val="28"/>
                <w:szCs w:val="20"/>
              </w:rPr>
              <w:t>擋土牆施設左岸0k+060~0k+152處，混凝土完成面水平度不佳(有被機具設備破損未修護)，請改善。</w:t>
            </w:r>
          </w:p>
        </w:tc>
      </w:tr>
    </w:tbl>
    <w:p w:rsidR="00A916EB" w:rsidRPr="00E63069" w:rsidRDefault="00A916EB" w:rsidP="00A916EB">
      <w:pPr>
        <w:jc w:val="center"/>
        <w:rPr>
          <w:rFonts w:ascii="標楷體" w:eastAsia="標楷體" w:hAnsi="標楷體"/>
          <w:sz w:val="32"/>
          <w:szCs w:val="20"/>
        </w:rPr>
      </w:pPr>
      <w:r w:rsidRPr="00E63069">
        <w:rPr>
          <w:rFonts w:ascii="標楷體" w:eastAsia="標楷體" w:hAnsi="標楷體" w:hint="eastAsia"/>
          <w:sz w:val="32"/>
        </w:rPr>
        <w:lastRenderedPageBreak/>
        <w:t>新竹縣政府工程查核代表照片表</w:t>
      </w:r>
    </w:p>
    <w:p w:rsidR="00514CDB" w:rsidRPr="000F20B8" w:rsidRDefault="00A916EB" w:rsidP="00A916EB">
      <w:pPr>
        <w:spacing w:line="320" w:lineRule="exact"/>
        <w:rPr>
          <w:rFonts w:ascii="新細明體" w:hAnsi="新細明體" w:hint="eastAsia"/>
          <w:sz w:val="28"/>
        </w:rPr>
      </w:pPr>
      <w:r w:rsidRPr="00E63069">
        <w:rPr>
          <w:rFonts w:ascii="標楷體" w:eastAsia="標楷體" w:hAnsi="標楷體" w:hint="eastAsia"/>
          <w:sz w:val="28"/>
        </w:rPr>
        <w:t>拍攝日期：</w:t>
      </w:r>
      <w:r w:rsidR="000F20B8" w:rsidRPr="000F20B8">
        <w:rPr>
          <w:rFonts w:ascii="Arial Rounded MT Bold" w:hAnsi="Arial Rounded MT Bold"/>
          <w:sz w:val="28"/>
          <w:szCs w:val="28"/>
        </w:rPr>
        <w:t>10</w:t>
      </w:r>
      <w:r w:rsidR="00AC774D">
        <w:rPr>
          <w:rFonts w:ascii="Arial Rounded MT Bold" w:hAnsi="Arial Rounded MT Bold" w:hint="eastAsia"/>
          <w:sz w:val="28"/>
          <w:szCs w:val="28"/>
        </w:rPr>
        <w:t>8</w:t>
      </w:r>
      <w:r w:rsidR="000F20B8" w:rsidRPr="000F20B8">
        <w:rPr>
          <w:rFonts w:ascii="Arial Rounded MT Bold" w:hAnsi="Arial Rounded MT Bold"/>
          <w:sz w:val="28"/>
          <w:szCs w:val="28"/>
        </w:rPr>
        <w:t>.</w:t>
      </w:r>
      <w:r w:rsidR="00BF72AB">
        <w:rPr>
          <w:rFonts w:ascii="Arial Rounded MT Bold" w:hAnsi="Arial Rounded MT Bold" w:hint="eastAsia"/>
          <w:sz w:val="28"/>
          <w:szCs w:val="28"/>
        </w:rPr>
        <w:t>0</w:t>
      </w:r>
      <w:r w:rsidR="007121A6">
        <w:rPr>
          <w:rFonts w:ascii="Arial Rounded MT Bold" w:hAnsi="Arial Rounded MT Bold" w:hint="eastAsia"/>
          <w:sz w:val="28"/>
          <w:szCs w:val="28"/>
        </w:rPr>
        <w:t>9.</w:t>
      </w:r>
      <w:r w:rsidR="0017227E">
        <w:rPr>
          <w:rFonts w:ascii="Arial Rounded MT Bold" w:hAnsi="Arial Rounded MT Bold" w:hint="eastAsia"/>
          <w:sz w:val="28"/>
          <w:szCs w:val="28"/>
        </w:rPr>
        <w:t>17</w:t>
      </w:r>
    </w:p>
    <w:p w:rsidR="00A916EB" w:rsidRPr="00E63069" w:rsidRDefault="00A916EB" w:rsidP="002823C0">
      <w:pPr>
        <w:spacing w:line="320" w:lineRule="exact"/>
        <w:rPr>
          <w:rFonts w:ascii="標楷體" w:eastAsia="標楷體" w:hAnsi="標楷體"/>
          <w:color w:val="000000"/>
          <w:sz w:val="28"/>
          <w:szCs w:val="28"/>
        </w:rPr>
      </w:pPr>
      <w:r w:rsidRPr="00E63069">
        <w:rPr>
          <w:rFonts w:ascii="標楷體" w:eastAsia="標楷體" w:hAnsi="標楷體" w:hint="eastAsia"/>
          <w:sz w:val="28"/>
        </w:rPr>
        <w:t>工程名稱：</w:t>
      </w:r>
      <w:r w:rsidR="00987C06" w:rsidRPr="00987C06">
        <w:rPr>
          <w:rFonts w:ascii="標楷體" w:eastAsia="標楷體" w:hAnsi="標楷體" w:hint="eastAsia"/>
          <w:sz w:val="28"/>
        </w:rPr>
        <w:t xml:space="preserve">108年度貓兒錠圳一中支圳護岸改善工程 </w:t>
      </w:r>
      <w:r w:rsidR="0017227E" w:rsidRPr="00E63069">
        <w:rPr>
          <w:rFonts w:ascii="標楷體" w:eastAsia="標楷體" w:hAnsi="標楷體"/>
          <w:color w:val="000000"/>
          <w:sz w:val="28"/>
          <w:szCs w:val="28"/>
        </w:rPr>
        <w:t xml:space="preserve"> </w:t>
      </w:r>
    </w:p>
    <w:tbl>
      <w:tblPr>
        <w:tblW w:w="11199"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109"/>
        <w:gridCol w:w="9090"/>
      </w:tblGrid>
      <w:tr w:rsidR="00A916EB" w:rsidRPr="00E63069" w:rsidTr="00390164">
        <w:trPr>
          <w:trHeight w:val="5717"/>
        </w:trPr>
        <w:tc>
          <w:tcPr>
            <w:tcW w:w="11199" w:type="dxa"/>
            <w:gridSpan w:val="2"/>
            <w:tcBorders>
              <w:top w:val="single" w:sz="4" w:space="0" w:color="auto"/>
              <w:left w:val="single" w:sz="4" w:space="0" w:color="auto"/>
              <w:bottom w:val="single" w:sz="4" w:space="0" w:color="auto"/>
              <w:right w:val="single" w:sz="4" w:space="0" w:color="auto"/>
            </w:tcBorders>
          </w:tcPr>
          <w:p w:rsidR="00A916EB" w:rsidRPr="00E63069" w:rsidRDefault="00386E94" w:rsidP="00684C92">
            <w:pPr>
              <w:jc w:val="center"/>
              <w:rPr>
                <w:rFonts w:ascii="標楷體" w:eastAsia="標楷體" w:hAnsi="標楷體" w:hint="eastAsia"/>
                <w:sz w:val="20"/>
                <w:szCs w:val="20"/>
              </w:rPr>
            </w:pPr>
            <w:r w:rsidRPr="00E63069">
              <w:rPr>
                <w:rFonts w:ascii="標楷體" w:eastAsia="標楷體" w:hAnsi="標楷體" w:hint="eastAsia"/>
                <w:noProof/>
                <w:sz w:val="20"/>
                <w:szCs w:val="20"/>
              </w:rPr>
              <mc:AlternateContent>
                <mc:Choice Requires="wps">
                  <w:drawing>
                    <wp:anchor distT="0" distB="0" distL="114300" distR="114300" simplePos="0" relativeHeight="251656192" behindDoc="0" locked="0" layoutInCell="1" allowOverlap="1">
                      <wp:simplePos x="0" y="0"/>
                      <wp:positionH relativeFrom="column">
                        <wp:posOffset>575310</wp:posOffset>
                      </wp:positionH>
                      <wp:positionV relativeFrom="paragraph">
                        <wp:posOffset>415925</wp:posOffset>
                      </wp:positionV>
                      <wp:extent cx="1504950" cy="1591310"/>
                      <wp:effectExtent l="9525" t="8890" r="1333500" b="9525"/>
                      <wp:wrapNone/>
                      <wp:docPr id="14" name="AutoShape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04950" cy="1591310"/>
                              </a:xfrm>
                              <a:prstGeom prst="wedgeRoundRectCallout">
                                <a:avLst>
                                  <a:gd name="adj1" fmla="val -135741"/>
                                  <a:gd name="adj2" fmla="val -17153"/>
                                  <a:gd name="adj3" fmla="val 16667"/>
                                </a:avLst>
                              </a:prstGeom>
                              <a:solidFill>
                                <a:srgbClr val="FFFFFF"/>
                              </a:solidFill>
                              <a:ln w="9525">
                                <a:solidFill>
                                  <a:srgbClr val="000000"/>
                                </a:solidFill>
                                <a:miter lim="800000"/>
                                <a:headEnd/>
                                <a:tailEnd/>
                              </a:ln>
                            </wps:spPr>
                            <wps:txbx>
                              <w:txbxContent>
                                <w:p w:rsidR="00A916EB" w:rsidRPr="00DC24C9" w:rsidRDefault="004371A1" w:rsidP="00BF649A">
                                  <w:pPr>
                                    <w:rPr>
                                      <w:rFonts w:hint="eastAsia"/>
                                      <w:szCs w:val="18"/>
                                    </w:rPr>
                                  </w:pPr>
                                  <w:r w:rsidRPr="004371A1">
                                    <w:rPr>
                                      <w:rFonts w:hint="eastAsia"/>
                                      <w:szCs w:val="18"/>
                                    </w:rPr>
                                    <w:t>混凝土表面殘留雜物未清除。</w:t>
                                  </w:r>
                                  <w:r w:rsidRPr="004371A1">
                                    <w:rPr>
                                      <w:rFonts w:hint="eastAsia"/>
                                      <w:szCs w:val="18"/>
                                    </w:rPr>
                                    <w:t>(</w:t>
                                  </w:r>
                                  <w:r w:rsidRPr="004371A1">
                                    <w:rPr>
                                      <w:rFonts w:hint="eastAsia"/>
                                      <w:szCs w:val="18"/>
                                    </w:rPr>
                                    <w:t>左岸已完成混凝土擋土牆均有發現鐵件殘留未剪除尤其是洩水孔周圍</w:t>
                                  </w:r>
                                  <w:r w:rsidRPr="004371A1">
                                    <w:rPr>
                                      <w:rFonts w:hint="eastAsia"/>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1" o:spid="_x0000_s1028" type="#_x0000_t62" style="position:absolute;left:0;text-align:left;margin-left:45.3pt;margin-top:32.75pt;width:118.5pt;height:125.3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" adj="-18520,7095">
                      <v:textbox>
                        <w:txbxContent>
                          <w:p w:rsidR="00A916EB" w:rsidRPr="00DC24C9" w:rsidRDefault="004371A1" w:rsidP="00BF649A">
                            <w:pPr>
                              <w:rPr>
                                <w:rFonts w:hint="eastAsia"/>
                                <w:szCs w:val="18"/>
                              </w:rPr>
                            </w:pPr>
                            <w:r w:rsidRPr="004371A1">
                              <w:rPr>
                                <w:rFonts w:hint="eastAsia"/>
                                <w:szCs w:val="18"/>
                              </w:rPr>
                              <w:t>混凝土表面殘留雜物未清除。</w:t>
                            </w:r>
                            <w:r w:rsidRPr="004371A1">
                              <w:rPr>
                                <w:rFonts w:hint="eastAsia"/>
                                <w:szCs w:val="18"/>
                              </w:rPr>
                              <w:t>(</w:t>
                            </w:r>
                            <w:r w:rsidRPr="004371A1">
                              <w:rPr>
                                <w:rFonts w:hint="eastAsia"/>
                                <w:szCs w:val="18"/>
                              </w:rPr>
                              <w:t>左岸已完成混凝土擋土牆均有發現鐵件殘留未剪除尤其是洩水孔周圍</w:t>
                            </w:r>
                            <w:r w:rsidRPr="004371A1">
                              <w:rPr>
                                <w:rFonts w:hint="eastAsia"/>
                                <w:szCs w:val="18"/>
                              </w:rPr>
                              <w:t>)</w:t>
                            </w:r>
                          </w:p>
                        </w:txbxContent>
                      </v:textbox>
                    </v:shape>
                  </w:pict>
                </mc:Fallback>
              </mc:AlternateContent>
            </w:r>
            <w:r>
              <w:rPr>
                <w:rFonts w:ascii="標楷體" w:eastAsia="標楷體" w:hAnsi="標楷體" w:hint="eastAsia"/>
                <w:noProof/>
                <w:sz w:val="20"/>
                <w:szCs w:val="20"/>
              </w:rPr>
              <w:drawing>
                <wp:inline distT="0" distB="0" distL="0" distR="0">
                  <wp:extent cx="7067550" cy="3648075"/>
                  <wp:effectExtent l="0" t="0" r="0" b="0"/>
                  <wp:docPr id="3" name="圖片 3" descr="IMG_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618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67550" cy="3648075"/>
                          </a:xfrm>
                          <a:prstGeom prst="rect">
                            <a:avLst/>
                          </a:prstGeom>
                          <a:noFill/>
                          <a:ln>
                            <a:noFill/>
                          </a:ln>
                        </pic:spPr>
                      </pic:pic>
                    </a:graphicData>
                  </a:graphic>
                </wp:inline>
              </w:drawing>
            </w:r>
          </w:p>
        </w:tc>
      </w:tr>
      <w:tr w:rsidR="00A916EB" w:rsidRPr="00E63069" w:rsidTr="00390164">
        <w:trPr>
          <w:trHeight w:val="570"/>
        </w:trPr>
        <w:tc>
          <w:tcPr>
            <w:tcW w:w="2109" w:type="dxa"/>
            <w:tcBorders>
              <w:top w:val="single" w:sz="4" w:space="0" w:color="auto"/>
              <w:left w:val="single" w:sz="4" w:space="0" w:color="auto"/>
              <w:bottom w:val="single" w:sz="4" w:space="0" w:color="auto"/>
              <w:right w:val="single" w:sz="4" w:space="0" w:color="auto"/>
            </w:tcBorders>
            <w:vAlign w:val="center"/>
          </w:tcPr>
          <w:p w:rsidR="00A916EB" w:rsidRPr="00E63069" w:rsidRDefault="007D54E2" w:rsidP="00390164">
            <w:pPr>
              <w:jc w:val="center"/>
              <w:rPr>
                <w:rFonts w:ascii="標楷體" w:eastAsia="標楷體" w:hAnsi="標楷體"/>
                <w:sz w:val="32"/>
                <w:szCs w:val="20"/>
              </w:rPr>
            </w:pPr>
            <w:r w:rsidRPr="00E63069">
              <w:rPr>
                <w:rFonts w:ascii="標楷體" w:eastAsia="標楷體" w:hAnsi="標楷體" w:hint="eastAsia"/>
                <w:sz w:val="32"/>
              </w:rPr>
              <w:t>說明</w:t>
            </w:r>
          </w:p>
        </w:tc>
        <w:tc>
          <w:tcPr>
            <w:tcW w:w="9090" w:type="dxa"/>
            <w:tcBorders>
              <w:top w:val="single" w:sz="4" w:space="0" w:color="auto"/>
              <w:left w:val="single" w:sz="4" w:space="0" w:color="auto"/>
              <w:bottom w:val="single" w:sz="4" w:space="0" w:color="auto"/>
              <w:right w:val="single" w:sz="4" w:space="0" w:color="auto"/>
            </w:tcBorders>
            <w:vAlign w:val="center"/>
          </w:tcPr>
          <w:p w:rsidR="00A916EB" w:rsidRPr="00E63069" w:rsidRDefault="004371A1" w:rsidP="00220CB1">
            <w:pPr>
              <w:spacing w:line="0" w:lineRule="atLeast"/>
              <w:jc w:val="both"/>
              <w:rPr>
                <w:rFonts w:ascii="標楷體" w:eastAsia="標楷體" w:hAnsi="標楷體" w:hint="eastAsia"/>
                <w:sz w:val="28"/>
                <w:szCs w:val="20"/>
              </w:rPr>
            </w:pPr>
            <w:r w:rsidRPr="004371A1">
              <w:rPr>
                <w:rFonts w:ascii="標楷體" w:eastAsia="標楷體" w:hAnsi="標楷體" w:hint="eastAsia"/>
                <w:sz w:val="28"/>
                <w:szCs w:val="20"/>
              </w:rPr>
              <w:t>混凝土表面殘留雜物未清除。(左岸已完成混凝土擋土牆均有發現鐵件殘留未剪除尤其是洩水孔周圍)</w:t>
            </w:r>
          </w:p>
        </w:tc>
      </w:tr>
      <w:tr w:rsidR="00A916EB" w:rsidRPr="00E63069" w:rsidTr="00390164">
        <w:trPr>
          <w:trHeight w:val="5785"/>
        </w:trPr>
        <w:tc>
          <w:tcPr>
            <w:tcW w:w="11199" w:type="dxa"/>
            <w:gridSpan w:val="2"/>
            <w:tcBorders>
              <w:top w:val="single" w:sz="4" w:space="0" w:color="auto"/>
              <w:left w:val="single" w:sz="4" w:space="0" w:color="auto"/>
              <w:bottom w:val="single" w:sz="4" w:space="0" w:color="auto"/>
              <w:right w:val="single" w:sz="4" w:space="0" w:color="auto"/>
            </w:tcBorders>
          </w:tcPr>
          <w:p w:rsidR="00A916EB" w:rsidRPr="00E63069" w:rsidRDefault="00386E94" w:rsidP="005604BC">
            <w:pPr>
              <w:jc w:val="center"/>
              <w:rPr>
                <w:rFonts w:ascii="標楷體" w:eastAsia="標楷體" w:hAnsi="標楷體" w:hint="eastAsia"/>
                <w:sz w:val="20"/>
                <w:szCs w:val="20"/>
              </w:rPr>
            </w:pPr>
            <w:r>
              <w:rPr>
                <w:rFonts w:ascii="標楷體" w:eastAsia="標楷體" w:hAnsi="標楷體" w:hint="eastAsia"/>
                <w:noProof/>
                <w:sz w:val="20"/>
                <w:szCs w:val="20"/>
              </w:rPr>
              <w:drawing>
                <wp:inline distT="0" distB="0" distL="0" distR="0">
                  <wp:extent cx="7067550" cy="4552950"/>
                  <wp:effectExtent l="0" t="0" r="0" b="0"/>
                  <wp:docPr id="4" name="圖片 4" descr="IMG_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618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67550" cy="4552950"/>
                          </a:xfrm>
                          <a:prstGeom prst="rect">
                            <a:avLst/>
                          </a:prstGeom>
                          <a:noFill/>
                          <a:ln>
                            <a:noFill/>
                          </a:ln>
                        </pic:spPr>
                      </pic:pic>
                    </a:graphicData>
                  </a:graphic>
                </wp:inline>
              </w:drawing>
            </w:r>
            <w:r w:rsidRPr="00E63069">
              <w:rPr>
                <w:rFonts w:ascii="標楷體" w:eastAsia="標楷體" w:hAnsi="標楷體" w:hint="eastAsia"/>
                <w:noProof/>
                <w:sz w:val="20"/>
                <w:szCs w:val="20"/>
              </w:rPr>
              <mc:AlternateContent>
                <mc:Choice Requires="wps">
                  <w:drawing>
                    <wp:anchor distT="0" distB="0" distL="114300" distR="114300" simplePos="0" relativeHeight="251660288" behindDoc="0" locked="0" layoutInCell="1" allowOverlap="1">
                      <wp:simplePos x="0" y="0"/>
                      <wp:positionH relativeFrom="column">
                        <wp:posOffset>203835</wp:posOffset>
                      </wp:positionH>
                      <wp:positionV relativeFrom="paragraph">
                        <wp:posOffset>865505</wp:posOffset>
                      </wp:positionV>
                      <wp:extent cx="1571625" cy="1214755"/>
                      <wp:effectExtent l="9525" t="9525" r="2476500" b="13970"/>
                      <wp:wrapNone/>
                      <wp:docPr id="13" name="AutoShape 1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71625" cy="1214755"/>
                              </a:xfrm>
                              <a:prstGeom prst="wedgeRoundRectCallout">
                                <a:avLst>
                                  <a:gd name="adj1" fmla="val -202287"/>
                                  <a:gd name="adj2" fmla="val 44769"/>
                                  <a:gd name="adj3" fmla="val 16667"/>
                                </a:avLst>
                              </a:prstGeom>
                              <a:solidFill>
                                <a:srgbClr val="FFFFFF"/>
                              </a:solidFill>
                              <a:ln w="9525">
                                <a:solidFill>
                                  <a:srgbClr val="000000"/>
                                </a:solidFill>
                                <a:miter lim="800000"/>
                                <a:headEnd/>
                                <a:tailEnd/>
                              </a:ln>
                            </wps:spPr>
                            <wps:txbx>
                              <w:txbxContent>
                                <w:p w:rsidR="00492AA5" w:rsidRPr="00163813" w:rsidRDefault="00987C06" w:rsidP="00AC774D">
                                  <w:pPr>
                                    <w:rPr>
                                      <w:rFonts w:hint="eastAsia"/>
                                      <w:sz w:val="22"/>
                                      <w:szCs w:val="22"/>
                                    </w:rPr>
                                  </w:pPr>
                                  <w:r w:rsidRPr="00987C06">
                                    <w:rPr>
                                      <w:rFonts w:hint="eastAsia"/>
                                      <w:sz w:val="22"/>
                                      <w:szCs w:val="22"/>
                                    </w:rPr>
                                    <w:t>部份鋼筋有混凝土殘渣，嚴重污穢鋼筋表面而影響鋼筋握裹力，請清除之。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1" o:spid="_x0000_s1029" type="#_x0000_t62" style="position:absolute;left:0;text-align:left;margin-left:16.05pt;margin-top:68.15pt;width:123.75pt;height:95.6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" adj="-32894,20470">
                      <v:textbox>
                        <w:txbxContent>
                          <w:p w:rsidR="00492AA5" w:rsidRPr="00163813" w:rsidRDefault="00987C06" w:rsidP="00AC774D">
                            <w:pPr>
                              <w:rPr>
                                <w:rFonts w:hint="eastAsia"/>
                                <w:sz w:val="22"/>
                                <w:szCs w:val="22"/>
                              </w:rPr>
                            </w:pPr>
                            <w:r w:rsidRPr="00987C06">
                              <w:rPr>
                                <w:rFonts w:hint="eastAsia"/>
                                <w:sz w:val="22"/>
                                <w:szCs w:val="22"/>
                              </w:rPr>
                              <w:t>部份鋼筋有混凝土殘渣，嚴重污穢鋼筋表面而影響鋼筋握裹力，請清除之。</w:t>
                            </w:r>
                          </w:p>
                        </w:txbxContent>
                      </v:textbox>
                    </v:shape>
                  </w:pict>
                </mc:Fallback>
              </mc:AlternateContent>
            </w:r>
          </w:p>
        </w:tc>
      </w:tr>
      <w:tr w:rsidR="00A916EB" w:rsidRPr="00E63069" w:rsidTr="00390164">
        <w:trPr>
          <w:trHeight w:val="369"/>
        </w:trPr>
        <w:tc>
          <w:tcPr>
            <w:tcW w:w="2109" w:type="dxa"/>
            <w:tcBorders>
              <w:top w:val="single" w:sz="4" w:space="0" w:color="auto"/>
              <w:left w:val="single" w:sz="4" w:space="0" w:color="auto"/>
              <w:bottom w:val="single" w:sz="4" w:space="0" w:color="auto"/>
              <w:right w:val="single" w:sz="4" w:space="0" w:color="auto"/>
            </w:tcBorders>
            <w:vAlign w:val="center"/>
          </w:tcPr>
          <w:p w:rsidR="00A916EB" w:rsidRPr="00E63069" w:rsidRDefault="00A916EB" w:rsidP="00390164">
            <w:pPr>
              <w:jc w:val="center"/>
              <w:rPr>
                <w:rFonts w:ascii="標楷體" w:eastAsia="標楷體" w:hAnsi="標楷體"/>
                <w:sz w:val="32"/>
                <w:szCs w:val="20"/>
              </w:rPr>
            </w:pPr>
            <w:r w:rsidRPr="00E63069">
              <w:rPr>
                <w:rFonts w:ascii="標楷體" w:eastAsia="標楷體" w:hAnsi="標楷體" w:hint="eastAsia"/>
                <w:sz w:val="32"/>
              </w:rPr>
              <w:t>說明</w:t>
            </w:r>
          </w:p>
        </w:tc>
        <w:tc>
          <w:tcPr>
            <w:tcW w:w="9090" w:type="dxa"/>
            <w:tcBorders>
              <w:top w:val="single" w:sz="4" w:space="0" w:color="auto"/>
              <w:left w:val="single" w:sz="4" w:space="0" w:color="auto"/>
              <w:bottom w:val="single" w:sz="4" w:space="0" w:color="auto"/>
              <w:right w:val="single" w:sz="4" w:space="0" w:color="auto"/>
            </w:tcBorders>
            <w:vAlign w:val="center"/>
          </w:tcPr>
          <w:p w:rsidR="00A916EB" w:rsidRPr="00E63069" w:rsidRDefault="00987C06" w:rsidP="00A6614B">
            <w:pPr>
              <w:tabs>
                <w:tab w:val="left" w:pos="4292"/>
              </w:tabs>
              <w:spacing w:line="0" w:lineRule="atLeast"/>
              <w:jc w:val="both"/>
              <w:rPr>
                <w:rFonts w:ascii="標楷體" w:eastAsia="標楷體" w:hAnsi="標楷體" w:hint="eastAsia"/>
                <w:sz w:val="22"/>
                <w:szCs w:val="22"/>
              </w:rPr>
            </w:pPr>
            <w:r w:rsidRPr="00987C06">
              <w:rPr>
                <w:rFonts w:ascii="標楷體" w:eastAsia="標楷體" w:hAnsi="標楷體" w:hint="eastAsia"/>
                <w:sz w:val="22"/>
                <w:szCs w:val="22"/>
              </w:rPr>
              <w:t>部份鋼筋有混凝土殘渣，嚴重污穢鋼筋表面而影響鋼筋握裹力，請清除之。</w:t>
            </w:r>
          </w:p>
        </w:tc>
      </w:tr>
    </w:tbl>
    <w:p w:rsidR="00CA3508" w:rsidRPr="00E63069" w:rsidRDefault="00CA3508" w:rsidP="00CA3508">
      <w:pPr>
        <w:jc w:val="center"/>
        <w:rPr>
          <w:rFonts w:ascii="標楷體" w:eastAsia="標楷體" w:hAnsi="標楷體"/>
          <w:sz w:val="32"/>
          <w:szCs w:val="20"/>
        </w:rPr>
      </w:pPr>
      <w:r w:rsidRPr="00E63069">
        <w:rPr>
          <w:rFonts w:ascii="標楷體" w:eastAsia="標楷體" w:hAnsi="標楷體" w:hint="eastAsia"/>
          <w:sz w:val="32"/>
        </w:rPr>
        <w:lastRenderedPageBreak/>
        <w:t>新竹縣政府工程查核代表照片表</w:t>
      </w:r>
    </w:p>
    <w:p w:rsidR="00CA3508" w:rsidRPr="000F20B8" w:rsidRDefault="00CA3508" w:rsidP="00CA3508">
      <w:pPr>
        <w:spacing w:line="320" w:lineRule="exact"/>
        <w:rPr>
          <w:rFonts w:ascii="標楷體" w:eastAsia="標楷體" w:hAnsi="標楷體" w:hint="eastAsia"/>
          <w:sz w:val="28"/>
        </w:rPr>
      </w:pPr>
      <w:r w:rsidRPr="00E63069">
        <w:rPr>
          <w:rFonts w:ascii="標楷體" w:eastAsia="標楷體" w:hAnsi="標楷體" w:hint="eastAsia"/>
          <w:sz w:val="28"/>
        </w:rPr>
        <w:t>拍攝日期：</w:t>
      </w:r>
      <w:r w:rsidR="000F20B8" w:rsidRPr="000F20B8">
        <w:rPr>
          <w:rFonts w:ascii="Arial Rounded MT Bold" w:hAnsi="Arial Rounded MT Bold"/>
          <w:sz w:val="28"/>
          <w:szCs w:val="28"/>
        </w:rPr>
        <w:t>10</w:t>
      </w:r>
      <w:r w:rsidR="00AC774D">
        <w:rPr>
          <w:rFonts w:ascii="Arial Rounded MT Bold" w:hAnsi="Arial Rounded MT Bold" w:hint="eastAsia"/>
          <w:sz w:val="28"/>
          <w:szCs w:val="28"/>
        </w:rPr>
        <w:t>8.</w:t>
      </w:r>
      <w:r w:rsidR="00BF72AB">
        <w:rPr>
          <w:rFonts w:ascii="Arial Rounded MT Bold" w:hAnsi="Arial Rounded MT Bold" w:hint="eastAsia"/>
          <w:sz w:val="28"/>
          <w:szCs w:val="28"/>
        </w:rPr>
        <w:t>0</w:t>
      </w:r>
      <w:r w:rsidR="007121A6">
        <w:rPr>
          <w:rFonts w:ascii="Arial Rounded MT Bold" w:hAnsi="Arial Rounded MT Bold" w:hint="eastAsia"/>
          <w:sz w:val="28"/>
          <w:szCs w:val="28"/>
        </w:rPr>
        <w:t>9.</w:t>
      </w:r>
      <w:r w:rsidR="0017227E">
        <w:rPr>
          <w:rFonts w:ascii="Arial Rounded MT Bold" w:hAnsi="Arial Rounded MT Bold" w:hint="eastAsia"/>
          <w:sz w:val="28"/>
          <w:szCs w:val="28"/>
        </w:rPr>
        <w:t>17</w:t>
      </w:r>
    </w:p>
    <w:p w:rsidR="00CA3508" w:rsidRPr="00E63069" w:rsidRDefault="00CA3508" w:rsidP="002823C0">
      <w:pPr>
        <w:spacing w:line="320" w:lineRule="exact"/>
        <w:rPr>
          <w:rFonts w:ascii="標楷體" w:eastAsia="標楷體" w:hAnsi="標楷體"/>
          <w:color w:val="000000"/>
          <w:sz w:val="28"/>
        </w:rPr>
      </w:pPr>
      <w:r w:rsidRPr="00E63069">
        <w:rPr>
          <w:rFonts w:ascii="標楷體" w:eastAsia="標楷體" w:hAnsi="標楷體" w:hint="eastAsia"/>
          <w:sz w:val="28"/>
        </w:rPr>
        <w:t>工程名稱：</w:t>
      </w:r>
      <w:r w:rsidR="007121A6" w:rsidRPr="00E63069">
        <w:rPr>
          <w:rFonts w:ascii="標楷體" w:eastAsia="標楷體" w:hAnsi="標楷體"/>
          <w:color w:val="000000"/>
          <w:sz w:val="28"/>
        </w:rPr>
        <w:t xml:space="preserve"> </w:t>
      </w:r>
      <w:r w:rsidR="00987C06" w:rsidRPr="00987C06">
        <w:rPr>
          <w:rFonts w:ascii="標楷體" w:eastAsia="標楷體" w:hAnsi="標楷體" w:hint="eastAsia"/>
          <w:color w:val="000000"/>
          <w:sz w:val="28"/>
        </w:rPr>
        <w:t>108年度貓兒錠圳一中支圳護岸改善工程</w:t>
      </w:r>
    </w:p>
    <w:tbl>
      <w:tblPr>
        <w:tblW w:w="11199"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109"/>
        <w:gridCol w:w="9090"/>
      </w:tblGrid>
      <w:tr w:rsidR="00CA3508" w:rsidRPr="00E63069" w:rsidTr="00D2033D">
        <w:trPr>
          <w:trHeight w:val="5717"/>
        </w:trPr>
        <w:tc>
          <w:tcPr>
            <w:tcW w:w="11199" w:type="dxa"/>
            <w:gridSpan w:val="2"/>
            <w:tcBorders>
              <w:top w:val="single" w:sz="4" w:space="0" w:color="auto"/>
              <w:left w:val="single" w:sz="4" w:space="0" w:color="auto"/>
              <w:bottom w:val="single" w:sz="4" w:space="0" w:color="auto"/>
              <w:right w:val="single" w:sz="4" w:space="0" w:color="auto"/>
            </w:tcBorders>
          </w:tcPr>
          <w:p w:rsidR="00CA3508" w:rsidRPr="00E63069" w:rsidRDefault="00386E94" w:rsidP="007121A6">
            <w:pPr>
              <w:jc w:val="center"/>
              <w:rPr>
                <w:rFonts w:ascii="標楷體" w:eastAsia="標楷體" w:hAnsi="標楷體" w:hint="eastAsia"/>
                <w:sz w:val="20"/>
                <w:szCs w:val="20"/>
              </w:rPr>
            </w:pPr>
            <w:r w:rsidRPr="00E63069">
              <w:rPr>
                <w:rFonts w:ascii="標楷體" w:eastAsia="標楷體" w:hAnsi="標楷體" w:hint="eastAsia"/>
                <w:noProof/>
                <w:sz w:val="20"/>
                <w:szCs w:val="20"/>
              </w:rPr>
              <mc:AlternateContent>
                <mc:Choice Requires="wps">
                  <w:drawing>
                    <wp:anchor distT="0" distB="0" distL="114300" distR="114300" simplePos="0" relativeHeight="251661312" behindDoc="0" locked="0" layoutInCell="1" allowOverlap="1">
                      <wp:simplePos x="0" y="0"/>
                      <wp:positionH relativeFrom="column">
                        <wp:posOffset>4290060</wp:posOffset>
                      </wp:positionH>
                      <wp:positionV relativeFrom="paragraph">
                        <wp:posOffset>446405</wp:posOffset>
                      </wp:positionV>
                      <wp:extent cx="1314450" cy="1170305"/>
                      <wp:effectExtent l="1971675" t="10795" r="9525" b="638175"/>
                      <wp:wrapNone/>
                      <wp:docPr id="12" name="AutoShap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14450" cy="1170305"/>
                              </a:xfrm>
                              <a:prstGeom prst="wedgeRoundRectCallout">
                                <a:avLst>
                                  <a:gd name="adj1" fmla="val 194296"/>
                                  <a:gd name="adj2" fmla="val 100514"/>
                                  <a:gd name="adj3" fmla="val 16667"/>
                                </a:avLst>
                              </a:prstGeom>
                              <a:solidFill>
                                <a:srgbClr val="FFFFFF"/>
                              </a:solidFill>
                              <a:ln w="9525">
                                <a:solidFill>
                                  <a:srgbClr val="000000"/>
                                </a:solidFill>
                                <a:miter lim="800000"/>
                                <a:headEnd/>
                                <a:tailEnd/>
                              </a:ln>
                            </wps:spPr>
                            <wps:txbx>
                              <w:txbxContent>
                                <w:p w:rsidR="007D54E2" w:rsidRPr="009E77C1" w:rsidRDefault="00987C06" w:rsidP="00AC774D">
                                  <w:pPr>
                                    <w:rPr>
                                      <w:rFonts w:hint="eastAsia"/>
                                      <w:sz w:val="18"/>
                                      <w:szCs w:val="18"/>
                                    </w:rPr>
                                  </w:pPr>
                                  <w:r w:rsidRPr="00987C06">
                                    <w:rPr>
                                      <w:rFonts w:hint="eastAsia"/>
                                      <w:sz w:val="18"/>
                                      <w:szCs w:val="18"/>
                                    </w:rPr>
                                    <w:t>順水左岸護岸上方因臨道路未施設護欄以維行車安全，建請籌款加強。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5" o:spid="_x0000_s1030" type="#_x0000_t62" style="position:absolute;left:0;text-align:left;margin-left:337.8pt;margin-top:35.15pt;width:103.5pt;height:92.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" adj="52768,32511">
                      <v:textbox>
                        <w:txbxContent>
                          <w:p w:rsidR="007D54E2" w:rsidRPr="009E77C1" w:rsidRDefault="00987C06" w:rsidP="00AC774D">
                            <w:pPr>
                              <w:rPr>
                                <w:rFonts w:hint="eastAsia"/>
                                <w:sz w:val="18"/>
                                <w:szCs w:val="18"/>
                              </w:rPr>
                            </w:pPr>
                            <w:r w:rsidRPr="00987C06">
                              <w:rPr>
                                <w:rFonts w:hint="eastAsia"/>
                                <w:sz w:val="18"/>
                                <w:szCs w:val="18"/>
                              </w:rPr>
                              <w:t>順水左岸護岸上方因臨道路未施設護欄以維行車安全，建請籌款加強。</w:t>
                            </w:r>
                          </w:p>
                        </w:txbxContent>
                      </v:textbox>
                    </v:shape>
                  </w:pict>
                </mc:Fallback>
              </mc:AlternateContent>
            </w:r>
            <w:r>
              <w:rPr>
                <w:rFonts w:ascii="標楷體" w:eastAsia="標楷體" w:hAnsi="標楷體" w:hint="eastAsia"/>
                <w:noProof/>
                <w:sz w:val="20"/>
                <w:szCs w:val="20"/>
              </w:rPr>
              <w:drawing>
                <wp:inline distT="0" distB="0" distL="0" distR="0">
                  <wp:extent cx="7067550" cy="4038600"/>
                  <wp:effectExtent l="0" t="0" r="0" b="0"/>
                  <wp:docPr id="5" name="圖片 5" descr="IMG_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61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67550" cy="4038600"/>
                          </a:xfrm>
                          <a:prstGeom prst="rect">
                            <a:avLst/>
                          </a:prstGeom>
                          <a:noFill/>
                          <a:ln>
                            <a:noFill/>
                          </a:ln>
                        </pic:spPr>
                      </pic:pic>
                    </a:graphicData>
                  </a:graphic>
                </wp:inline>
              </w:drawing>
            </w:r>
          </w:p>
        </w:tc>
      </w:tr>
      <w:tr w:rsidR="006C4BA0" w:rsidRPr="00E63069" w:rsidTr="00D2033D">
        <w:trPr>
          <w:trHeight w:val="570"/>
        </w:trPr>
        <w:tc>
          <w:tcPr>
            <w:tcW w:w="2109" w:type="dxa"/>
            <w:tcBorders>
              <w:top w:val="single" w:sz="4" w:space="0" w:color="auto"/>
              <w:left w:val="single" w:sz="4" w:space="0" w:color="auto"/>
              <w:bottom w:val="single" w:sz="4" w:space="0" w:color="auto"/>
              <w:right w:val="single" w:sz="4" w:space="0" w:color="auto"/>
            </w:tcBorders>
            <w:vAlign w:val="center"/>
          </w:tcPr>
          <w:p w:rsidR="006C4BA0" w:rsidRPr="00E63069" w:rsidRDefault="006C4BA0" w:rsidP="00D2033D">
            <w:pPr>
              <w:jc w:val="center"/>
              <w:rPr>
                <w:rFonts w:ascii="標楷體" w:eastAsia="標楷體" w:hAnsi="標楷體"/>
                <w:sz w:val="32"/>
                <w:szCs w:val="20"/>
              </w:rPr>
            </w:pPr>
            <w:r w:rsidRPr="00E63069">
              <w:rPr>
                <w:rFonts w:ascii="標楷體" w:eastAsia="標楷體" w:hAnsi="標楷體" w:hint="eastAsia"/>
                <w:sz w:val="32"/>
              </w:rPr>
              <w:t>說明</w:t>
            </w:r>
          </w:p>
        </w:tc>
        <w:tc>
          <w:tcPr>
            <w:tcW w:w="9090" w:type="dxa"/>
            <w:tcBorders>
              <w:top w:val="single" w:sz="4" w:space="0" w:color="auto"/>
              <w:left w:val="single" w:sz="4" w:space="0" w:color="auto"/>
              <w:bottom w:val="single" w:sz="4" w:space="0" w:color="auto"/>
              <w:right w:val="single" w:sz="4" w:space="0" w:color="auto"/>
            </w:tcBorders>
            <w:vAlign w:val="center"/>
          </w:tcPr>
          <w:p w:rsidR="006C4BA0" w:rsidRPr="009E77C1" w:rsidRDefault="00987C06" w:rsidP="008C0B93">
            <w:pPr>
              <w:tabs>
                <w:tab w:val="left" w:pos="4292"/>
              </w:tabs>
              <w:spacing w:line="0" w:lineRule="atLeast"/>
              <w:jc w:val="both"/>
              <w:rPr>
                <w:rFonts w:ascii="標楷體" w:eastAsia="標楷體" w:hAnsi="標楷體" w:hint="eastAsia"/>
              </w:rPr>
            </w:pPr>
            <w:r w:rsidRPr="00987C06">
              <w:rPr>
                <w:rFonts w:ascii="標楷體" w:eastAsia="標楷體" w:hAnsi="標楷體" w:hint="eastAsia"/>
              </w:rPr>
              <w:t>順水左岸護岸上方因臨道路未施設護欄以維行車安全，建請籌款加強。</w:t>
            </w:r>
          </w:p>
        </w:tc>
      </w:tr>
      <w:tr w:rsidR="006C4BA0" w:rsidRPr="00E63069" w:rsidTr="00D2033D">
        <w:trPr>
          <w:trHeight w:val="5785"/>
        </w:trPr>
        <w:tc>
          <w:tcPr>
            <w:tcW w:w="11199" w:type="dxa"/>
            <w:gridSpan w:val="2"/>
            <w:tcBorders>
              <w:top w:val="single" w:sz="4" w:space="0" w:color="auto"/>
              <w:left w:val="single" w:sz="4" w:space="0" w:color="auto"/>
              <w:bottom w:val="single" w:sz="4" w:space="0" w:color="auto"/>
              <w:right w:val="single" w:sz="4" w:space="0" w:color="auto"/>
            </w:tcBorders>
          </w:tcPr>
          <w:p w:rsidR="006C4BA0" w:rsidRPr="00E63069" w:rsidRDefault="00386E94" w:rsidP="0017227E">
            <w:pPr>
              <w:jc w:val="center"/>
              <w:rPr>
                <w:rFonts w:ascii="標楷體" w:eastAsia="標楷體" w:hAnsi="標楷體" w:hint="eastAsia"/>
                <w:sz w:val="20"/>
                <w:szCs w:val="20"/>
              </w:rPr>
            </w:pPr>
            <w:r>
              <w:rPr>
                <w:rFonts w:ascii="標楷體" w:eastAsia="標楷體" w:hAnsi="標楷體" w:hint="eastAsia"/>
                <w:noProof/>
                <w:sz w:val="20"/>
                <w:szCs w:val="20"/>
              </w:rPr>
              <w:drawing>
                <wp:inline distT="0" distB="0" distL="0" distR="0">
                  <wp:extent cx="7067550" cy="4171950"/>
                  <wp:effectExtent l="0" t="0" r="0" b="0"/>
                  <wp:docPr id="6" name="圖片 6" descr="IMG_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61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67550" cy="4171950"/>
                          </a:xfrm>
                          <a:prstGeom prst="rect">
                            <a:avLst/>
                          </a:prstGeom>
                          <a:noFill/>
                          <a:ln>
                            <a:noFill/>
                          </a:ln>
                        </pic:spPr>
                      </pic:pic>
                    </a:graphicData>
                  </a:graphic>
                </wp:inline>
              </w:drawing>
            </w:r>
            <w:r w:rsidRPr="00E63069">
              <w:rPr>
                <w:rFonts w:ascii="標楷體" w:eastAsia="標楷體" w:hAnsi="標楷體" w:hint="eastAsia"/>
                <w:noProof/>
                <w:sz w:val="20"/>
                <w:szCs w:val="20"/>
              </w:rPr>
              <mc:AlternateContent>
                <mc:Choice Requires="wps">
                  <w:drawing>
                    <wp:anchor distT="0" distB="0" distL="114300" distR="114300" simplePos="0" relativeHeight="251657216" behindDoc="0" locked="0" layoutInCell="1" allowOverlap="1">
                      <wp:simplePos x="0" y="0"/>
                      <wp:positionH relativeFrom="column">
                        <wp:posOffset>5688330</wp:posOffset>
                      </wp:positionH>
                      <wp:positionV relativeFrom="paragraph">
                        <wp:posOffset>426720</wp:posOffset>
                      </wp:positionV>
                      <wp:extent cx="1372235" cy="1131570"/>
                      <wp:effectExtent l="2236470" t="13335" r="10795" b="1188720"/>
                      <wp:wrapNone/>
                      <wp:docPr id="11" name="AutoShap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372235" cy="1131570"/>
                              </a:xfrm>
                              <a:prstGeom prst="wedgeRoundRectCallout">
                                <a:avLst>
                                  <a:gd name="adj1" fmla="val 212282"/>
                                  <a:gd name="adj2" fmla="val 148819"/>
                                  <a:gd name="adj3" fmla="val 16667"/>
                                </a:avLst>
                              </a:prstGeom>
                              <a:solidFill>
                                <a:srgbClr val="FFFFFF"/>
                              </a:solidFill>
                              <a:ln w="9525">
                                <a:solidFill>
                                  <a:srgbClr val="000000"/>
                                </a:solidFill>
                                <a:miter lim="800000"/>
                                <a:headEnd/>
                                <a:tailEnd/>
                              </a:ln>
                            </wps:spPr>
                            <wps:txbx>
                              <w:txbxContent>
                                <w:p w:rsidR="00CA3508" w:rsidRPr="009E77C1" w:rsidRDefault="00987C06" w:rsidP="00AC774D">
                                  <w:pPr>
                                    <w:rPr>
                                      <w:rFonts w:hint="eastAsia"/>
                                      <w:sz w:val="18"/>
                                      <w:szCs w:val="18"/>
                                    </w:rPr>
                                  </w:pPr>
                                  <w:r w:rsidRPr="00987C06">
                                    <w:rPr>
                                      <w:rFonts w:hint="eastAsia"/>
                                      <w:sz w:val="18"/>
                                      <w:szCs w:val="18"/>
                                    </w:rPr>
                                    <w:t>回填土未分層夯實。（在左岸施工完成之護岸上方回填處</w:t>
                                  </w:r>
                                  <w:r w:rsidRPr="00987C06">
                                    <w:rPr>
                                      <w:rFonts w:hint="eastAsia"/>
                                      <w:sz w:val="18"/>
                                      <w:szCs w:val="18"/>
                                    </w:rPr>
                                    <w:t>0k+060~0k+152</w:t>
                                  </w:r>
                                  <w:r w:rsidRPr="00987C06">
                                    <w:rPr>
                                      <w:rFonts w:hint="eastAsia"/>
                                      <w:sz w:val="18"/>
                                      <w:szCs w:val="18"/>
                                    </w:rPr>
                                    <w:t>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3" o:spid="_x0000_s1031" type="#_x0000_t62" style="position:absolute;left:0;text-align:left;margin-left:447.9pt;margin-top:33.6pt;width:108.05pt;height:89.1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" adj="56653,42945">
                      <v:textbox>
                        <w:txbxContent>
                          <w:p w:rsidR="00CA3508" w:rsidRPr="009E77C1" w:rsidRDefault="00987C06" w:rsidP="00AC774D">
                            <w:pPr>
                              <w:rPr>
                                <w:rFonts w:hint="eastAsia"/>
                                <w:sz w:val="18"/>
                                <w:szCs w:val="18"/>
                              </w:rPr>
                            </w:pPr>
                            <w:r w:rsidRPr="00987C06">
                              <w:rPr>
                                <w:rFonts w:hint="eastAsia"/>
                                <w:sz w:val="18"/>
                                <w:szCs w:val="18"/>
                              </w:rPr>
                              <w:t>回填土未分層夯實。（在左岸施工完成之護岸上方回填處</w:t>
                            </w:r>
                            <w:r w:rsidRPr="00987C06">
                              <w:rPr>
                                <w:rFonts w:hint="eastAsia"/>
                                <w:sz w:val="18"/>
                                <w:szCs w:val="18"/>
                              </w:rPr>
                              <w:t>0k+060~0k+152</w:t>
                            </w:r>
                            <w:r w:rsidRPr="00987C06">
                              <w:rPr>
                                <w:rFonts w:hint="eastAsia"/>
                                <w:sz w:val="18"/>
                                <w:szCs w:val="18"/>
                              </w:rPr>
                              <w:t>處）。</w:t>
                            </w:r>
                          </w:p>
                        </w:txbxContent>
                      </v:textbox>
                    </v:shape>
                  </w:pict>
                </mc:Fallback>
              </mc:AlternateContent>
            </w:r>
          </w:p>
        </w:tc>
      </w:tr>
      <w:tr w:rsidR="006C4BA0" w:rsidRPr="00E63069" w:rsidTr="00D2033D">
        <w:trPr>
          <w:trHeight w:val="369"/>
        </w:trPr>
        <w:tc>
          <w:tcPr>
            <w:tcW w:w="2109" w:type="dxa"/>
            <w:tcBorders>
              <w:top w:val="single" w:sz="4" w:space="0" w:color="auto"/>
              <w:left w:val="single" w:sz="4" w:space="0" w:color="auto"/>
              <w:bottom w:val="single" w:sz="4" w:space="0" w:color="auto"/>
              <w:right w:val="single" w:sz="4" w:space="0" w:color="auto"/>
            </w:tcBorders>
            <w:vAlign w:val="center"/>
          </w:tcPr>
          <w:p w:rsidR="006C4BA0" w:rsidRPr="00E63069" w:rsidRDefault="006C4BA0" w:rsidP="00D2033D">
            <w:pPr>
              <w:jc w:val="center"/>
              <w:rPr>
                <w:rFonts w:ascii="標楷體" w:eastAsia="標楷體" w:hAnsi="標楷體"/>
                <w:sz w:val="32"/>
                <w:szCs w:val="20"/>
              </w:rPr>
            </w:pPr>
            <w:r w:rsidRPr="00E63069">
              <w:rPr>
                <w:rFonts w:ascii="標楷體" w:eastAsia="標楷體" w:hAnsi="標楷體" w:hint="eastAsia"/>
                <w:sz w:val="32"/>
              </w:rPr>
              <w:t>說明</w:t>
            </w:r>
          </w:p>
        </w:tc>
        <w:tc>
          <w:tcPr>
            <w:tcW w:w="9090" w:type="dxa"/>
            <w:tcBorders>
              <w:top w:val="single" w:sz="4" w:space="0" w:color="auto"/>
              <w:left w:val="single" w:sz="4" w:space="0" w:color="auto"/>
              <w:bottom w:val="single" w:sz="4" w:space="0" w:color="auto"/>
              <w:right w:val="single" w:sz="4" w:space="0" w:color="auto"/>
            </w:tcBorders>
            <w:vAlign w:val="center"/>
          </w:tcPr>
          <w:p w:rsidR="006C4BA0" w:rsidRPr="00E63069" w:rsidRDefault="00987C06" w:rsidP="008C0B93">
            <w:pPr>
              <w:tabs>
                <w:tab w:val="left" w:pos="4292"/>
              </w:tabs>
              <w:spacing w:line="0" w:lineRule="atLeast"/>
              <w:jc w:val="both"/>
              <w:rPr>
                <w:rFonts w:ascii="標楷體" w:eastAsia="標楷體" w:hAnsi="標楷體" w:hint="eastAsia"/>
                <w:sz w:val="28"/>
                <w:szCs w:val="20"/>
              </w:rPr>
            </w:pPr>
            <w:r w:rsidRPr="00987C06">
              <w:rPr>
                <w:rFonts w:ascii="標楷體" w:eastAsia="標楷體" w:hAnsi="標楷體" w:hint="eastAsia"/>
                <w:sz w:val="28"/>
                <w:szCs w:val="20"/>
              </w:rPr>
              <w:t>回填土未分層夯實。（在左岸施工完成之護岸上方回填處0k+060~0k+152處）。</w:t>
            </w:r>
          </w:p>
        </w:tc>
      </w:tr>
    </w:tbl>
    <w:p w:rsidR="00C17E59" w:rsidRPr="00E63069" w:rsidRDefault="00C17E59" w:rsidP="00C17E59">
      <w:pPr>
        <w:jc w:val="center"/>
        <w:rPr>
          <w:rFonts w:ascii="標楷體" w:eastAsia="標楷體" w:hAnsi="標楷體"/>
          <w:sz w:val="32"/>
          <w:szCs w:val="20"/>
        </w:rPr>
      </w:pPr>
      <w:r w:rsidRPr="00E63069">
        <w:rPr>
          <w:rFonts w:ascii="標楷體" w:eastAsia="標楷體" w:hAnsi="標楷體" w:hint="eastAsia"/>
          <w:sz w:val="32"/>
        </w:rPr>
        <w:lastRenderedPageBreak/>
        <w:t>新竹縣政府工程查核代表照片表</w:t>
      </w:r>
    </w:p>
    <w:p w:rsidR="00BF72AB" w:rsidRDefault="00C17E59" w:rsidP="002823C0">
      <w:pPr>
        <w:spacing w:line="320" w:lineRule="exact"/>
        <w:rPr>
          <w:rFonts w:ascii="Arial Rounded MT Bold" w:hAnsi="Arial Rounded MT Bold" w:hint="eastAsia"/>
          <w:sz w:val="28"/>
          <w:szCs w:val="28"/>
        </w:rPr>
      </w:pPr>
      <w:r w:rsidRPr="00E63069">
        <w:rPr>
          <w:rFonts w:ascii="標楷體" w:eastAsia="標楷體" w:hAnsi="標楷體" w:hint="eastAsia"/>
          <w:sz w:val="28"/>
        </w:rPr>
        <w:t>拍攝日期：</w:t>
      </w:r>
      <w:r w:rsidR="000F20B8" w:rsidRPr="000F20B8">
        <w:rPr>
          <w:rFonts w:ascii="Arial Rounded MT Bold" w:hAnsi="Arial Rounded MT Bold"/>
          <w:sz w:val="28"/>
          <w:szCs w:val="28"/>
        </w:rPr>
        <w:t>10</w:t>
      </w:r>
      <w:r w:rsidR="00AC774D">
        <w:rPr>
          <w:rFonts w:ascii="Arial Rounded MT Bold" w:hAnsi="Arial Rounded MT Bold" w:hint="eastAsia"/>
          <w:sz w:val="28"/>
          <w:szCs w:val="28"/>
        </w:rPr>
        <w:t>8.</w:t>
      </w:r>
      <w:r w:rsidR="00BF72AB">
        <w:rPr>
          <w:rFonts w:ascii="Arial Rounded MT Bold" w:hAnsi="Arial Rounded MT Bold" w:hint="eastAsia"/>
          <w:sz w:val="28"/>
          <w:szCs w:val="28"/>
        </w:rPr>
        <w:t>0</w:t>
      </w:r>
      <w:r w:rsidR="007121A6">
        <w:rPr>
          <w:rFonts w:ascii="Arial Rounded MT Bold" w:hAnsi="Arial Rounded MT Bold" w:hint="eastAsia"/>
          <w:sz w:val="28"/>
          <w:szCs w:val="28"/>
        </w:rPr>
        <w:t>9.</w:t>
      </w:r>
      <w:r w:rsidR="0017227E">
        <w:rPr>
          <w:rFonts w:ascii="Arial Rounded MT Bold" w:hAnsi="Arial Rounded MT Bold" w:hint="eastAsia"/>
          <w:sz w:val="28"/>
          <w:szCs w:val="28"/>
        </w:rPr>
        <w:t>17</w:t>
      </w:r>
    </w:p>
    <w:p w:rsidR="00C17E59" w:rsidRPr="00E63069" w:rsidRDefault="00C17E59" w:rsidP="002823C0">
      <w:pPr>
        <w:spacing w:line="320" w:lineRule="exact"/>
        <w:rPr>
          <w:rFonts w:ascii="標楷體" w:eastAsia="標楷體" w:hAnsi="標楷體"/>
          <w:color w:val="000000"/>
          <w:sz w:val="28"/>
        </w:rPr>
      </w:pPr>
      <w:r w:rsidRPr="00E63069">
        <w:rPr>
          <w:rFonts w:ascii="標楷體" w:eastAsia="標楷體" w:hAnsi="標楷體" w:hint="eastAsia"/>
          <w:sz w:val="28"/>
        </w:rPr>
        <w:t>工程名稱：</w:t>
      </w:r>
      <w:r w:rsidR="00987C06" w:rsidRPr="00987C06">
        <w:rPr>
          <w:rFonts w:ascii="標楷體" w:eastAsia="標楷體" w:hAnsi="標楷體" w:hint="eastAsia"/>
          <w:sz w:val="28"/>
        </w:rPr>
        <w:t xml:space="preserve">108年度貓兒錠圳一中支圳護岸改善工程 </w:t>
      </w:r>
      <w:r w:rsidR="0046025A" w:rsidRPr="00E63069">
        <w:rPr>
          <w:rFonts w:ascii="標楷體" w:eastAsia="標楷體" w:hAnsi="標楷體"/>
          <w:color w:val="000000"/>
          <w:sz w:val="28"/>
        </w:rPr>
        <w:t xml:space="preserve"> </w:t>
      </w:r>
    </w:p>
    <w:tbl>
      <w:tblPr>
        <w:tblW w:w="11199" w:type="dxa"/>
        <w:tblInd w:w="-39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2109"/>
        <w:gridCol w:w="9090"/>
      </w:tblGrid>
      <w:tr w:rsidR="00C17E59" w:rsidRPr="00E63069" w:rsidTr="00602E8E">
        <w:trPr>
          <w:trHeight w:val="5717"/>
        </w:trPr>
        <w:tc>
          <w:tcPr>
            <w:tcW w:w="11199" w:type="dxa"/>
            <w:gridSpan w:val="2"/>
            <w:tcBorders>
              <w:top w:val="single" w:sz="4" w:space="0" w:color="auto"/>
              <w:left w:val="single" w:sz="4" w:space="0" w:color="auto"/>
              <w:bottom w:val="single" w:sz="4" w:space="0" w:color="auto"/>
              <w:right w:val="single" w:sz="4" w:space="0" w:color="auto"/>
            </w:tcBorders>
          </w:tcPr>
          <w:p w:rsidR="00C17E59" w:rsidRPr="00E63069" w:rsidRDefault="00386E94" w:rsidP="0017227E">
            <w:pPr>
              <w:jc w:val="center"/>
              <w:rPr>
                <w:rFonts w:ascii="標楷體" w:eastAsia="標楷體" w:hAnsi="標楷體" w:hint="eastAsia"/>
                <w:sz w:val="20"/>
                <w:szCs w:val="20"/>
              </w:rPr>
            </w:pPr>
            <w:r>
              <w:rPr>
                <w:rFonts w:ascii="標楷體" w:eastAsia="標楷體" w:hAnsi="標楷體" w:hint="eastAsia"/>
                <w:noProof/>
                <w:sz w:val="20"/>
                <w:szCs w:val="20"/>
              </w:rPr>
              <w:drawing>
                <wp:inline distT="0" distB="0" distL="0" distR="0">
                  <wp:extent cx="7067550" cy="3762375"/>
                  <wp:effectExtent l="0" t="0" r="0" b="0"/>
                  <wp:docPr id="7" name="圖片 7" descr="IMG_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619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67550" cy="3762375"/>
                          </a:xfrm>
                          <a:prstGeom prst="rect">
                            <a:avLst/>
                          </a:prstGeom>
                          <a:noFill/>
                          <a:ln>
                            <a:noFill/>
                          </a:ln>
                        </pic:spPr>
                      </pic:pic>
                    </a:graphicData>
                  </a:graphic>
                </wp:inline>
              </w:drawing>
            </w:r>
            <w:r w:rsidRPr="00E63069">
              <w:rPr>
                <w:rFonts w:ascii="標楷體" w:eastAsia="標楷體" w:hAnsi="標楷體" w:hint="eastAsia"/>
                <w:noProof/>
                <w:sz w:val="20"/>
                <w:szCs w:val="20"/>
              </w:rPr>
              <mc:AlternateContent>
                <mc:Choice Requires="wps">
                  <w:drawing>
                    <wp:anchor distT="0" distB="0" distL="114300" distR="114300" simplePos="0" relativeHeight="251658240" behindDoc="0" locked="0" layoutInCell="1" allowOverlap="1">
                      <wp:simplePos x="0" y="0"/>
                      <wp:positionH relativeFrom="column">
                        <wp:posOffset>5090160</wp:posOffset>
                      </wp:positionH>
                      <wp:positionV relativeFrom="paragraph">
                        <wp:posOffset>930910</wp:posOffset>
                      </wp:positionV>
                      <wp:extent cx="1247775" cy="1295400"/>
                      <wp:effectExtent l="1933575" t="9525" r="9525" b="9525"/>
                      <wp:wrapNone/>
                      <wp:docPr id="10" name="AutoShape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47775" cy="1295400"/>
                              </a:xfrm>
                              <a:prstGeom prst="wedgeRoundRectCallout">
                                <a:avLst>
                                  <a:gd name="adj1" fmla="val 200023"/>
                                  <a:gd name="adj2" fmla="val -30491"/>
                                  <a:gd name="adj3" fmla="val 16667"/>
                                </a:avLst>
                              </a:prstGeom>
                              <a:solidFill>
                                <a:srgbClr val="FFFFFF"/>
                              </a:solidFill>
                              <a:ln w="9525">
                                <a:solidFill>
                                  <a:srgbClr val="000000"/>
                                </a:solidFill>
                                <a:miter lim="800000"/>
                                <a:headEnd/>
                                <a:tailEnd/>
                              </a:ln>
                            </wps:spPr>
                            <wps:txbx>
                              <w:txbxContent>
                                <w:p w:rsidR="00C17E59" w:rsidRPr="00BD3CCA" w:rsidRDefault="00987C06" w:rsidP="00AC774D">
                                  <w:pPr>
                                    <w:rPr>
                                      <w:rFonts w:hint="eastAsia"/>
                                      <w:sz w:val="18"/>
                                      <w:szCs w:val="18"/>
                                    </w:rPr>
                                  </w:pPr>
                                  <w:r w:rsidRPr="00987C06">
                                    <w:rPr>
                                      <w:rFonts w:hint="eastAsia"/>
                                      <w:sz w:val="18"/>
                                      <w:szCs w:val="18"/>
                                    </w:rPr>
                                    <w:t>於高差</w:t>
                                  </w:r>
                                  <w:r w:rsidRPr="00987C06">
                                    <w:rPr>
                                      <w:rFonts w:hint="eastAsia"/>
                                      <w:sz w:val="18"/>
                                      <w:szCs w:val="18"/>
                                    </w:rPr>
                                    <w:t>1.5</w:t>
                                  </w:r>
                                  <w:r w:rsidRPr="00987C06">
                                    <w:rPr>
                                      <w:rFonts w:hint="eastAsia"/>
                                      <w:sz w:val="18"/>
                                      <w:szCs w:val="18"/>
                                    </w:rPr>
                                    <w:t>公尺以上之場所作業，未設置符合規定之安全上下設備。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5" o:spid="_x0000_s1032" type="#_x0000_t62" style="position:absolute;left:0;text-align:left;margin-left:400.8pt;margin-top:73.3pt;width:98.25pt;height:10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" adj="54005,4214">
                      <v:textbox>
                        <w:txbxContent>
                          <w:p w:rsidR="00C17E59" w:rsidRPr="00BD3CCA" w:rsidRDefault="00987C06" w:rsidP="00AC774D">
                            <w:pPr>
                              <w:rPr>
                                <w:rFonts w:hint="eastAsia"/>
                                <w:sz w:val="18"/>
                                <w:szCs w:val="18"/>
                              </w:rPr>
                            </w:pPr>
                            <w:r w:rsidRPr="00987C06">
                              <w:rPr>
                                <w:rFonts w:hint="eastAsia"/>
                                <w:sz w:val="18"/>
                                <w:szCs w:val="18"/>
                              </w:rPr>
                              <w:t>於高差</w:t>
                            </w:r>
                            <w:r w:rsidRPr="00987C06">
                              <w:rPr>
                                <w:rFonts w:hint="eastAsia"/>
                                <w:sz w:val="18"/>
                                <w:szCs w:val="18"/>
                              </w:rPr>
                              <w:t>1.5</w:t>
                            </w:r>
                            <w:r w:rsidRPr="00987C06">
                              <w:rPr>
                                <w:rFonts w:hint="eastAsia"/>
                                <w:sz w:val="18"/>
                                <w:szCs w:val="18"/>
                              </w:rPr>
                              <w:t>公尺以上之場所作業，未設置符合規定之安全上下設備。</w:t>
                            </w:r>
                          </w:p>
                        </w:txbxContent>
                      </v:textbox>
                    </v:shape>
                  </w:pict>
                </mc:Fallback>
              </mc:AlternateContent>
            </w:r>
          </w:p>
        </w:tc>
      </w:tr>
      <w:tr w:rsidR="00C17E59" w:rsidRPr="00E63069" w:rsidTr="00602E8E">
        <w:trPr>
          <w:trHeight w:val="570"/>
        </w:trPr>
        <w:tc>
          <w:tcPr>
            <w:tcW w:w="2109" w:type="dxa"/>
            <w:tcBorders>
              <w:top w:val="single" w:sz="4" w:space="0" w:color="auto"/>
              <w:left w:val="single" w:sz="4" w:space="0" w:color="auto"/>
              <w:bottom w:val="single" w:sz="4" w:space="0" w:color="auto"/>
              <w:right w:val="single" w:sz="4" w:space="0" w:color="auto"/>
            </w:tcBorders>
            <w:vAlign w:val="center"/>
          </w:tcPr>
          <w:p w:rsidR="00C17E59" w:rsidRPr="00E63069" w:rsidRDefault="00C17E59" w:rsidP="00602E8E">
            <w:pPr>
              <w:jc w:val="center"/>
              <w:rPr>
                <w:rFonts w:ascii="標楷體" w:eastAsia="標楷體" w:hAnsi="標楷體"/>
                <w:sz w:val="32"/>
                <w:szCs w:val="20"/>
              </w:rPr>
            </w:pPr>
            <w:r w:rsidRPr="00E63069">
              <w:rPr>
                <w:rFonts w:ascii="標楷體" w:eastAsia="標楷體" w:hAnsi="標楷體" w:hint="eastAsia"/>
                <w:sz w:val="32"/>
              </w:rPr>
              <w:t>說明</w:t>
            </w:r>
          </w:p>
        </w:tc>
        <w:tc>
          <w:tcPr>
            <w:tcW w:w="9090" w:type="dxa"/>
            <w:tcBorders>
              <w:top w:val="single" w:sz="4" w:space="0" w:color="auto"/>
              <w:left w:val="single" w:sz="4" w:space="0" w:color="auto"/>
              <w:bottom w:val="single" w:sz="4" w:space="0" w:color="auto"/>
              <w:right w:val="single" w:sz="4" w:space="0" w:color="auto"/>
            </w:tcBorders>
            <w:vAlign w:val="center"/>
          </w:tcPr>
          <w:p w:rsidR="00C17E59" w:rsidRPr="00E63069" w:rsidRDefault="00987C06" w:rsidP="00BD3CCA">
            <w:pPr>
              <w:tabs>
                <w:tab w:val="left" w:pos="4292"/>
              </w:tabs>
              <w:spacing w:line="0" w:lineRule="atLeast"/>
              <w:jc w:val="both"/>
              <w:rPr>
                <w:rFonts w:ascii="標楷體" w:eastAsia="標楷體" w:hAnsi="標楷體" w:hint="eastAsia"/>
                <w:sz w:val="28"/>
                <w:szCs w:val="20"/>
              </w:rPr>
            </w:pPr>
            <w:r w:rsidRPr="00987C06">
              <w:rPr>
                <w:rFonts w:ascii="標楷體" w:eastAsia="標楷體" w:hAnsi="標楷體" w:hint="eastAsia"/>
                <w:sz w:val="28"/>
                <w:szCs w:val="20"/>
              </w:rPr>
              <w:t>於高差1.5公尺以上之場所作業，未設置符合規定之安全上下設備。</w:t>
            </w:r>
          </w:p>
        </w:tc>
      </w:tr>
      <w:tr w:rsidR="00C17E59" w:rsidRPr="00BD3CCA" w:rsidTr="00602E8E">
        <w:trPr>
          <w:trHeight w:val="5785"/>
        </w:trPr>
        <w:tc>
          <w:tcPr>
            <w:tcW w:w="11199" w:type="dxa"/>
            <w:gridSpan w:val="2"/>
            <w:tcBorders>
              <w:top w:val="single" w:sz="4" w:space="0" w:color="auto"/>
              <w:left w:val="single" w:sz="4" w:space="0" w:color="auto"/>
              <w:bottom w:val="single" w:sz="4" w:space="0" w:color="auto"/>
              <w:right w:val="single" w:sz="4" w:space="0" w:color="auto"/>
            </w:tcBorders>
          </w:tcPr>
          <w:p w:rsidR="00C17E59" w:rsidRPr="00E63069" w:rsidRDefault="00386E94" w:rsidP="007121A6">
            <w:pPr>
              <w:jc w:val="center"/>
              <w:rPr>
                <w:rFonts w:ascii="標楷體" w:eastAsia="標楷體" w:hAnsi="標楷體" w:hint="eastAsia"/>
                <w:sz w:val="20"/>
                <w:szCs w:val="20"/>
              </w:rPr>
            </w:pPr>
            <w:r>
              <w:rPr>
                <w:rFonts w:ascii="標楷體" w:eastAsia="標楷體" w:hAnsi="標楷體" w:hint="eastAsia"/>
                <w:noProof/>
                <w:sz w:val="20"/>
                <w:szCs w:val="20"/>
              </w:rPr>
              <w:drawing>
                <wp:inline distT="0" distB="0" distL="0" distR="0">
                  <wp:extent cx="7067550" cy="4171950"/>
                  <wp:effectExtent l="0" t="0" r="0" b="0"/>
                  <wp:docPr id="8" name="圖片 8" descr="IMG_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618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67550" cy="4171950"/>
                          </a:xfrm>
                          <a:prstGeom prst="rect">
                            <a:avLst/>
                          </a:prstGeom>
                          <a:noFill/>
                          <a:ln>
                            <a:noFill/>
                          </a:ln>
                        </pic:spPr>
                      </pic:pic>
                    </a:graphicData>
                  </a:graphic>
                </wp:inline>
              </w:drawing>
            </w:r>
            <w:r w:rsidRPr="00E63069">
              <w:rPr>
                <w:rFonts w:ascii="標楷體" w:eastAsia="標楷體" w:hAnsi="標楷體" w:hint="eastAsia"/>
                <w:noProof/>
                <w:sz w:val="20"/>
                <w:szCs w:val="20"/>
              </w:rPr>
              <mc:AlternateContent>
                <mc:Choice Requires="wps">
                  <w:drawing>
                    <wp:anchor distT="0" distB="0" distL="114300" distR="114300" simplePos="0" relativeHeight="251659264" behindDoc="0" locked="0" layoutInCell="1" allowOverlap="1">
                      <wp:simplePos x="0" y="0"/>
                      <wp:positionH relativeFrom="column">
                        <wp:posOffset>5318760</wp:posOffset>
                      </wp:positionH>
                      <wp:positionV relativeFrom="paragraph">
                        <wp:posOffset>321310</wp:posOffset>
                      </wp:positionV>
                      <wp:extent cx="1505585" cy="1544320"/>
                      <wp:effectExtent l="3028950" t="12700" r="8890" b="309880"/>
                      <wp:wrapNone/>
                      <wp:docPr id="9" name="AutoShape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5585" cy="1544320"/>
                              </a:xfrm>
                              <a:prstGeom prst="wedgeRoundRectCallout">
                                <a:avLst>
                                  <a:gd name="adj1" fmla="val -245569"/>
                                  <a:gd name="adj2" fmla="val 68338"/>
                                  <a:gd name="adj3" fmla="val 16667"/>
                                </a:avLst>
                              </a:prstGeom>
                              <a:solidFill>
                                <a:srgbClr val="FFFFFF"/>
                              </a:solidFill>
                              <a:ln w="9525">
                                <a:solidFill>
                                  <a:srgbClr val="000000"/>
                                </a:solidFill>
                                <a:miter lim="800000"/>
                                <a:headEnd/>
                                <a:tailEnd/>
                              </a:ln>
                            </wps:spPr>
                            <wps:txbx>
                              <w:txbxContent>
                                <w:p w:rsidR="00C17E59" w:rsidRPr="008A5F35" w:rsidRDefault="00987C06" w:rsidP="00AC774D">
                                  <w:pPr>
                                    <w:rPr>
                                      <w:rFonts w:hint="eastAsia"/>
                                      <w:sz w:val="18"/>
                                      <w:szCs w:val="18"/>
                                    </w:rPr>
                                  </w:pPr>
                                  <w:r w:rsidRPr="00987C06">
                                    <w:rPr>
                                      <w:rFonts w:hint="eastAsia"/>
                                      <w:sz w:val="18"/>
                                      <w:szCs w:val="18"/>
                                    </w:rPr>
                                    <w:t>0K+029~0K+031</w:t>
                                  </w:r>
                                  <w:r w:rsidRPr="00987C06">
                                    <w:rPr>
                                      <w:rFonts w:hint="eastAsia"/>
                                      <w:sz w:val="18"/>
                                      <w:szCs w:val="18"/>
                                    </w:rPr>
                                    <w:t>新設版橋設計橋台固定端錨定鋼筋未註明直徑、支數或間距及每支長度，請補註明或相關圖說等。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6" o:spid="_x0000_s1033" type="#_x0000_t62" style="position:absolute;left:0;text-align:left;margin-left:418.8pt;margin-top:25.3pt;width:118.55pt;height:1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" adj="-42243,25561">
                      <v:textbox>
                        <w:txbxContent>
                          <w:p w:rsidR="00C17E59" w:rsidRPr="008A5F35" w:rsidRDefault="00987C06" w:rsidP="00AC774D">
                            <w:pPr>
                              <w:rPr>
                                <w:rFonts w:hint="eastAsia"/>
                                <w:sz w:val="18"/>
                                <w:szCs w:val="18"/>
                              </w:rPr>
                            </w:pPr>
                            <w:r w:rsidRPr="00987C06">
                              <w:rPr>
                                <w:rFonts w:hint="eastAsia"/>
                                <w:sz w:val="18"/>
                                <w:szCs w:val="18"/>
                              </w:rPr>
                              <w:t>0K+029~0K+031</w:t>
                            </w:r>
                            <w:r w:rsidRPr="00987C06">
                              <w:rPr>
                                <w:rFonts w:hint="eastAsia"/>
                                <w:sz w:val="18"/>
                                <w:szCs w:val="18"/>
                              </w:rPr>
                              <w:t>新設版橋設計橋台固定端錨定鋼筋未註明直徑、支數或間距及每支長度，請補註明或相關圖說等。</w:t>
                            </w:r>
                          </w:p>
                        </w:txbxContent>
                      </v:textbox>
                    </v:shape>
                  </w:pict>
                </mc:Fallback>
              </mc:AlternateContent>
            </w:r>
          </w:p>
        </w:tc>
      </w:tr>
      <w:tr w:rsidR="00C17E59" w:rsidRPr="00E63069" w:rsidTr="00602E8E">
        <w:trPr>
          <w:trHeight w:val="369"/>
        </w:trPr>
        <w:tc>
          <w:tcPr>
            <w:tcW w:w="2109" w:type="dxa"/>
            <w:tcBorders>
              <w:top w:val="single" w:sz="4" w:space="0" w:color="auto"/>
              <w:left w:val="single" w:sz="4" w:space="0" w:color="auto"/>
              <w:bottom w:val="single" w:sz="4" w:space="0" w:color="auto"/>
              <w:right w:val="single" w:sz="4" w:space="0" w:color="auto"/>
            </w:tcBorders>
            <w:vAlign w:val="center"/>
          </w:tcPr>
          <w:p w:rsidR="00C17E59" w:rsidRPr="00E63069" w:rsidRDefault="00C17E59" w:rsidP="00602E8E">
            <w:pPr>
              <w:jc w:val="center"/>
              <w:rPr>
                <w:rFonts w:ascii="標楷體" w:eastAsia="標楷體" w:hAnsi="標楷體"/>
                <w:sz w:val="32"/>
                <w:szCs w:val="20"/>
              </w:rPr>
            </w:pPr>
            <w:r w:rsidRPr="00E63069">
              <w:rPr>
                <w:rFonts w:ascii="標楷體" w:eastAsia="標楷體" w:hAnsi="標楷體" w:hint="eastAsia"/>
                <w:sz w:val="32"/>
              </w:rPr>
              <w:t>說明</w:t>
            </w:r>
          </w:p>
        </w:tc>
        <w:tc>
          <w:tcPr>
            <w:tcW w:w="9090" w:type="dxa"/>
            <w:tcBorders>
              <w:top w:val="single" w:sz="4" w:space="0" w:color="auto"/>
              <w:left w:val="single" w:sz="4" w:space="0" w:color="auto"/>
              <w:bottom w:val="single" w:sz="4" w:space="0" w:color="auto"/>
              <w:right w:val="single" w:sz="4" w:space="0" w:color="auto"/>
            </w:tcBorders>
            <w:vAlign w:val="center"/>
          </w:tcPr>
          <w:p w:rsidR="00C17E59" w:rsidRPr="00E63069" w:rsidRDefault="00987C06" w:rsidP="00602E8E">
            <w:pPr>
              <w:tabs>
                <w:tab w:val="left" w:pos="4292"/>
              </w:tabs>
              <w:spacing w:line="0" w:lineRule="atLeast"/>
              <w:jc w:val="both"/>
              <w:rPr>
                <w:rFonts w:ascii="標楷體" w:eastAsia="標楷體" w:hAnsi="標楷體" w:hint="eastAsia"/>
                <w:sz w:val="28"/>
                <w:szCs w:val="20"/>
              </w:rPr>
            </w:pPr>
            <w:r w:rsidRPr="00987C06">
              <w:rPr>
                <w:rFonts w:ascii="標楷體" w:eastAsia="標楷體" w:hAnsi="標楷體" w:hint="eastAsia"/>
                <w:sz w:val="28"/>
                <w:szCs w:val="20"/>
              </w:rPr>
              <w:t>0K+029~0K+031新設版橋設計橋台固定端錨定鋼筋未註明直徑、支數或間距及每支長度，請補註明或相關圖說等。</w:t>
            </w:r>
          </w:p>
        </w:tc>
      </w:tr>
    </w:tbl>
    <w:p w:rsidR="00A665D8" w:rsidRPr="00A665D8" w:rsidRDefault="00A665D8" w:rsidP="00D93EFE">
      <w:pPr>
        <w:jc w:val="center"/>
        <w:rPr>
          <w:rFonts w:hint="eastAsia"/>
        </w:rPr>
      </w:pPr>
    </w:p>
    <w:sectPr w:rsidR="00A665D8" w:rsidRPr="00A665D8" w:rsidSect="008A6749">
      <w:pgSz w:w="11906" w:h="16838"/>
      <w:pgMar w:top="284" w:right="737" w:bottom="232"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224" w:rsidRDefault="008D4224">
      <w:r>
        <w:separator/>
      </w:r>
    </w:p>
  </w:endnote>
  <w:endnote w:type="continuationSeparator" w:id="0">
    <w:p w:rsidR="008D4224" w:rsidRDefault="008D4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224" w:rsidRDefault="008D4224">
      <w:r>
        <w:separator/>
      </w:r>
    </w:p>
  </w:footnote>
  <w:footnote w:type="continuationSeparator" w:id="0">
    <w:p w:rsidR="008D4224" w:rsidRDefault="008D42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D4A"/>
    <w:rsid w:val="00002092"/>
    <w:rsid w:val="00006D4A"/>
    <w:rsid w:val="000240F2"/>
    <w:rsid w:val="0003395E"/>
    <w:rsid w:val="000376A1"/>
    <w:rsid w:val="00037E1E"/>
    <w:rsid w:val="00040282"/>
    <w:rsid w:val="000417A1"/>
    <w:rsid w:val="00044911"/>
    <w:rsid w:val="00053A8C"/>
    <w:rsid w:val="00061B00"/>
    <w:rsid w:val="000624B0"/>
    <w:rsid w:val="000628EA"/>
    <w:rsid w:val="00062D9D"/>
    <w:rsid w:val="00065612"/>
    <w:rsid w:val="00067CED"/>
    <w:rsid w:val="0007052E"/>
    <w:rsid w:val="00073827"/>
    <w:rsid w:val="000744B9"/>
    <w:rsid w:val="0007487D"/>
    <w:rsid w:val="00076607"/>
    <w:rsid w:val="00091A5D"/>
    <w:rsid w:val="00094C87"/>
    <w:rsid w:val="000C4944"/>
    <w:rsid w:val="000D1C9B"/>
    <w:rsid w:val="000F09DF"/>
    <w:rsid w:val="000F20B8"/>
    <w:rsid w:val="000F256E"/>
    <w:rsid w:val="00100187"/>
    <w:rsid w:val="00103AC3"/>
    <w:rsid w:val="00103F37"/>
    <w:rsid w:val="00107939"/>
    <w:rsid w:val="001101B2"/>
    <w:rsid w:val="00113428"/>
    <w:rsid w:val="001173C7"/>
    <w:rsid w:val="001214AD"/>
    <w:rsid w:val="00132CC1"/>
    <w:rsid w:val="00141E7E"/>
    <w:rsid w:val="00145AB7"/>
    <w:rsid w:val="00153AD2"/>
    <w:rsid w:val="00163813"/>
    <w:rsid w:val="0016716E"/>
    <w:rsid w:val="00170D92"/>
    <w:rsid w:val="0017204D"/>
    <w:rsid w:val="0017227E"/>
    <w:rsid w:val="00173E60"/>
    <w:rsid w:val="001756DE"/>
    <w:rsid w:val="001762F1"/>
    <w:rsid w:val="001773C8"/>
    <w:rsid w:val="001800FA"/>
    <w:rsid w:val="001922D5"/>
    <w:rsid w:val="001927FC"/>
    <w:rsid w:val="001B2EB3"/>
    <w:rsid w:val="001B607F"/>
    <w:rsid w:val="001B61EE"/>
    <w:rsid w:val="001B6D05"/>
    <w:rsid w:val="001C059C"/>
    <w:rsid w:val="001C4490"/>
    <w:rsid w:val="001D0E4D"/>
    <w:rsid w:val="001D3E8C"/>
    <w:rsid w:val="001D4591"/>
    <w:rsid w:val="001D53E2"/>
    <w:rsid w:val="001E30F4"/>
    <w:rsid w:val="001E45A0"/>
    <w:rsid w:val="001E578D"/>
    <w:rsid w:val="001E745F"/>
    <w:rsid w:val="001F0CE7"/>
    <w:rsid w:val="001F3B63"/>
    <w:rsid w:val="001F4C88"/>
    <w:rsid w:val="00207C1F"/>
    <w:rsid w:val="002121DD"/>
    <w:rsid w:val="002138A9"/>
    <w:rsid w:val="00213F32"/>
    <w:rsid w:val="00220CB1"/>
    <w:rsid w:val="002210E6"/>
    <w:rsid w:val="00221E28"/>
    <w:rsid w:val="0022679A"/>
    <w:rsid w:val="00235C70"/>
    <w:rsid w:val="00242B37"/>
    <w:rsid w:val="00245F96"/>
    <w:rsid w:val="00246179"/>
    <w:rsid w:val="00247D59"/>
    <w:rsid w:val="00253E4D"/>
    <w:rsid w:val="00254976"/>
    <w:rsid w:val="002553D2"/>
    <w:rsid w:val="00260FE5"/>
    <w:rsid w:val="00261A2B"/>
    <w:rsid w:val="00261E90"/>
    <w:rsid w:val="002744AC"/>
    <w:rsid w:val="00276189"/>
    <w:rsid w:val="002769A6"/>
    <w:rsid w:val="002823C0"/>
    <w:rsid w:val="002867BA"/>
    <w:rsid w:val="002A0772"/>
    <w:rsid w:val="002A0C77"/>
    <w:rsid w:val="002A6912"/>
    <w:rsid w:val="002B13D4"/>
    <w:rsid w:val="002B1962"/>
    <w:rsid w:val="002B2A95"/>
    <w:rsid w:val="002B34C4"/>
    <w:rsid w:val="002B5AA7"/>
    <w:rsid w:val="002B79F9"/>
    <w:rsid w:val="002C597B"/>
    <w:rsid w:val="002D12E9"/>
    <w:rsid w:val="002D2E69"/>
    <w:rsid w:val="002D33CE"/>
    <w:rsid w:val="002F1FE3"/>
    <w:rsid w:val="002F43D8"/>
    <w:rsid w:val="00302313"/>
    <w:rsid w:val="00302772"/>
    <w:rsid w:val="00312607"/>
    <w:rsid w:val="00313DBD"/>
    <w:rsid w:val="003212B0"/>
    <w:rsid w:val="003348DD"/>
    <w:rsid w:val="0034156A"/>
    <w:rsid w:val="00343BE8"/>
    <w:rsid w:val="00345705"/>
    <w:rsid w:val="00346FC0"/>
    <w:rsid w:val="00347998"/>
    <w:rsid w:val="00352D2F"/>
    <w:rsid w:val="0036200C"/>
    <w:rsid w:val="0036252F"/>
    <w:rsid w:val="00362663"/>
    <w:rsid w:val="0037317E"/>
    <w:rsid w:val="00373DE3"/>
    <w:rsid w:val="00377646"/>
    <w:rsid w:val="00386E94"/>
    <w:rsid w:val="00390164"/>
    <w:rsid w:val="00396414"/>
    <w:rsid w:val="003A1E46"/>
    <w:rsid w:val="003A6374"/>
    <w:rsid w:val="003A6870"/>
    <w:rsid w:val="003A6CFF"/>
    <w:rsid w:val="003B1031"/>
    <w:rsid w:val="003B121D"/>
    <w:rsid w:val="003B4800"/>
    <w:rsid w:val="003B5B8E"/>
    <w:rsid w:val="003B66DA"/>
    <w:rsid w:val="003C2D6F"/>
    <w:rsid w:val="003C7B98"/>
    <w:rsid w:val="003D3F30"/>
    <w:rsid w:val="003D56CA"/>
    <w:rsid w:val="003D60B4"/>
    <w:rsid w:val="003E1739"/>
    <w:rsid w:val="003E50D1"/>
    <w:rsid w:val="003F158C"/>
    <w:rsid w:val="003F63E1"/>
    <w:rsid w:val="003F6730"/>
    <w:rsid w:val="004048F8"/>
    <w:rsid w:val="00404D24"/>
    <w:rsid w:val="00407BD6"/>
    <w:rsid w:val="00411539"/>
    <w:rsid w:val="00411A0A"/>
    <w:rsid w:val="00411F88"/>
    <w:rsid w:val="00422675"/>
    <w:rsid w:val="00424B16"/>
    <w:rsid w:val="00435267"/>
    <w:rsid w:val="004371A1"/>
    <w:rsid w:val="00440325"/>
    <w:rsid w:val="004441AC"/>
    <w:rsid w:val="00450119"/>
    <w:rsid w:val="00455E16"/>
    <w:rsid w:val="004573E1"/>
    <w:rsid w:val="0046025A"/>
    <w:rsid w:val="00460CBD"/>
    <w:rsid w:val="00464EFD"/>
    <w:rsid w:val="00465EA7"/>
    <w:rsid w:val="004707AF"/>
    <w:rsid w:val="00471B08"/>
    <w:rsid w:val="00474B19"/>
    <w:rsid w:val="0047746B"/>
    <w:rsid w:val="0048321F"/>
    <w:rsid w:val="0048353E"/>
    <w:rsid w:val="004865A3"/>
    <w:rsid w:val="00490202"/>
    <w:rsid w:val="00491AB5"/>
    <w:rsid w:val="00492AA5"/>
    <w:rsid w:val="004A0CF3"/>
    <w:rsid w:val="004A193D"/>
    <w:rsid w:val="004A308D"/>
    <w:rsid w:val="004A6721"/>
    <w:rsid w:val="004A74DF"/>
    <w:rsid w:val="004B0BF4"/>
    <w:rsid w:val="004B0CC4"/>
    <w:rsid w:val="004B10FC"/>
    <w:rsid w:val="004B12D0"/>
    <w:rsid w:val="004B39F1"/>
    <w:rsid w:val="004C12E0"/>
    <w:rsid w:val="004D4F6D"/>
    <w:rsid w:val="004F0EE2"/>
    <w:rsid w:val="004F556D"/>
    <w:rsid w:val="00500535"/>
    <w:rsid w:val="005106B9"/>
    <w:rsid w:val="00511F3B"/>
    <w:rsid w:val="00514CDB"/>
    <w:rsid w:val="00515403"/>
    <w:rsid w:val="00516CA1"/>
    <w:rsid w:val="005228F9"/>
    <w:rsid w:val="00534035"/>
    <w:rsid w:val="00547C31"/>
    <w:rsid w:val="005507A4"/>
    <w:rsid w:val="005520A0"/>
    <w:rsid w:val="0055281C"/>
    <w:rsid w:val="0055689A"/>
    <w:rsid w:val="005576B3"/>
    <w:rsid w:val="00560172"/>
    <w:rsid w:val="005604BC"/>
    <w:rsid w:val="0056062B"/>
    <w:rsid w:val="00560901"/>
    <w:rsid w:val="0056430C"/>
    <w:rsid w:val="005715DD"/>
    <w:rsid w:val="00574F4E"/>
    <w:rsid w:val="0057750D"/>
    <w:rsid w:val="00585A2D"/>
    <w:rsid w:val="005862DC"/>
    <w:rsid w:val="00591C07"/>
    <w:rsid w:val="005A0E4B"/>
    <w:rsid w:val="005A24B8"/>
    <w:rsid w:val="005B247E"/>
    <w:rsid w:val="005C561E"/>
    <w:rsid w:val="005C6B17"/>
    <w:rsid w:val="005D49E9"/>
    <w:rsid w:val="005D7FCB"/>
    <w:rsid w:val="005F1D88"/>
    <w:rsid w:val="005F5130"/>
    <w:rsid w:val="0060085C"/>
    <w:rsid w:val="00602E8E"/>
    <w:rsid w:val="00607C36"/>
    <w:rsid w:val="00613E1B"/>
    <w:rsid w:val="006208C8"/>
    <w:rsid w:val="00620C4B"/>
    <w:rsid w:val="00622C5D"/>
    <w:rsid w:val="00623BBD"/>
    <w:rsid w:val="0062626B"/>
    <w:rsid w:val="00630708"/>
    <w:rsid w:val="00635B28"/>
    <w:rsid w:val="00643C3A"/>
    <w:rsid w:val="00650CD9"/>
    <w:rsid w:val="00661B5E"/>
    <w:rsid w:val="00665312"/>
    <w:rsid w:val="00670762"/>
    <w:rsid w:val="006772A8"/>
    <w:rsid w:val="00680A31"/>
    <w:rsid w:val="00683567"/>
    <w:rsid w:val="00684C92"/>
    <w:rsid w:val="00685CB2"/>
    <w:rsid w:val="006969C4"/>
    <w:rsid w:val="006A44A4"/>
    <w:rsid w:val="006B3484"/>
    <w:rsid w:val="006B6EB7"/>
    <w:rsid w:val="006B75B5"/>
    <w:rsid w:val="006C3AED"/>
    <w:rsid w:val="006C4BA0"/>
    <w:rsid w:val="006D1692"/>
    <w:rsid w:val="006D3C94"/>
    <w:rsid w:val="006E3920"/>
    <w:rsid w:val="006E49CF"/>
    <w:rsid w:val="006E5129"/>
    <w:rsid w:val="006F2AA5"/>
    <w:rsid w:val="006F6C6E"/>
    <w:rsid w:val="007013D4"/>
    <w:rsid w:val="00707313"/>
    <w:rsid w:val="007108F9"/>
    <w:rsid w:val="00710CDD"/>
    <w:rsid w:val="007121A6"/>
    <w:rsid w:val="00716733"/>
    <w:rsid w:val="00722FC4"/>
    <w:rsid w:val="007360DA"/>
    <w:rsid w:val="007405EC"/>
    <w:rsid w:val="00743722"/>
    <w:rsid w:val="00746019"/>
    <w:rsid w:val="007531EE"/>
    <w:rsid w:val="0075326C"/>
    <w:rsid w:val="0075345D"/>
    <w:rsid w:val="00762038"/>
    <w:rsid w:val="00766974"/>
    <w:rsid w:val="0076722E"/>
    <w:rsid w:val="00772512"/>
    <w:rsid w:val="00774487"/>
    <w:rsid w:val="0077470C"/>
    <w:rsid w:val="007817B4"/>
    <w:rsid w:val="00782190"/>
    <w:rsid w:val="00782DDA"/>
    <w:rsid w:val="00784CD0"/>
    <w:rsid w:val="00784E68"/>
    <w:rsid w:val="0079388F"/>
    <w:rsid w:val="007A6C4D"/>
    <w:rsid w:val="007B05EA"/>
    <w:rsid w:val="007B1E39"/>
    <w:rsid w:val="007B6ED6"/>
    <w:rsid w:val="007B7563"/>
    <w:rsid w:val="007D54E2"/>
    <w:rsid w:val="007D7287"/>
    <w:rsid w:val="007D75EC"/>
    <w:rsid w:val="007E2923"/>
    <w:rsid w:val="007E45D0"/>
    <w:rsid w:val="007E54D9"/>
    <w:rsid w:val="007E75D2"/>
    <w:rsid w:val="007E7756"/>
    <w:rsid w:val="00800F0F"/>
    <w:rsid w:val="00802245"/>
    <w:rsid w:val="00807DEC"/>
    <w:rsid w:val="0081294F"/>
    <w:rsid w:val="00816887"/>
    <w:rsid w:val="008205F1"/>
    <w:rsid w:val="00821833"/>
    <w:rsid w:val="00831B37"/>
    <w:rsid w:val="008360E3"/>
    <w:rsid w:val="0083758B"/>
    <w:rsid w:val="0084042A"/>
    <w:rsid w:val="008426F7"/>
    <w:rsid w:val="00847E4A"/>
    <w:rsid w:val="00851574"/>
    <w:rsid w:val="0085742D"/>
    <w:rsid w:val="00860B54"/>
    <w:rsid w:val="00883F01"/>
    <w:rsid w:val="00884735"/>
    <w:rsid w:val="008907AB"/>
    <w:rsid w:val="008A108C"/>
    <w:rsid w:val="008A5F35"/>
    <w:rsid w:val="008A6607"/>
    <w:rsid w:val="008A6749"/>
    <w:rsid w:val="008B038D"/>
    <w:rsid w:val="008C0B93"/>
    <w:rsid w:val="008C202A"/>
    <w:rsid w:val="008C38CF"/>
    <w:rsid w:val="008C506F"/>
    <w:rsid w:val="008D4224"/>
    <w:rsid w:val="008E0811"/>
    <w:rsid w:val="008E11B4"/>
    <w:rsid w:val="008E3E94"/>
    <w:rsid w:val="008E7A34"/>
    <w:rsid w:val="008F0BBD"/>
    <w:rsid w:val="008F1D96"/>
    <w:rsid w:val="008F2777"/>
    <w:rsid w:val="008F3E65"/>
    <w:rsid w:val="008F7F31"/>
    <w:rsid w:val="00900434"/>
    <w:rsid w:val="00906041"/>
    <w:rsid w:val="0091180E"/>
    <w:rsid w:val="0091231A"/>
    <w:rsid w:val="00913065"/>
    <w:rsid w:val="00916CBF"/>
    <w:rsid w:val="00920E0A"/>
    <w:rsid w:val="00931860"/>
    <w:rsid w:val="00932300"/>
    <w:rsid w:val="009419DD"/>
    <w:rsid w:val="00947514"/>
    <w:rsid w:val="00955969"/>
    <w:rsid w:val="0095661F"/>
    <w:rsid w:val="009626E8"/>
    <w:rsid w:val="00962924"/>
    <w:rsid w:val="00963327"/>
    <w:rsid w:val="00965D05"/>
    <w:rsid w:val="0096766B"/>
    <w:rsid w:val="00972FD7"/>
    <w:rsid w:val="0097403C"/>
    <w:rsid w:val="00986465"/>
    <w:rsid w:val="00987C06"/>
    <w:rsid w:val="00991FF7"/>
    <w:rsid w:val="00994C51"/>
    <w:rsid w:val="009A5D8B"/>
    <w:rsid w:val="009B2CAD"/>
    <w:rsid w:val="009B2CD1"/>
    <w:rsid w:val="009B3EAF"/>
    <w:rsid w:val="009B4321"/>
    <w:rsid w:val="009B4BDF"/>
    <w:rsid w:val="009B7C16"/>
    <w:rsid w:val="009C2E18"/>
    <w:rsid w:val="009C46C5"/>
    <w:rsid w:val="009C65CA"/>
    <w:rsid w:val="009D1CD2"/>
    <w:rsid w:val="009E36DD"/>
    <w:rsid w:val="009E6643"/>
    <w:rsid w:val="009E77C1"/>
    <w:rsid w:val="009F2B85"/>
    <w:rsid w:val="009F5530"/>
    <w:rsid w:val="00A118AB"/>
    <w:rsid w:val="00A127C6"/>
    <w:rsid w:val="00A20C5B"/>
    <w:rsid w:val="00A21CEC"/>
    <w:rsid w:val="00A21DB0"/>
    <w:rsid w:val="00A3013F"/>
    <w:rsid w:val="00A32F04"/>
    <w:rsid w:val="00A36A08"/>
    <w:rsid w:val="00A4519B"/>
    <w:rsid w:val="00A470E8"/>
    <w:rsid w:val="00A515F4"/>
    <w:rsid w:val="00A536CC"/>
    <w:rsid w:val="00A6262B"/>
    <w:rsid w:val="00A6614B"/>
    <w:rsid w:val="00A665D8"/>
    <w:rsid w:val="00A72FE0"/>
    <w:rsid w:val="00A73C5F"/>
    <w:rsid w:val="00A73FC1"/>
    <w:rsid w:val="00A80269"/>
    <w:rsid w:val="00A81D22"/>
    <w:rsid w:val="00A916EB"/>
    <w:rsid w:val="00A975EB"/>
    <w:rsid w:val="00AA739C"/>
    <w:rsid w:val="00AB5E42"/>
    <w:rsid w:val="00AB6C5F"/>
    <w:rsid w:val="00AC115D"/>
    <w:rsid w:val="00AC247B"/>
    <w:rsid w:val="00AC2B3B"/>
    <w:rsid w:val="00AC3FC8"/>
    <w:rsid w:val="00AC4B19"/>
    <w:rsid w:val="00AC774D"/>
    <w:rsid w:val="00AD55AD"/>
    <w:rsid w:val="00AD6942"/>
    <w:rsid w:val="00AD7BEC"/>
    <w:rsid w:val="00AE46C5"/>
    <w:rsid w:val="00AE5A55"/>
    <w:rsid w:val="00AF2DE0"/>
    <w:rsid w:val="00AF7545"/>
    <w:rsid w:val="00B0586F"/>
    <w:rsid w:val="00B13ADC"/>
    <w:rsid w:val="00B215B3"/>
    <w:rsid w:val="00B21A96"/>
    <w:rsid w:val="00B31AA7"/>
    <w:rsid w:val="00B3287E"/>
    <w:rsid w:val="00B33C90"/>
    <w:rsid w:val="00B41F87"/>
    <w:rsid w:val="00B4297A"/>
    <w:rsid w:val="00B435F7"/>
    <w:rsid w:val="00B4607B"/>
    <w:rsid w:val="00B53E3F"/>
    <w:rsid w:val="00B55246"/>
    <w:rsid w:val="00B5784C"/>
    <w:rsid w:val="00B65B2C"/>
    <w:rsid w:val="00B76A82"/>
    <w:rsid w:val="00B812EC"/>
    <w:rsid w:val="00B81F86"/>
    <w:rsid w:val="00B8356D"/>
    <w:rsid w:val="00B86137"/>
    <w:rsid w:val="00B9155D"/>
    <w:rsid w:val="00B9197F"/>
    <w:rsid w:val="00B92BC8"/>
    <w:rsid w:val="00B93EB9"/>
    <w:rsid w:val="00B944F5"/>
    <w:rsid w:val="00BA2559"/>
    <w:rsid w:val="00BB631D"/>
    <w:rsid w:val="00BC2F65"/>
    <w:rsid w:val="00BC4096"/>
    <w:rsid w:val="00BD0005"/>
    <w:rsid w:val="00BD0D86"/>
    <w:rsid w:val="00BD1B44"/>
    <w:rsid w:val="00BD3CCA"/>
    <w:rsid w:val="00BE1A59"/>
    <w:rsid w:val="00BE6D8C"/>
    <w:rsid w:val="00BF03EE"/>
    <w:rsid w:val="00BF1BA3"/>
    <w:rsid w:val="00BF340E"/>
    <w:rsid w:val="00BF3A14"/>
    <w:rsid w:val="00BF649A"/>
    <w:rsid w:val="00BF72AB"/>
    <w:rsid w:val="00C02244"/>
    <w:rsid w:val="00C02AF0"/>
    <w:rsid w:val="00C05D64"/>
    <w:rsid w:val="00C1002D"/>
    <w:rsid w:val="00C11981"/>
    <w:rsid w:val="00C13938"/>
    <w:rsid w:val="00C17E59"/>
    <w:rsid w:val="00C20D4A"/>
    <w:rsid w:val="00C2136E"/>
    <w:rsid w:val="00C2200F"/>
    <w:rsid w:val="00C221CD"/>
    <w:rsid w:val="00C279CF"/>
    <w:rsid w:val="00C32F12"/>
    <w:rsid w:val="00C34409"/>
    <w:rsid w:val="00C36AD4"/>
    <w:rsid w:val="00C3726F"/>
    <w:rsid w:val="00C43987"/>
    <w:rsid w:val="00C44137"/>
    <w:rsid w:val="00C44A83"/>
    <w:rsid w:val="00C47C62"/>
    <w:rsid w:val="00C47D92"/>
    <w:rsid w:val="00C55C27"/>
    <w:rsid w:val="00C63234"/>
    <w:rsid w:val="00C648BD"/>
    <w:rsid w:val="00C65697"/>
    <w:rsid w:val="00C65C89"/>
    <w:rsid w:val="00C71A5F"/>
    <w:rsid w:val="00C72873"/>
    <w:rsid w:val="00C75385"/>
    <w:rsid w:val="00C82E39"/>
    <w:rsid w:val="00C82EE0"/>
    <w:rsid w:val="00C86180"/>
    <w:rsid w:val="00C9122A"/>
    <w:rsid w:val="00C96109"/>
    <w:rsid w:val="00CA3508"/>
    <w:rsid w:val="00CA382C"/>
    <w:rsid w:val="00CB0601"/>
    <w:rsid w:val="00CB5E87"/>
    <w:rsid w:val="00CB6CF0"/>
    <w:rsid w:val="00CC2232"/>
    <w:rsid w:val="00CC2D24"/>
    <w:rsid w:val="00CC3162"/>
    <w:rsid w:val="00CC7FD2"/>
    <w:rsid w:val="00CD1C4A"/>
    <w:rsid w:val="00CD27EB"/>
    <w:rsid w:val="00CD50BD"/>
    <w:rsid w:val="00CE040B"/>
    <w:rsid w:val="00CE206F"/>
    <w:rsid w:val="00CF114A"/>
    <w:rsid w:val="00CF307F"/>
    <w:rsid w:val="00CF4496"/>
    <w:rsid w:val="00CF6529"/>
    <w:rsid w:val="00CF6D73"/>
    <w:rsid w:val="00CF6FDA"/>
    <w:rsid w:val="00CF78C2"/>
    <w:rsid w:val="00D009FF"/>
    <w:rsid w:val="00D120C0"/>
    <w:rsid w:val="00D2033D"/>
    <w:rsid w:val="00D21330"/>
    <w:rsid w:val="00D214C6"/>
    <w:rsid w:val="00D263A0"/>
    <w:rsid w:val="00D26EAA"/>
    <w:rsid w:val="00D3090F"/>
    <w:rsid w:val="00D321FA"/>
    <w:rsid w:val="00D32240"/>
    <w:rsid w:val="00D35543"/>
    <w:rsid w:val="00D42E17"/>
    <w:rsid w:val="00D44B69"/>
    <w:rsid w:val="00D51E65"/>
    <w:rsid w:val="00D5413E"/>
    <w:rsid w:val="00D55545"/>
    <w:rsid w:val="00D56C85"/>
    <w:rsid w:val="00D65B4A"/>
    <w:rsid w:val="00D66A7E"/>
    <w:rsid w:val="00D70CB6"/>
    <w:rsid w:val="00D72424"/>
    <w:rsid w:val="00D8285D"/>
    <w:rsid w:val="00D85E6D"/>
    <w:rsid w:val="00D90510"/>
    <w:rsid w:val="00D92277"/>
    <w:rsid w:val="00D93EFE"/>
    <w:rsid w:val="00D972E0"/>
    <w:rsid w:val="00DA4F2B"/>
    <w:rsid w:val="00DA6B8A"/>
    <w:rsid w:val="00DA7D73"/>
    <w:rsid w:val="00DB50F5"/>
    <w:rsid w:val="00DC00FC"/>
    <w:rsid w:val="00DC24C9"/>
    <w:rsid w:val="00DC5B7E"/>
    <w:rsid w:val="00DC67E5"/>
    <w:rsid w:val="00DD0826"/>
    <w:rsid w:val="00DD20E7"/>
    <w:rsid w:val="00DD2C3C"/>
    <w:rsid w:val="00DD521E"/>
    <w:rsid w:val="00DD78FF"/>
    <w:rsid w:val="00DE3534"/>
    <w:rsid w:val="00DF2B18"/>
    <w:rsid w:val="00DF3085"/>
    <w:rsid w:val="00DF3C91"/>
    <w:rsid w:val="00DF7A25"/>
    <w:rsid w:val="00E21752"/>
    <w:rsid w:val="00E21E78"/>
    <w:rsid w:val="00E26631"/>
    <w:rsid w:val="00E320D8"/>
    <w:rsid w:val="00E32F25"/>
    <w:rsid w:val="00E405DB"/>
    <w:rsid w:val="00E40E65"/>
    <w:rsid w:val="00E421EF"/>
    <w:rsid w:val="00E47193"/>
    <w:rsid w:val="00E5724B"/>
    <w:rsid w:val="00E57E34"/>
    <w:rsid w:val="00E60CDD"/>
    <w:rsid w:val="00E63069"/>
    <w:rsid w:val="00E71C43"/>
    <w:rsid w:val="00E743D2"/>
    <w:rsid w:val="00E75BA1"/>
    <w:rsid w:val="00E77F48"/>
    <w:rsid w:val="00E857CB"/>
    <w:rsid w:val="00E86CCE"/>
    <w:rsid w:val="00E9388A"/>
    <w:rsid w:val="00E9426B"/>
    <w:rsid w:val="00E94292"/>
    <w:rsid w:val="00E97E86"/>
    <w:rsid w:val="00EA2215"/>
    <w:rsid w:val="00EA3623"/>
    <w:rsid w:val="00EA79E4"/>
    <w:rsid w:val="00EB1336"/>
    <w:rsid w:val="00EB43C9"/>
    <w:rsid w:val="00EB57AE"/>
    <w:rsid w:val="00EB5F5F"/>
    <w:rsid w:val="00EB7BF6"/>
    <w:rsid w:val="00EC1564"/>
    <w:rsid w:val="00EC31FC"/>
    <w:rsid w:val="00ED1385"/>
    <w:rsid w:val="00ED30CD"/>
    <w:rsid w:val="00EE6ED6"/>
    <w:rsid w:val="00EF3855"/>
    <w:rsid w:val="00F02C3F"/>
    <w:rsid w:val="00F0628B"/>
    <w:rsid w:val="00F16CBE"/>
    <w:rsid w:val="00F227DC"/>
    <w:rsid w:val="00F2354A"/>
    <w:rsid w:val="00F270FC"/>
    <w:rsid w:val="00F35F24"/>
    <w:rsid w:val="00F45918"/>
    <w:rsid w:val="00F46D75"/>
    <w:rsid w:val="00F53C18"/>
    <w:rsid w:val="00F543F1"/>
    <w:rsid w:val="00F656A7"/>
    <w:rsid w:val="00F67393"/>
    <w:rsid w:val="00F67E9F"/>
    <w:rsid w:val="00F70C07"/>
    <w:rsid w:val="00F712F1"/>
    <w:rsid w:val="00F77C4F"/>
    <w:rsid w:val="00F82231"/>
    <w:rsid w:val="00F91BAA"/>
    <w:rsid w:val="00FA10DE"/>
    <w:rsid w:val="00FA7325"/>
    <w:rsid w:val="00FB409F"/>
    <w:rsid w:val="00FB4BE8"/>
    <w:rsid w:val="00FE2794"/>
    <w:rsid w:val="00FE2C2A"/>
    <w:rsid w:val="00FE317E"/>
    <w:rsid w:val="00FE455A"/>
    <w:rsid w:val="00FF0F00"/>
    <w:rsid w:val="00FF549D"/>
    <w:rsid w:val="00FF7C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414C016-4E82-4C45-AFDB-A66E0EDEC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annotation reference"/>
    <w:semiHidden/>
    <w:rPr>
      <w:sz w:val="18"/>
      <w:szCs w:val="18"/>
    </w:rPr>
  </w:style>
  <w:style w:type="paragraph" w:styleId="a4">
    <w:name w:val="annotation text"/>
    <w:basedOn w:val="a"/>
    <w:semiHidden/>
  </w:style>
  <w:style w:type="paragraph" w:styleId="a5">
    <w:name w:val="Body Text"/>
    <w:basedOn w:val="a"/>
    <w:pPr>
      <w:spacing w:line="0" w:lineRule="atLeast"/>
    </w:pPr>
    <w:rPr>
      <w:rFonts w:eastAsia="標楷體"/>
      <w:sz w:val="32"/>
      <w:szCs w:val="20"/>
    </w:rPr>
  </w:style>
  <w:style w:type="character" w:styleId="a6">
    <w:name w:val="Hyperlink"/>
    <w:rPr>
      <w:color w:val="0000FF"/>
      <w:u w:val="single"/>
    </w:rPr>
  </w:style>
  <w:style w:type="character" w:styleId="a7">
    <w:name w:val="FollowedHyperlink"/>
    <w:rPr>
      <w:color w:val="800080"/>
      <w:u w:val="single"/>
    </w:rPr>
  </w:style>
  <w:style w:type="paragraph" w:styleId="a8">
    <w:name w:val="header"/>
    <w:basedOn w:val="a"/>
    <w:unhideWhenUsed/>
    <w:pPr>
      <w:tabs>
        <w:tab w:val="center" w:pos="4153"/>
        <w:tab w:val="right" w:pos="8306"/>
      </w:tabs>
      <w:snapToGrid w:val="0"/>
    </w:pPr>
    <w:rPr>
      <w:sz w:val="20"/>
      <w:szCs w:val="20"/>
    </w:rPr>
  </w:style>
  <w:style w:type="character" w:customStyle="1" w:styleId="a9">
    <w:name w:val="頁首 字元"/>
    <w:semiHidden/>
    <w:rPr>
      <w:kern w:val="2"/>
    </w:rPr>
  </w:style>
  <w:style w:type="paragraph" w:styleId="aa">
    <w:name w:val="footer"/>
    <w:basedOn w:val="a"/>
    <w:unhideWhenUsed/>
    <w:pPr>
      <w:tabs>
        <w:tab w:val="center" w:pos="4153"/>
        <w:tab w:val="right" w:pos="8306"/>
      </w:tabs>
      <w:snapToGrid w:val="0"/>
    </w:pPr>
    <w:rPr>
      <w:sz w:val="20"/>
      <w:szCs w:val="20"/>
    </w:rPr>
  </w:style>
  <w:style w:type="character" w:customStyle="1" w:styleId="ab">
    <w:name w:val="頁尾 字元"/>
    <w:semiHidden/>
    <w:rPr>
      <w:kern w:val="2"/>
    </w:rPr>
  </w:style>
  <w:style w:type="paragraph" w:styleId="2">
    <w:name w:val="Body Text 2"/>
    <w:basedOn w:val="a"/>
    <w:pPr>
      <w:spacing w:line="280" w:lineRule="exact"/>
    </w:pPr>
    <w:rPr>
      <w:rFonts w:ascii="微軟正黑體" w:eastAsia="微軟正黑體" w:hAnsi="細明體"/>
      <w:sz w:val="22"/>
      <w:szCs w:val="22"/>
    </w:rPr>
  </w:style>
  <w:style w:type="paragraph" w:styleId="ac">
    <w:name w:val="Balloon Text"/>
    <w:basedOn w:val="a"/>
    <w:link w:val="ad"/>
    <w:rsid w:val="005576B3"/>
    <w:rPr>
      <w:rFonts w:ascii="Cambria" w:hAnsi="Cambria"/>
      <w:sz w:val="18"/>
      <w:szCs w:val="18"/>
    </w:rPr>
  </w:style>
  <w:style w:type="character" w:customStyle="1" w:styleId="ad">
    <w:name w:val="註解方塊文字 字元"/>
    <w:link w:val="ac"/>
    <w:rsid w:val="005576B3"/>
    <w:rPr>
      <w:rFonts w:ascii="Cambria" w:eastAsia="新細明體" w:hAnsi="Cambria"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14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1B7C40-B048-42AB-9465-831315125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Words>
  <Characters>519</Characters>
  <Application>Microsoft Office Word</Application>
  <DocSecurity>0</DocSecurity>
  <Lines>4</Lines>
  <Paragraphs>1</Paragraphs>
  <ScaleCrop>false</ScaleCrop>
  <Company>info</Company>
  <LinksUpToDate>false</LinksUpToDate>
  <CharactersWithSpaces>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查核代表照片表</dc:title>
  <dc:subject/>
  <dc:creator>user</dc:creator>
  <cp:keywords/>
  <cp:lastModifiedBy>洪萱珊</cp:lastModifiedBy>
  <cp:revision>2</cp:revision>
  <cp:lastPrinted>2019-09-19T03:57:00Z</cp:lastPrinted>
  <dcterms:created xsi:type="dcterms:W3CDTF">2019-10-03T06:23:00Z</dcterms:created>
  <dcterms:modified xsi:type="dcterms:W3CDTF">2019-10-03T06:23:00Z</dcterms:modified>
</cp:coreProperties>
</file>