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A9" w:rsidRDefault="00A2663F" w:rsidP="00AD74A9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sz w:val="34"/>
          <w:szCs w:val="34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新竹縣政府</w:t>
      </w:r>
      <w:r w:rsidR="006E7C8E"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110年第</w:t>
      </w:r>
      <w:r w:rsidR="009B638E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二季(</w:t>
      </w:r>
      <w:r w:rsidR="00BD42A2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4-6</w:t>
      </w:r>
      <w:r w:rsidR="00B426DE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月</w:t>
      </w:r>
      <w:r w:rsidR="009B638E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)</w:t>
      </w:r>
      <w:r w:rsidR="006E7C8E" w:rsidRPr="00A2663F">
        <w:rPr>
          <w:rFonts w:ascii="標楷體" w:eastAsia="標楷體" w:hAnsi="標楷體" w:cs="SimSun"/>
          <w:color w:val="000000"/>
          <w:sz w:val="34"/>
          <w:szCs w:val="34"/>
          <w:lang w:eastAsia="zh-TW"/>
        </w:rPr>
        <w:t>辦理政策宣導之執行情形表</w:t>
      </w:r>
    </w:p>
    <w:p w:rsidR="00C82DF6" w:rsidRPr="00A2663F" w:rsidRDefault="006E7C8E" w:rsidP="0032217E">
      <w:pPr>
        <w:autoSpaceDE w:val="0"/>
        <w:autoSpaceDN w:val="0"/>
        <w:ind w:right="400"/>
        <w:jc w:val="right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單位：</w:t>
      </w:r>
      <w:r w:rsidRPr="00A2663F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元</w:t>
      </w:r>
    </w:p>
    <w:p w:rsidR="00C82DF6" w:rsidRPr="00A2663F" w:rsidRDefault="00C82DF6">
      <w:pPr>
        <w:spacing w:line="15" w:lineRule="exact"/>
        <w:rPr>
          <w:rFonts w:ascii="標楷體" w:eastAsia="標楷體" w:hAnsi="標楷體"/>
          <w:lang w:eastAsia="zh-TW"/>
        </w:rPr>
      </w:pPr>
    </w:p>
    <w:tbl>
      <w:tblPr>
        <w:tblW w:w="13081" w:type="dxa"/>
        <w:jc w:val="center"/>
        <w:tblInd w:w="-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373"/>
        <w:gridCol w:w="1272"/>
        <w:gridCol w:w="1272"/>
        <w:gridCol w:w="1272"/>
        <w:gridCol w:w="1326"/>
        <w:gridCol w:w="1218"/>
        <w:gridCol w:w="1272"/>
        <w:gridCol w:w="2740"/>
      </w:tblGrid>
      <w:tr w:rsidR="00384B7F" w:rsidRPr="00A2663F" w:rsidTr="007B313A">
        <w:trPr>
          <w:trHeight w:hRule="exact" w:val="1135"/>
          <w:tblHeader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B7F" w:rsidRPr="00A2663F" w:rsidRDefault="00384B7F" w:rsidP="00AD74A9">
            <w:pPr>
              <w:autoSpaceDE w:val="0"/>
              <w:autoSpaceDN w:val="0"/>
              <w:ind w:left="158"/>
              <w:jc w:val="both"/>
              <w:rPr>
                <w:rFonts w:ascii="標楷體" w:eastAsia="標楷體" w:hAnsi="標楷體"/>
              </w:rPr>
            </w:pPr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機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關名稱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B7F" w:rsidRPr="00A2663F" w:rsidRDefault="00384B7F" w:rsidP="00384B7F">
            <w:pPr>
              <w:autoSpaceDE w:val="0"/>
              <w:autoSpaceDN w:val="0"/>
              <w:spacing w:line="212" w:lineRule="auto"/>
              <w:ind w:left="40" w:right="55" w:firstLine="2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4"/>
                <w:sz w:val="23"/>
                <w:szCs w:val="23"/>
                <w:lang w:eastAsia="zh-TW"/>
              </w:rPr>
              <w:t>宣導主題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B7F" w:rsidRPr="00A2663F" w:rsidRDefault="00384B7F" w:rsidP="00AD74A9">
            <w:pPr>
              <w:autoSpaceDE w:val="0"/>
              <w:autoSpaceDN w:val="0"/>
              <w:ind w:left="158"/>
              <w:jc w:val="both"/>
              <w:rPr>
                <w:rFonts w:ascii="標楷體" w:eastAsia="標楷體" w:hAnsi="標楷體"/>
              </w:rPr>
            </w:pPr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媒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體類型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B7F" w:rsidRPr="00A2663F" w:rsidRDefault="00384B7F" w:rsidP="00AD74A9">
            <w:pPr>
              <w:autoSpaceDE w:val="0"/>
              <w:autoSpaceDN w:val="0"/>
              <w:ind w:left="144"/>
              <w:jc w:val="both"/>
              <w:rPr>
                <w:rFonts w:ascii="標楷體" w:eastAsia="標楷體" w:hAnsi="標楷體"/>
              </w:rPr>
            </w:pPr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宣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導期程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B7F" w:rsidRPr="00A2663F" w:rsidRDefault="00384B7F" w:rsidP="001A3CFE">
            <w:pPr>
              <w:autoSpaceDE w:val="0"/>
              <w:autoSpaceDN w:val="0"/>
              <w:ind w:left="90"/>
              <w:jc w:val="center"/>
              <w:rPr>
                <w:rFonts w:ascii="標楷體" w:eastAsia="標楷體" w:hAnsi="標楷體"/>
              </w:rPr>
            </w:pP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金額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B7F" w:rsidRPr="00A2663F" w:rsidRDefault="00384B7F" w:rsidP="00AD74A9">
            <w:pPr>
              <w:autoSpaceDE w:val="0"/>
              <w:autoSpaceDN w:val="0"/>
              <w:ind w:left="117"/>
              <w:jc w:val="both"/>
              <w:rPr>
                <w:rFonts w:ascii="標楷體" w:eastAsia="標楷體" w:hAnsi="標楷體"/>
              </w:rPr>
            </w:pPr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預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算來源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B7F" w:rsidRPr="00A2663F" w:rsidRDefault="00384B7F" w:rsidP="00AD74A9">
            <w:pPr>
              <w:autoSpaceDE w:val="0"/>
              <w:autoSpaceDN w:val="0"/>
              <w:ind w:left="104"/>
              <w:jc w:val="both"/>
              <w:rPr>
                <w:rFonts w:ascii="標楷體" w:eastAsia="標楷體" w:hAnsi="標楷體"/>
                <w:lang w:eastAsia="zh-TW"/>
              </w:rPr>
            </w:pPr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預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算科目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B7F" w:rsidRPr="00A2663F" w:rsidRDefault="00384B7F" w:rsidP="001A3CFE">
            <w:pPr>
              <w:autoSpaceDE w:val="0"/>
              <w:autoSpaceDN w:val="0"/>
              <w:ind w:left="131"/>
              <w:jc w:val="both"/>
              <w:rPr>
                <w:rFonts w:ascii="標楷體" w:eastAsia="標楷體" w:hAnsi="標楷體"/>
              </w:rPr>
            </w:pPr>
            <w:r w:rsidRPr="00A2663F">
              <w:rPr>
                <w:rFonts w:ascii="標楷體" w:eastAsia="標楷體" w:hAnsi="標楷體" w:cs="SimSun"/>
                <w:b/>
                <w:color w:val="000000"/>
                <w:spacing w:val="-8"/>
                <w:sz w:val="23"/>
                <w:szCs w:val="23"/>
              </w:rPr>
              <w:t>執</w:t>
            </w:r>
            <w:r w:rsidRPr="00A2663F">
              <w:rPr>
                <w:rFonts w:ascii="標楷體" w:eastAsia="標楷體" w:hAnsi="標楷體" w:cs="SimSun"/>
                <w:b/>
                <w:color w:val="000000"/>
                <w:spacing w:val="-7"/>
                <w:sz w:val="23"/>
                <w:szCs w:val="23"/>
              </w:rPr>
              <w:t>行單位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B7F" w:rsidRPr="00A2663F" w:rsidRDefault="00384B7F" w:rsidP="00AD74A9">
            <w:pPr>
              <w:autoSpaceDE w:val="0"/>
              <w:autoSpaceDN w:val="0"/>
              <w:ind w:left="391"/>
              <w:jc w:val="both"/>
              <w:rPr>
                <w:rFonts w:ascii="標楷體" w:eastAsia="標楷體" w:hAnsi="標楷體"/>
              </w:rPr>
            </w:pPr>
            <w:r w:rsidRPr="00A2663F">
              <w:rPr>
                <w:rFonts w:ascii="標楷體" w:eastAsia="標楷體" w:hAnsi="標楷體" w:cs="SimSun"/>
                <w:b/>
                <w:color w:val="000000"/>
                <w:spacing w:val="-12"/>
                <w:sz w:val="23"/>
                <w:szCs w:val="23"/>
              </w:rPr>
              <w:t>備註</w:t>
            </w:r>
          </w:p>
        </w:tc>
      </w:tr>
      <w:tr w:rsidR="00384B7F" w:rsidRPr="00A2663F" w:rsidTr="007B313A">
        <w:trPr>
          <w:trHeight w:hRule="exact" w:val="1698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295FBD">
            <w:pPr>
              <w:pStyle w:val="Web"/>
              <w:ind w:left="17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新竹縣政府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295FBD">
            <w:pPr>
              <w:pStyle w:val="Web"/>
              <w:spacing w:after="0"/>
              <w:ind w:left="17"/>
              <w:rPr>
                <w:rFonts w:ascii="標楷體" w:eastAsia="標楷體" w:hAnsi="標楷體" w:cs="Segoe UI"/>
                <w:b/>
                <w:bCs/>
                <w:sz w:val="20"/>
              </w:rPr>
            </w:pPr>
            <w:r w:rsidRPr="00BD42A2">
              <w:rPr>
                <w:rFonts w:ascii="標楷體" w:eastAsia="標楷體" w:hAnsi="標楷體" w:hint="eastAsia"/>
                <w:color w:val="000000"/>
                <w:sz w:val="20"/>
              </w:rPr>
              <w:t>新竹縣觀光公車</w:t>
            </w:r>
            <w:r w:rsidRPr="00BD42A2">
              <w:rPr>
                <w:rFonts w:ascii="標楷體" w:eastAsia="標楷體" w:hAnsi="標楷體"/>
                <w:color w:val="000000"/>
                <w:sz w:val="20"/>
              </w:rPr>
              <w:t>-</w:t>
            </w:r>
            <w:r w:rsidRPr="00BD42A2">
              <w:rPr>
                <w:rFonts w:ascii="標楷體" w:eastAsia="標楷體" w:hAnsi="標楷體" w:hint="eastAsia"/>
                <w:color w:val="000000"/>
                <w:sz w:val="20"/>
              </w:rPr>
              <w:t>載著您一覽新竹縣的美好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網路</w:t>
            </w:r>
            <w:r>
              <w:rPr>
                <w:rFonts w:ascii="標楷體" w:eastAsia="標楷體" w:hAnsi="標楷體" w:hint="eastAsia"/>
                <w:sz w:val="20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/>
                <w:sz w:val="20"/>
              </w:rPr>
              <w:t>110.2.23-110.12.31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pStyle w:val="Web"/>
              <w:jc w:val="right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/>
                <w:sz w:val="20"/>
              </w:rPr>
              <w:t>95,000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470F83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交通業務</w:t>
            </w:r>
            <w:r w:rsidRPr="00BD42A2">
              <w:rPr>
                <w:rFonts w:ascii="標楷體" w:eastAsia="標楷體" w:hAnsi="標楷體"/>
                <w:sz w:val="20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</w:rPr>
              <w:t>交通工作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pStyle w:val="Web"/>
              <w:spacing w:after="0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交通旅遊處</w:t>
            </w:r>
          </w:p>
          <w:p w:rsidR="00384B7F" w:rsidRPr="00BD42A2" w:rsidRDefault="00384B7F" w:rsidP="001A3CFE">
            <w:pPr>
              <w:pStyle w:val="Web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本案係放置天下雜誌網頁上，供民眾閱覽，目前點閱人次達</w:t>
            </w:r>
            <w:r w:rsidRPr="00BD42A2">
              <w:rPr>
                <w:rFonts w:ascii="標楷體" w:eastAsia="標楷體" w:hAnsi="標楷體"/>
                <w:sz w:val="20"/>
              </w:rPr>
              <w:t>9,461</w:t>
            </w:r>
            <w:r w:rsidRPr="00BD42A2">
              <w:rPr>
                <w:rFonts w:ascii="標楷體" w:eastAsia="標楷體" w:hAnsi="標楷體" w:hint="eastAsia"/>
                <w:sz w:val="20"/>
              </w:rPr>
              <w:t>次，網址：</w:t>
            </w:r>
            <w:r w:rsidRPr="00BD42A2">
              <w:rPr>
                <w:rFonts w:ascii="標楷體" w:eastAsia="標楷體" w:hAnsi="標楷體"/>
                <w:sz w:val="20"/>
              </w:rPr>
              <w:t>https://www.cw.com.tw/article/5108509</w:t>
            </w:r>
          </w:p>
        </w:tc>
      </w:tr>
      <w:tr w:rsidR="00384B7F" w:rsidRPr="00A2663F" w:rsidTr="007B313A">
        <w:trPr>
          <w:trHeight w:hRule="exact" w:val="978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295FBD">
            <w:pPr>
              <w:pStyle w:val="Web"/>
              <w:ind w:left="17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新竹縣政府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新竹縣道路安全暨交通政策宣導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廣播</w:t>
            </w:r>
            <w:r>
              <w:rPr>
                <w:rFonts w:ascii="標楷體" w:eastAsia="標楷體" w:hAnsi="標楷體" w:hint="eastAsia"/>
                <w:sz w:val="20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306B96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/>
                <w:sz w:val="20"/>
              </w:rPr>
              <w:t>110.1.1-110.12-31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pStyle w:val="Web"/>
              <w:jc w:val="right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/>
                <w:sz w:val="20"/>
              </w:rPr>
              <w:t>98,000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470F83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交通業務</w:t>
            </w:r>
            <w:r w:rsidRPr="00BD42A2">
              <w:rPr>
                <w:rFonts w:ascii="標楷體" w:eastAsia="標楷體" w:hAnsi="標楷體"/>
                <w:sz w:val="20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</w:rPr>
              <w:t>交通工作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pStyle w:val="Web"/>
              <w:spacing w:after="0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交通旅遊處</w:t>
            </w:r>
          </w:p>
          <w:p w:rsidR="00384B7F" w:rsidRPr="00BD42A2" w:rsidRDefault="00384B7F" w:rsidP="001A3CFE">
            <w:pPr>
              <w:pStyle w:val="Web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BD42A2">
              <w:rPr>
                <w:rFonts w:ascii="標楷體" w:eastAsia="標楷體" w:hAnsi="標楷體" w:hint="eastAsia"/>
                <w:sz w:val="20"/>
              </w:rPr>
              <w:t>回饋內容：交通議題專訪</w:t>
            </w:r>
            <w:r w:rsidRPr="00BD42A2">
              <w:rPr>
                <w:rFonts w:ascii="標楷體" w:eastAsia="標楷體" w:hAnsi="標楷體"/>
                <w:sz w:val="20"/>
              </w:rPr>
              <w:t>10</w:t>
            </w:r>
            <w:r w:rsidRPr="00BD42A2">
              <w:rPr>
                <w:rFonts w:ascii="標楷體" w:eastAsia="標楷體" w:hAnsi="標楷體" w:hint="eastAsia"/>
                <w:sz w:val="20"/>
              </w:rPr>
              <w:t>分鐘。</w:t>
            </w:r>
          </w:p>
        </w:tc>
      </w:tr>
      <w:tr w:rsidR="00384B7F" w:rsidRPr="00A2663F" w:rsidTr="007B313A">
        <w:trPr>
          <w:trHeight w:hRule="exact" w:val="1852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295FBD">
            <w:pPr>
              <w:ind w:left="16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年新竹縣平面雜誌廣告委託專業服務案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內容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: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本縣縣政推廣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平面媒體、網路媒體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110.3.23-110.12.31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,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0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,000</w:t>
            </w:r>
          </w:p>
          <w:p w:rsidR="00384B7F" w:rsidRPr="00BD42A2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複數決標，品項一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2,0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00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,000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、品項二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,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50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0,000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470F83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B60DC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一般行政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新聞宣導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行政處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295FBD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於天下雜誌刊登實體跨頁廣編稿共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7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篇，其中至少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6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篇轉為數位廣編稿搭配網路資源宣傳；於遠見雜誌刊登實體跨頁廣編稿共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5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篇，並轉為數位廣編稿搭配網路資源宣傳。</w:t>
            </w:r>
          </w:p>
        </w:tc>
      </w:tr>
      <w:tr w:rsidR="00384B7F" w:rsidRPr="00A2663F" w:rsidTr="007B313A">
        <w:trPr>
          <w:trHeight w:hRule="exact" w:val="1557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年新竹縣城市行銷電視廣告託播案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內容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: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本縣縣政推廣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電視媒體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110.3.30-110.12.31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6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,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00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0,000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470F83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B60DC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一般行政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新聞宣導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行政處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AD74A9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由專業廠商整體採購安排全國性電視頻道與檔次，供本府廣告短片託播宣傳，並與本縣地方電視台合作製播縣政宣導節目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12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集。</w:t>
            </w:r>
          </w:p>
        </w:tc>
      </w:tr>
      <w:tr w:rsidR="00384B7F" w:rsidRPr="00A2663F" w:rsidTr="007B313A">
        <w:trPr>
          <w:trHeight w:hRule="exact" w:val="1140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Default="00384B7F" w:rsidP="00295FBD">
            <w:pPr>
              <w:ind w:left="16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  <w:p w:rsidR="00384B7F" w:rsidRPr="00BD42A2" w:rsidRDefault="00384B7F" w:rsidP="00295FBD">
            <w:pPr>
              <w:ind w:left="16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4E62D3">
            <w:pPr>
              <w:ind w:left="16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年新竹縣道路交通安全車體廣告宣傳案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戶外媒體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公車車體廣告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110.4.1-110.7.31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40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0,000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470F83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B60DC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一般行政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新聞宣導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行政處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1291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295FBD">
            <w:pPr>
              <w:ind w:left="16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ind w:left="16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年新竹縣道路交通安全整合行銷案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電視媒體、</w:t>
            </w:r>
          </w:p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廣播媒體、</w:t>
            </w:r>
          </w:p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戶外媒體、</w:t>
            </w:r>
          </w:p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網路媒體、</w:t>
            </w:r>
          </w:p>
          <w:p w:rsidR="00384B7F" w:rsidRPr="00BD42A2" w:rsidRDefault="00384B7F" w:rsidP="00D11B77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110.4.27-110.8.31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,40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6,000</w:t>
            </w:r>
          </w:p>
          <w:p w:rsidR="00384B7F" w:rsidRPr="00BD42A2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B60DC">
            <w:pPr>
              <w:jc w:val="distribute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公務預算、交通部補助款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(50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0,000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470F83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一般行政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新聞宣導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、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代收代付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行政處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856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lastRenderedPageBreak/>
              <w:t>新竹縣政府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防汛期宣導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>
              <w:rPr>
                <w:rFonts w:ascii="標楷體" w:eastAsia="標楷體" w:hAnsi="標楷體" w:hint="eastAsia"/>
                <w:sz w:val="20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306B96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110.5.24-110.6.6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30,000</w:t>
            </w:r>
          </w:p>
          <w:p w:rsidR="00384B7F" w:rsidRPr="00BD42A2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306B96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306B96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cs="AdobeMingStd-Light" w:hint="eastAsia"/>
                <w:sz w:val="20"/>
                <w:lang w:eastAsia="zh-TW"/>
              </w:rPr>
              <w:t>水土保持</w:t>
            </w:r>
            <w:r w:rsidRPr="00BD42A2">
              <w:rPr>
                <w:rFonts w:ascii="標楷體" w:eastAsia="標楷體" w:hAnsi="標楷體" w:cs="AdobeMingStd-Light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cs="AdobeMingStd-Light" w:hint="eastAsia"/>
                <w:sz w:val="20"/>
                <w:lang w:eastAsia="zh-TW"/>
              </w:rPr>
              <w:t>山坡地保育管理工作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農業處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982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ind w:left="16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全民防疫宣導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/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皮皮獅防疫小叮嚀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平面媒體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聯合報旅夏專刊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280697">
            <w:pPr>
              <w:spacing w:before="100" w:beforeAutospacing="1" w:after="100" w:afterAutospacing="1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110.6.5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spacing w:line="206" w:lineRule="exact"/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/>
                <w:sz w:val="20"/>
                <w:lang w:eastAsia="zh-TW"/>
              </w:rPr>
              <w:t>98,000</w:t>
            </w:r>
          </w:p>
          <w:p w:rsidR="00384B7F" w:rsidRPr="00BD42A2" w:rsidRDefault="00384B7F" w:rsidP="001A3CFE">
            <w:pPr>
              <w:ind w:left="1140"/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306B96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一般行政</w:t>
            </w:r>
            <w:r w:rsidRPr="00BD42A2">
              <w:rPr>
                <w:rFonts w:ascii="標楷體" w:eastAsia="標楷體" w:hAnsi="標楷體"/>
                <w:sz w:val="20"/>
                <w:lang w:eastAsia="zh-TW"/>
              </w:rPr>
              <w:t>-</w:t>
            </w: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新聞宣導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行政處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BD42A2" w:rsidRDefault="00384B7F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996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新竹縣政府環境保護局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機車汰舊換新補助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廣播</w:t>
            </w:r>
            <w:r>
              <w:rPr>
                <w:rFonts w:ascii="標楷體" w:eastAsia="標楷體" w:hAnsi="標楷體" w:hint="eastAsia"/>
                <w:sz w:val="20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110.6.1-110.6.30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pStyle w:val="a7"/>
              <w:jc w:val="right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18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0,000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非營業特種業金-</w:t>
            </w: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新竹縣環境污染防制基金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空氣污染防制計畫-移動污染源管制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pStyle w:val="a7"/>
              <w:rPr>
                <w:rFonts w:ascii="標楷體" w:eastAsia="標楷體" w:hAnsi="標楷體"/>
                <w:color w:val="000000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/>
                <w:sz w:val="20"/>
                <w:lang w:eastAsia="zh-TW"/>
              </w:rPr>
              <w:t>環保局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Default="00384B7F" w:rsidP="00D11B77">
            <w:pPr>
              <w:pStyle w:val="a7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384B7F" w:rsidRPr="00A2663F" w:rsidTr="007B313A">
        <w:trPr>
          <w:trHeight w:hRule="exact" w:val="996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「清楚標示自由選購」食品政策宣導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F331A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110.4.1-110.8.31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5,000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B60DC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非營業特種業金-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醫療作業基金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B60DC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管理與總務費用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服務費用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2824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sz w:val="20"/>
                <w:lang w:eastAsia="zh-TW"/>
              </w:rPr>
              <w:t>「1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10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年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衛生教育業務整合行銷宣導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勞務採購案」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電視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110.5.19-110.11.1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368,000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1B60DC" w:rsidRDefault="00384B7F" w:rsidP="003E3765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 w:rsidRPr="00CC29FB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522CA0" w:rsidRDefault="00384B7F" w:rsidP="003E3765">
            <w:pPr>
              <w:rPr>
                <w:rFonts w:ascii="標楷體" w:eastAsia="標楷體" w:hAnsi="標楷體"/>
                <w:color w:val="FF0000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一般行政-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衛生企劃、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疾病管制、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、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代辦經費-新竹縣因應嚴重特殊傳染性肺炎防疫動員計劃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1433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新興傳染病防治(C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OVID-19)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110.5.17-110.6.20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5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代辦經費-新竹縣因應嚴重特殊傳染性肺炎防疫動員計劃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986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孕產婦心理健康宣導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110.5.10-110.5.21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5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327357" w:rsidRDefault="00384B7F" w:rsidP="00D11B77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844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lastRenderedPageBreak/>
              <w:t>新竹縣政府衛生局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新竹縣高齡友善城市及社區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110.4.1-110.4.30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10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327357" w:rsidRDefault="00384B7F" w:rsidP="00D11B77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850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新竹縣政府衛生局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預防失智症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110.5.1-110.5.31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10</w:t>
            </w: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327357" w:rsidRDefault="00384B7F" w:rsidP="00D11B77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294924" w:rsidRDefault="00384B7F" w:rsidP="001A3CFE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294924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衛生局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294924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294924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50檔次</w:t>
            </w:r>
          </w:p>
        </w:tc>
      </w:tr>
      <w:tr w:rsidR="00384B7F" w:rsidRPr="00A2663F" w:rsidTr="007B313A">
        <w:trPr>
          <w:trHeight w:hRule="exact" w:val="1132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新竹縣政府衛生局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兒童視力保健-護眼六招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一.時段</w:t>
            </w:r>
          </w:p>
          <w:p w:rsidR="00384B7F" w:rsidRPr="007B4C8A" w:rsidRDefault="00384B7F" w:rsidP="0032735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8-110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28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10</w:t>
            </w: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327357" w:rsidRDefault="00384B7F" w:rsidP="00D11B77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2537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新竹縣政府衛生局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健康採購行銷活動、均衡飲食-我的餐盤及促進運動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一.時段</w:t>
            </w:r>
          </w:p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9-110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26</w:t>
            </w:r>
          </w:p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二.時段</w:t>
            </w:r>
          </w:p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27-110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5</w:t>
            </w:r>
          </w:p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三.時段</w:t>
            </w:r>
          </w:p>
          <w:p w:rsidR="00384B7F" w:rsidRPr="007B4C8A" w:rsidRDefault="00384B7F" w:rsidP="0032735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27-110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15</w:t>
            </w: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327357" w:rsidRDefault="00384B7F" w:rsidP="00D11B77">
            <w:pPr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1141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新竹縣政府衛生局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健康採購行銷活動及均衡飲食-我的餐盤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6-110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17</w:t>
            </w:r>
          </w:p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15</w:t>
            </w: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衛生局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1129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新竹縣政府衛生局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慢性病及成人健檢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110.4.7-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110.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4.30</w:t>
            </w:r>
          </w:p>
          <w:p w:rsidR="00384B7F" w:rsidRPr="007B4C8A" w:rsidRDefault="00384B7F" w:rsidP="0032735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110.6.15-7.15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20</w:t>
            </w:r>
            <w:r w:rsidRPr="007B4C8A"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Pr="00522CA0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衛生局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726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孕產婦心理健康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110.5.10-110.5.21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,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毒防心衛-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毒品防制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衛生局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850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新竹縣政府文化局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吳濁流文藝營嘉年華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110.4.1-110.4.10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25,000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CC29FB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文教活動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推廣工作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文化局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706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lastRenderedPageBreak/>
              <w:t>新竹縣政府文化局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吳濁流文藝營嘉年華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平面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110.4.3</w:t>
            </w:r>
          </w:p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110.4.9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87,000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文教活動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推廣工作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文化局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974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新竹縣政府文化局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客家弦鼓防疫歌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110.6.16-110.6.28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20,000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文教活動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藝術活動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文化局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1002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0D1" w:rsidRPr="007B4C8A" w:rsidRDefault="00384B7F" w:rsidP="00295FB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新竹縣政府文化局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世界閱讀及行動書車之閱讀推廣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32735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110.4.1-110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4.30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20,000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EB5EF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CC29FB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文教活動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-圖書管理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7B4C8A" w:rsidRDefault="00384B7F" w:rsidP="001A3CFE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文化局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0D1" w:rsidRPr="007B4C8A" w:rsidRDefault="00D240D1" w:rsidP="00D11B7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bookmarkStart w:id="0" w:name="_GoBack"/>
        <w:bookmarkEnd w:id="0"/>
      </w:tr>
      <w:tr w:rsidR="00384B7F" w:rsidRPr="00A2663F" w:rsidTr="007B313A">
        <w:trPr>
          <w:trHeight w:hRule="exact" w:val="724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295FBD" w:rsidP="00295FBD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竹縣政府</w:t>
            </w:r>
            <w:r w:rsidR="00384B7F"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使用牌照稅開徵宣導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110.3.29-110.5.3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pStyle w:val="a7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稅捐稽徵工作-納稅服務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5月核銷</w:t>
            </w:r>
          </w:p>
        </w:tc>
      </w:tr>
      <w:tr w:rsidR="00384B7F" w:rsidRPr="00A2663F" w:rsidTr="007B313A">
        <w:trPr>
          <w:trHeight w:hRule="exact" w:val="1139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295FBD" w:rsidP="00295FBD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  <w:r w:rsidR="00384B7F"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使用牌照稅開徵宣導-客運車體廣告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平面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110.4.1-110.4.30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pStyle w:val="a7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7,035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稅捐稽徵工作-使用牌照稅稽徵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5月核銷</w:t>
            </w:r>
          </w:p>
        </w:tc>
      </w:tr>
      <w:tr w:rsidR="00384B7F" w:rsidRPr="00A2663F" w:rsidTr="007B313A">
        <w:trPr>
          <w:trHeight w:hRule="exact" w:val="986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295FBD" w:rsidP="00295FBD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  <w:r w:rsidR="00384B7F"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房屋稅開徵宣導-客運車體廣告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平面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110.5.1-110.5.31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pStyle w:val="a7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7,035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稅捐稽徵工作-房屋稅稽徵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5月核銷</w:t>
            </w:r>
          </w:p>
        </w:tc>
      </w:tr>
      <w:tr w:rsidR="00384B7F" w:rsidRPr="00A2663F" w:rsidTr="007B313A">
        <w:trPr>
          <w:trHeight w:hRule="exact" w:val="1128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295FBD" w:rsidP="00295FBD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  <w:r w:rsidR="00384B7F"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稅務新聞稿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平面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110.1.1-110.3.31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pStyle w:val="a7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5,400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稅捐稽徵工作-納稅服務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5月核銷</w:t>
            </w:r>
          </w:p>
        </w:tc>
      </w:tr>
      <w:tr w:rsidR="00384B7F" w:rsidRPr="00A2663F" w:rsidTr="007B313A">
        <w:trPr>
          <w:trHeight w:hRule="exact" w:val="1144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295FBD" w:rsidP="00295FBD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D42A2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  <w:r w:rsidR="00384B7F"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房屋稅開徵宣導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110.4.28-110.5.31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pStyle w:val="a7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稅捐稽徵工作-納稅服</w:t>
            </w:r>
          </w:p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務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pStyle w:val="a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6月核銷</w:t>
            </w:r>
          </w:p>
        </w:tc>
      </w:tr>
      <w:tr w:rsidR="00384B7F" w:rsidRPr="00A2663F" w:rsidTr="007B313A">
        <w:trPr>
          <w:trHeight w:hRule="exact" w:val="1401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295FBD">
            <w:pPr>
              <w:autoSpaceDE w:val="0"/>
              <w:autoSpaceDN w:val="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新竹縣政府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AD74A9">
            <w:pPr>
              <w:autoSpaceDE w:val="0"/>
              <w:autoSpaceDN w:val="0"/>
              <w:ind w:left="16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110</w:t>
            </w: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年度</w:t>
            </w:r>
          </w:p>
          <w:p w:rsidR="00384B7F" w:rsidRPr="00D11B77" w:rsidRDefault="00384B7F" w:rsidP="00AD74A9">
            <w:pPr>
              <w:autoSpaceDE w:val="0"/>
              <w:autoSpaceDN w:val="0"/>
              <w:ind w:left="16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身心障礙者定額進用宣</w:t>
            </w:r>
          </w:p>
          <w:p w:rsidR="00384B7F" w:rsidRPr="00D11B77" w:rsidRDefault="00384B7F" w:rsidP="00AD74A9">
            <w:pPr>
              <w:autoSpaceDE w:val="0"/>
              <w:autoSpaceDN w:val="0"/>
              <w:ind w:left="16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導計畫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電視媒體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</w:t>
            </w: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6</w:t>
            </w: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</w:t>
            </w: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1-9</w:t>
            </w: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</w:t>
            </w:r>
            <w:r w:rsidRPr="00D11B77">
              <w:rPr>
                <w:rFonts w:ascii="標楷體" w:eastAsia="標楷體" w:hAnsi="標楷體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98,000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非營業特種營業基金-</w:t>
            </w: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新竹縣身心障礙者就業基金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一般行政管理計畫-服務費</w:t>
            </w:r>
          </w:p>
          <w:p w:rsidR="00384B7F" w:rsidRPr="00D11B77" w:rsidRDefault="00384B7F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用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勞工處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AD74A9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384B7F" w:rsidRPr="00A2663F" w:rsidTr="007B313A">
        <w:trPr>
          <w:trHeight w:hRule="exact" w:val="1291"/>
          <w:jc w:val="center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295FBD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lastRenderedPageBreak/>
              <w:t>新竹縣政府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推動長期照顧服務宣導託播計畫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電視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/廣播</w:t>
            </w:r>
            <w:r w:rsidRPr="007B4C8A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110.5.20-</w:t>
            </w:r>
          </w:p>
          <w:p w:rsidR="00384B7F" w:rsidRPr="00D11B77" w:rsidRDefault="00384B7F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98,000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非營業特種營業基金-</w:t>
            </w: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公益彩券盈餘分配基金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F331A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社會福利服務計畫-老人綜合福利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1A3CF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11B7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社會處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B7F" w:rsidRPr="00D11B77" w:rsidRDefault="00384B7F" w:rsidP="00D11B7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</w:tbl>
    <w:p w:rsidR="00150671" w:rsidRDefault="00150671" w:rsidP="00D240D1">
      <w:pPr>
        <w:autoSpaceDE w:val="0"/>
        <w:autoSpaceDN w:val="0"/>
        <w:ind w:left="813"/>
        <w:rPr>
          <w:rFonts w:ascii="標楷體" w:eastAsia="標楷體" w:hAnsi="標楷體" w:cs="SimSun"/>
          <w:color w:val="000000"/>
          <w:sz w:val="20"/>
          <w:szCs w:val="20"/>
          <w:lang w:eastAsia="zh-TW"/>
        </w:rPr>
      </w:pPr>
    </w:p>
    <w:p w:rsidR="00D240D1" w:rsidRPr="00A2663F" w:rsidRDefault="00D240D1" w:rsidP="00D240D1">
      <w:pPr>
        <w:autoSpaceDE w:val="0"/>
        <w:autoSpaceDN w:val="0"/>
        <w:ind w:left="813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填表說明</w:t>
      </w:r>
      <w:r w:rsidRPr="00A2663F">
        <w:rPr>
          <w:rFonts w:ascii="標楷體" w:eastAsia="標楷體" w:hAnsi="標楷體" w:cs="SimSun"/>
          <w:color w:val="000000"/>
          <w:spacing w:val="3"/>
          <w:sz w:val="20"/>
          <w:szCs w:val="20"/>
          <w:lang w:eastAsia="zh-TW"/>
        </w:rPr>
        <w:t>：</w:t>
      </w:r>
    </w:p>
    <w:p w:rsidR="00D240D1" w:rsidRPr="007B2AEF" w:rsidRDefault="00D240D1" w:rsidP="00D240D1">
      <w:pPr>
        <w:autoSpaceDE w:val="0"/>
        <w:autoSpaceDN w:val="0"/>
        <w:ind w:left="813"/>
        <w:rPr>
          <w:rFonts w:ascii="標楷體" w:eastAsia="標楷體" w:hAnsi="標楷體"/>
          <w:sz w:val="18"/>
          <w:szCs w:val="18"/>
          <w:lang w:eastAsia="zh-TW"/>
        </w:rPr>
      </w:pPr>
      <w:r w:rsidRPr="007B2AEF">
        <w:rPr>
          <w:rFonts w:ascii="標楷體" w:eastAsia="標楷體" w:hAnsi="標楷體" w:cs="SimSun"/>
          <w:color w:val="000000"/>
          <w:spacing w:val="2"/>
          <w:sz w:val="18"/>
          <w:szCs w:val="18"/>
          <w:lang w:eastAsia="zh-TW"/>
        </w:rPr>
        <w:t>1.</w:t>
      </w:r>
      <w:r w:rsidRPr="007B2AEF">
        <w:rPr>
          <w:rFonts w:ascii="標楷體" w:eastAsia="標楷體" w:hAnsi="標楷體" w:cs="SimSun" w:hint="eastAsia"/>
          <w:color w:val="000000"/>
          <w:spacing w:val="2"/>
          <w:sz w:val="18"/>
          <w:szCs w:val="18"/>
          <w:lang w:eastAsia="zh-TW"/>
        </w:rPr>
        <w:t>本表係依預算法第62條之1規範凡編列預算於平面媒體、廣播媒體、網路媒體(含社群媒體)及電視媒體辦理政策及業務宣導為填表範圍</w:t>
      </w:r>
      <w:r w:rsidRPr="007B2AEF">
        <w:rPr>
          <w:rFonts w:ascii="標楷體" w:eastAsia="標楷體" w:hAnsi="標楷體" w:cs="SimSun"/>
          <w:color w:val="000000"/>
          <w:spacing w:val="1"/>
          <w:sz w:val="18"/>
          <w:szCs w:val="18"/>
          <w:lang w:eastAsia="zh-TW"/>
        </w:rPr>
        <w:t>。</w:t>
      </w:r>
    </w:p>
    <w:p w:rsidR="00D240D1" w:rsidRPr="007B2AEF" w:rsidRDefault="00D240D1" w:rsidP="00D240D1">
      <w:pPr>
        <w:autoSpaceDE w:val="0"/>
        <w:autoSpaceDN w:val="0"/>
        <w:ind w:left="811"/>
        <w:rPr>
          <w:rFonts w:ascii="標楷體" w:eastAsia="標楷體" w:hAnsi="標楷體"/>
          <w:sz w:val="18"/>
          <w:szCs w:val="18"/>
          <w:lang w:eastAsia="zh-TW"/>
        </w:rPr>
      </w:pPr>
      <w:r w:rsidRPr="007B2AEF">
        <w:rPr>
          <w:rFonts w:ascii="標楷體" w:eastAsia="標楷體" w:hAnsi="標楷體" w:cs="SimSun"/>
          <w:color w:val="000000"/>
          <w:spacing w:val="6"/>
          <w:sz w:val="18"/>
          <w:szCs w:val="18"/>
          <w:lang w:eastAsia="zh-TW"/>
        </w:rPr>
        <w:t>2.宣導期程部分，請依委託製播宣導之涵蓋期程，並針對季內刊登(播出)時間或次數填列，如1</w:t>
      </w:r>
      <w:r>
        <w:rPr>
          <w:rFonts w:ascii="標楷體" w:eastAsia="標楷體" w:hAnsi="標楷體" w:cs="SimSun" w:hint="eastAsia"/>
          <w:color w:val="000000"/>
          <w:spacing w:val="6"/>
          <w:sz w:val="18"/>
          <w:szCs w:val="18"/>
          <w:lang w:eastAsia="zh-TW"/>
        </w:rPr>
        <w:t>11</w:t>
      </w:r>
      <w:r w:rsidRPr="007B2AEF">
        <w:rPr>
          <w:rFonts w:ascii="標楷體" w:eastAsia="標楷體" w:hAnsi="標楷體" w:cs="SimSun"/>
          <w:color w:val="000000"/>
          <w:spacing w:val="6"/>
          <w:sz w:val="18"/>
          <w:szCs w:val="18"/>
          <w:lang w:eastAsia="zh-TW"/>
        </w:rPr>
        <w:t>.10.1-1</w:t>
      </w:r>
      <w:r>
        <w:rPr>
          <w:rFonts w:ascii="標楷體" w:eastAsia="標楷體" w:hAnsi="標楷體" w:cs="SimSun" w:hint="eastAsia"/>
          <w:color w:val="000000"/>
          <w:spacing w:val="6"/>
          <w:sz w:val="18"/>
          <w:szCs w:val="18"/>
          <w:lang w:eastAsia="zh-TW"/>
        </w:rPr>
        <w:t>11</w:t>
      </w:r>
      <w:r w:rsidRPr="007B2AEF">
        <w:rPr>
          <w:rFonts w:ascii="標楷體" w:eastAsia="標楷體" w:hAnsi="標楷體" w:cs="SimSun"/>
          <w:color w:val="000000"/>
          <w:spacing w:val="6"/>
          <w:sz w:val="18"/>
          <w:szCs w:val="18"/>
          <w:lang w:eastAsia="zh-TW"/>
        </w:rPr>
        <w:t>.</w:t>
      </w:r>
      <w:r w:rsidRPr="007B2AEF">
        <w:rPr>
          <w:rFonts w:ascii="標楷體" w:eastAsia="標楷體" w:hAnsi="標楷體" w:cs="SimSun"/>
          <w:color w:val="000000"/>
          <w:spacing w:val="5"/>
          <w:sz w:val="18"/>
          <w:szCs w:val="18"/>
          <w:lang w:eastAsia="zh-TW"/>
        </w:rPr>
        <w:t>12.31(涵蓋期程)；1</w:t>
      </w:r>
      <w:r>
        <w:rPr>
          <w:rFonts w:ascii="標楷體" w:eastAsia="標楷體" w:hAnsi="標楷體" w:cs="SimSun" w:hint="eastAsia"/>
          <w:color w:val="000000"/>
          <w:spacing w:val="5"/>
          <w:sz w:val="18"/>
          <w:szCs w:val="18"/>
          <w:lang w:eastAsia="zh-TW"/>
        </w:rPr>
        <w:t>11</w:t>
      </w:r>
      <w:r w:rsidRPr="007B2AEF">
        <w:rPr>
          <w:rFonts w:ascii="標楷體" w:eastAsia="標楷體" w:hAnsi="標楷體" w:cs="SimSun"/>
          <w:color w:val="000000"/>
          <w:spacing w:val="5"/>
          <w:sz w:val="18"/>
          <w:szCs w:val="18"/>
          <w:lang w:eastAsia="zh-TW"/>
        </w:rPr>
        <w:t>.10.1、1</w:t>
      </w:r>
      <w:r>
        <w:rPr>
          <w:rFonts w:ascii="標楷體" w:eastAsia="標楷體" w:hAnsi="標楷體" w:cs="SimSun" w:hint="eastAsia"/>
          <w:color w:val="000000"/>
          <w:spacing w:val="5"/>
          <w:sz w:val="18"/>
          <w:szCs w:val="18"/>
          <w:lang w:eastAsia="zh-TW"/>
        </w:rPr>
        <w:t>11</w:t>
      </w:r>
      <w:r w:rsidRPr="007B2AEF">
        <w:rPr>
          <w:rFonts w:ascii="標楷體" w:eastAsia="標楷體" w:hAnsi="標楷體" w:cs="SimSun"/>
          <w:color w:val="000000"/>
          <w:spacing w:val="5"/>
          <w:sz w:val="18"/>
          <w:szCs w:val="18"/>
          <w:lang w:eastAsia="zh-TW"/>
        </w:rPr>
        <w:t>.12.1(播出時間)或2次(刊登次數)。</w:t>
      </w:r>
      <w:r w:rsidRPr="007B2AEF">
        <w:rPr>
          <w:rFonts w:ascii="標楷體" w:eastAsia="標楷體" w:hAnsi="標楷體"/>
          <w:sz w:val="18"/>
          <w:szCs w:val="18"/>
          <w:lang w:eastAsia="zh-TW"/>
        </w:rPr>
        <w:t xml:space="preserve"> </w:t>
      </w:r>
    </w:p>
    <w:p w:rsidR="00D240D1" w:rsidRPr="007B2AEF" w:rsidRDefault="00D240D1" w:rsidP="00D240D1">
      <w:pPr>
        <w:autoSpaceDE w:val="0"/>
        <w:autoSpaceDN w:val="0"/>
        <w:spacing w:before="1"/>
        <w:ind w:left="813"/>
        <w:rPr>
          <w:rFonts w:ascii="標楷體" w:eastAsia="標楷體" w:hAnsi="標楷體"/>
          <w:sz w:val="18"/>
          <w:szCs w:val="18"/>
          <w:lang w:eastAsia="zh-TW"/>
        </w:rPr>
      </w:pPr>
      <w:r w:rsidRPr="007B2AEF">
        <w:rPr>
          <w:rFonts w:ascii="標楷體" w:eastAsia="標楷體" w:hAnsi="標楷體" w:cs="SimSun" w:hint="eastAsia"/>
          <w:color w:val="000000"/>
          <w:spacing w:val="2"/>
          <w:sz w:val="18"/>
          <w:szCs w:val="18"/>
          <w:lang w:eastAsia="zh-TW"/>
        </w:rPr>
        <w:t>3</w:t>
      </w:r>
      <w:r w:rsidRPr="007B2AEF">
        <w:rPr>
          <w:rFonts w:ascii="標楷體" w:eastAsia="標楷體" w:hAnsi="標楷體" w:cs="SimSun"/>
          <w:color w:val="000000"/>
          <w:spacing w:val="2"/>
          <w:sz w:val="18"/>
          <w:szCs w:val="18"/>
          <w:lang w:eastAsia="zh-TW"/>
        </w:rPr>
        <w:t>.預算來源查填公務預算、營業基金預算</w:t>
      </w:r>
      <w:r w:rsidRPr="007B2AEF">
        <w:rPr>
          <w:rFonts w:ascii="標楷體" w:eastAsia="標楷體" w:hAnsi="標楷體" w:cs="SimSun"/>
          <w:color w:val="000000"/>
          <w:spacing w:val="1"/>
          <w:sz w:val="18"/>
          <w:szCs w:val="18"/>
          <w:lang w:eastAsia="zh-TW"/>
        </w:rPr>
        <w:t>或非營業特種基金預算。</w:t>
      </w:r>
    </w:p>
    <w:p w:rsidR="00D240D1" w:rsidRPr="007B2AEF" w:rsidRDefault="00D240D1" w:rsidP="00D240D1">
      <w:pPr>
        <w:autoSpaceDE w:val="0"/>
        <w:autoSpaceDN w:val="0"/>
        <w:spacing w:before="1"/>
        <w:ind w:left="813"/>
        <w:rPr>
          <w:rFonts w:ascii="標楷體" w:eastAsia="標楷體" w:hAnsi="標楷體"/>
          <w:sz w:val="18"/>
          <w:szCs w:val="18"/>
          <w:lang w:eastAsia="zh-TW"/>
        </w:rPr>
      </w:pPr>
      <w:r w:rsidRPr="007B2AEF">
        <w:rPr>
          <w:rFonts w:ascii="標楷體" w:eastAsia="標楷體" w:hAnsi="標楷體" w:cs="SimSun" w:hint="eastAsia"/>
          <w:color w:val="000000"/>
          <w:spacing w:val="2"/>
          <w:sz w:val="18"/>
          <w:szCs w:val="18"/>
          <w:lang w:eastAsia="zh-TW"/>
        </w:rPr>
        <w:t>4</w:t>
      </w:r>
      <w:r w:rsidRPr="007B2AEF">
        <w:rPr>
          <w:rFonts w:ascii="標楷體" w:eastAsia="標楷體" w:hAnsi="標楷體" w:cs="SimSun"/>
          <w:color w:val="000000"/>
          <w:spacing w:val="2"/>
          <w:sz w:val="18"/>
          <w:szCs w:val="18"/>
          <w:lang w:eastAsia="zh-TW"/>
        </w:rPr>
        <w:t>.預算科目部分，公務預算、政事型特種基金填至業務(工</w:t>
      </w:r>
      <w:r w:rsidRPr="007B2AEF">
        <w:rPr>
          <w:rFonts w:ascii="標楷體" w:eastAsia="標楷體" w:hAnsi="標楷體" w:cs="SimSun"/>
          <w:color w:val="000000"/>
          <w:spacing w:val="1"/>
          <w:sz w:val="18"/>
          <w:szCs w:val="18"/>
          <w:lang w:eastAsia="zh-TW"/>
        </w:rPr>
        <w:t>作)計畫；業權型基金填至損益表（收支餘絀表）3級科目（xx成本或xx費用）。</w:t>
      </w:r>
    </w:p>
    <w:p w:rsidR="00C82DF6" w:rsidRPr="00D240D1" w:rsidRDefault="00C82DF6" w:rsidP="00D240D1">
      <w:pPr>
        <w:autoSpaceDE w:val="0"/>
        <w:autoSpaceDN w:val="0"/>
        <w:ind w:leftChars="-338" w:left="154" w:hangingChars="402" w:hanging="965"/>
        <w:rPr>
          <w:rFonts w:ascii="標楷體" w:eastAsia="標楷體" w:hAnsi="標楷體"/>
          <w:lang w:eastAsia="zh-TW"/>
        </w:rPr>
      </w:pPr>
    </w:p>
    <w:sectPr w:rsidR="00C82DF6" w:rsidRPr="00D240D1" w:rsidSect="007B313A">
      <w:footerReference w:type="default" r:id="rId7"/>
      <w:pgSz w:w="16840" w:h="11907" w:orient="landscape" w:code="9"/>
      <w:pgMar w:top="851" w:right="1797" w:bottom="510" w:left="1797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6C" w:rsidRDefault="0003676C" w:rsidP="009112D6">
      <w:r>
        <w:separator/>
      </w:r>
    </w:p>
  </w:endnote>
  <w:endnote w:type="continuationSeparator" w:id="0">
    <w:p w:rsidR="0003676C" w:rsidRDefault="0003676C" w:rsidP="009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171"/>
      <w:docPartObj>
        <w:docPartGallery w:val="Page Numbers (Bottom of Page)"/>
        <w:docPartUnique/>
      </w:docPartObj>
    </w:sdtPr>
    <w:sdtEndPr/>
    <w:sdtContent>
      <w:p w:rsidR="001B60DC" w:rsidRDefault="001B60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13A" w:rsidRPr="007B313A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1B60DC" w:rsidRDefault="001B6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6C" w:rsidRDefault="0003676C" w:rsidP="009112D6">
      <w:r>
        <w:separator/>
      </w:r>
    </w:p>
  </w:footnote>
  <w:footnote w:type="continuationSeparator" w:id="0">
    <w:p w:rsidR="0003676C" w:rsidRDefault="0003676C" w:rsidP="0091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6"/>
    <w:rsid w:val="0003676C"/>
    <w:rsid w:val="00150671"/>
    <w:rsid w:val="00173EC4"/>
    <w:rsid w:val="00180B52"/>
    <w:rsid w:val="001B60DC"/>
    <w:rsid w:val="001C5534"/>
    <w:rsid w:val="00274A6B"/>
    <w:rsid w:val="00280697"/>
    <w:rsid w:val="00294924"/>
    <w:rsid w:val="00295FBD"/>
    <w:rsid w:val="00306B96"/>
    <w:rsid w:val="0032217E"/>
    <w:rsid w:val="00327357"/>
    <w:rsid w:val="00384B7F"/>
    <w:rsid w:val="00386670"/>
    <w:rsid w:val="003C44C6"/>
    <w:rsid w:val="003E3765"/>
    <w:rsid w:val="00410EE0"/>
    <w:rsid w:val="004528C0"/>
    <w:rsid w:val="00470F83"/>
    <w:rsid w:val="004C2699"/>
    <w:rsid w:val="004E62D3"/>
    <w:rsid w:val="00522CA0"/>
    <w:rsid w:val="00585253"/>
    <w:rsid w:val="00604EFC"/>
    <w:rsid w:val="00670A5A"/>
    <w:rsid w:val="006D356F"/>
    <w:rsid w:val="006E7C8E"/>
    <w:rsid w:val="007148E6"/>
    <w:rsid w:val="007459BF"/>
    <w:rsid w:val="007B313A"/>
    <w:rsid w:val="007B4C8A"/>
    <w:rsid w:val="007F4D80"/>
    <w:rsid w:val="00837C2E"/>
    <w:rsid w:val="008D1DA9"/>
    <w:rsid w:val="008E2A78"/>
    <w:rsid w:val="008E7BE1"/>
    <w:rsid w:val="009112D6"/>
    <w:rsid w:val="00921962"/>
    <w:rsid w:val="00930347"/>
    <w:rsid w:val="00947B32"/>
    <w:rsid w:val="00954B66"/>
    <w:rsid w:val="00966DA1"/>
    <w:rsid w:val="009A73E0"/>
    <w:rsid w:val="009B638E"/>
    <w:rsid w:val="009C1658"/>
    <w:rsid w:val="009D74C7"/>
    <w:rsid w:val="00A2663F"/>
    <w:rsid w:val="00A31F32"/>
    <w:rsid w:val="00AD74A9"/>
    <w:rsid w:val="00B426DE"/>
    <w:rsid w:val="00B6250D"/>
    <w:rsid w:val="00BD42A2"/>
    <w:rsid w:val="00C16AC6"/>
    <w:rsid w:val="00C82DF6"/>
    <w:rsid w:val="00C8582C"/>
    <w:rsid w:val="00CB3A7D"/>
    <w:rsid w:val="00CC29FB"/>
    <w:rsid w:val="00D0505B"/>
    <w:rsid w:val="00D11B77"/>
    <w:rsid w:val="00D240D1"/>
    <w:rsid w:val="00D72BA9"/>
    <w:rsid w:val="00DD104B"/>
    <w:rsid w:val="00EB5EFF"/>
    <w:rsid w:val="00EE4AD8"/>
    <w:rsid w:val="00EF5267"/>
    <w:rsid w:val="00F00440"/>
    <w:rsid w:val="00F331A4"/>
    <w:rsid w:val="00F7054C"/>
    <w:rsid w:val="00F8431B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paragraph" w:styleId="1">
    <w:name w:val="heading 1"/>
    <w:basedOn w:val="a"/>
    <w:link w:val="10"/>
    <w:uiPriority w:val="99"/>
    <w:qFormat/>
    <w:rsid w:val="00BD42A2"/>
    <w:pPr>
      <w:keepNext/>
      <w:spacing w:before="100" w:beforeAutospacing="1" w:after="119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BD42A2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paragraph" w:styleId="Web">
    <w:name w:val="Normal (Web)"/>
    <w:basedOn w:val="a"/>
    <w:uiPriority w:val="99"/>
    <w:rsid w:val="00BD42A2"/>
    <w:pPr>
      <w:spacing w:before="100" w:beforeAutospacing="1" w:after="142" w:line="276" w:lineRule="auto"/>
    </w:pPr>
    <w:rPr>
      <w:rFonts w:ascii="新細明體" w:eastAsia="新細明體" w:hAnsi="新細明體" w:cs="新細明體"/>
      <w:lang w:eastAsia="zh-TW"/>
    </w:rPr>
  </w:style>
  <w:style w:type="paragraph" w:styleId="a7">
    <w:name w:val="Body Text"/>
    <w:link w:val="a8"/>
    <w:rsid w:val="007B4C8A"/>
    <w:pPr>
      <w:keepNext/>
      <w:shd w:val="clear" w:color="auto" w:fill="FFFFFF"/>
      <w:suppressAutoHyphens/>
      <w:textAlignment w:val="baseline"/>
    </w:pPr>
    <w:rPr>
      <w:rFonts w:ascii="Cambria" w:eastAsia="新細明體" w:hAnsi="Cambria" w:cs="Times New Roman"/>
    </w:rPr>
  </w:style>
  <w:style w:type="character" w:customStyle="1" w:styleId="a8">
    <w:name w:val="本文 字元"/>
    <w:basedOn w:val="a0"/>
    <w:link w:val="a7"/>
    <w:rsid w:val="007B4C8A"/>
    <w:rPr>
      <w:rFonts w:ascii="Cambria" w:eastAsia="新細明體" w:hAnsi="Cambria" w:cs="Times New Roman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E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62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paragraph" w:styleId="1">
    <w:name w:val="heading 1"/>
    <w:basedOn w:val="a"/>
    <w:link w:val="10"/>
    <w:uiPriority w:val="99"/>
    <w:qFormat/>
    <w:rsid w:val="00BD42A2"/>
    <w:pPr>
      <w:keepNext/>
      <w:spacing w:before="100" w:beforeAutospacing="1" w:after="119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BD42A2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paragraph" w:styleId="Web">
    <w:name w:val="Normal (Web)"/>
    <w:basedOn w:val="a"/>
    <w:uiPriority w:val="99"/>
    <w:rsid w:val="00BD42A2"/>
    <w:pPr>
      <w:spacing w:before="100" w:beforeAutospacing="1" w:after="142" w:line="276" w:lineRule="auto"/>
    </w:pPr>
    <w:rPr>
      <w:rFonts w:ascii="新細明體" w:eastAsia="新細明體" w:hAnsi="新細明體" w:cs="新細明體"/>
      <w:lang w:eastAsia="zh-TW"/>
    </w:rPr>
  </w:style>
  <w:style w:type="paragraph" w:styleId="a7">
    <w:name w:val="Body Text"/>
    <w:link w:val="a8"/>
    <w:rsid w:val="007B4C8A"/>
    <w:pPr>
      <w:keepNext/>
      <w:shd w:val="clear" w:color="auto" w:fill="FFFFFF"/>
      <w:suppressAutoHyphens/>
      <w:textAlignment w:val="baseline"/>
    </w:pPr>
    <w:rPr>
      <w:rFonts w:ascii="Cambria" w:eastAsia="新細明體" w:hAnsi="Cambria" w:cs="Times New Roman"/>
    </w:rPr>
  </w:style>
  <w:style w:type="character" w:customStyle="1" w:styleId="a8">
    <w:name w:val="本文 字元"/>
    <w:basedOn w:val="a0"/>
    <w:link w:val="a7"/>
    <w:rsid w:val="007B4C8A"/>
    <w:rPr>
      <w:rFonts w:ascii="Cambria" w:eastAsia="新細明體" w:hAnsi="Cambria" w:cs="Times New Roman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E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6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陳庭詠</dc:creator>
  <cp:lastModifiedBy>張麗萍</cp:lastModifiedBy>
  <cp:revision>2</cp:revision>
  <cp:lastPrinted>2021-08-30T07:19:00Z</cp:lastPrinted>
  <dcterms:created xsi:type="dcterms:W3CDTF">2022-01-12T09:04:00Z</dcterms:created>
  <dcterms:modified xsi:type="dcterms:W3CDTF">2022-01-12T09:04:00Z</dcterms:modified>
</cp:coreProperties>
</file>