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80"/>
          <w:tab w:val="left" w:pos="1418" w:leader="none"/>
        </w:tabs>
        <w:spacing w:lineRule="exact" w:line="480"/>
        <w:ind w:left="-994" w:right="-907" w:firstLine="3"/>
        <w:jc w:val="center"/>
        <w:rPr>
          <w:rFonts w:ascii="標楷體" w:hAnsi="標楷體" w:eastAsia="標楷體"/>
          <w:b/>
          <w:b/>
          <w:kern w:val="0"/>
          <w:sz w:val="28"/>
          <w:szCs w:val="28"/>
        </w:rPr>
      </w:pPr>
      <w:r>
        <w:rPr>
          <w:rFonts w:ascii="標楷體" w:hAnsi="標楷體" w:eastAsia="標楷體"/>
          <w:b/>
          <w:kern w:val="0"/>
          <w:sz w:val="28"/>
          <w:szCs w:val="28"/>
        </w:rPr>
        <w:t>新</w:t>
      </w:r>
      <w:r>
        <w:rPr>
          <w:rFonts w:ascii="標楷體" w:hAnsi="標楷體" w:eastAsia="標楷體"/>
          <w:b/>
          <w:kern w:val="0"/>
          <w:sz w:val="28"/>
          <w:szCs w:val="28"/>
        </w:rPr>
        <w:t>竹縣</w:t>
      </w:r>
      <w:r>
        <w:rPr>
          <w:rFonts w:ascii="標楷體" w:hAnsi="標楷體" w:eastAsia="標楷體"/>
          <w:b/>
          <w:kern w:val="0"/>
          <w:sz w:val="30"/>
          <w:szCs w:val="20"/>
        </w:rPr>
        <w:t>政府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5410200</wp:posOffset>
                </wp:positionH>
                <wp:positionV relativeFrom="paragraph">
                  <wp:posOffset>-733425</wp:posOffset>
                </wp:positionV>
                <wp:extent cx="733425" cy="3238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7.75pt;height:25.5pt;mso-wrap-distance-left:9pt;mso-wrap-distance-right:9pt;mso-wrap-distance-top:0pt;mso-wrap-distance-bottom:0pt;margin-top:-57.75pt;mso-position-vertical-relative:text;margin-left:426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rFonts w:ascii="標楷體" w:hAnsi="標楷體" w:eastAsia="標楷體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480"/>
          <w:tab w:val="left" w:pos="1418" w:leader="none"/>
        </w:tabs>
        <w:spacing w:lineRule="exact" w:line="480"/>
        <w:ind w:left="1" w:right="-907" w:hanging="995"/>
        <w:jc w:val="center"/>
        <w:rPr>
          <w:rFonts w:ascii="標楷體" w:hAnsi="標楷體" w:eastAsia="標楷體"/>
          <w:b/>
          <w:b/>
          <w:kern w:val="0"/>
          <w:sz w:val="28"/>
          <w:szCs w:val="28"/>
        </w:rPr>
      </w:pPr>
      <w:r>
        <w:rPr>
          <w:rFonts w:ascii="標楷體" w:hAnsi="標楷體" w:eastAsia="標楷體"/>
          <w:b/>
          <w:kern w:val="0"/>
          <w:sz w:val="28"/>
          <w:szCs w:val="28"/>
        </w:rPr>
        <w:t>工業鍋爐改善補助申請書</w:t>
      </w:r>
    </w:p>
    <w:p>
      <w:pPr>
        <w:pStyle w:val="Normal"/>
        <w:snapToGrid w:val="false"/>
        <w:spacing w:lineRule="atLeast" w:line="360"/>
        <w:ind w:left="1440" w:hanging="0"/>
        <w:textAlignment w:val="baseline"/>
        <w:rPr>
          <w:rFonts w:ascii="標楷體" w:hAnsi="標楷體" w:eastAsia="標楷體"/>
          <w:kern w:val="0"/>
          <w:sz w:val="28"/>
          <w:szCs w:val="28"/>
        </w:rPr>
      </w:pPr>
      <w:r>
        <w:rPr>
          <w:rFonts w:eastAsia="標楷體" w:ascii="標楷體" w:hAnsi="標楷體"/>
          <w:kern w:val="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241300</wp:posOffset>
                </wp:positionH>
                <wp:positionV relativeFrom="paragraph">
                  <wp:posOffset>116205</wp:posOffset>
                </wp:positionV>
                <wp:extent cx="1734185" cy="357505"/>
                <wp:effectExtent l="0" t="0" r="0" b="0"/>
                <wp:wrapNone/>
                <wp:docPr id="2" name="矩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733400" cy="356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矩形 2" stroked="t" style="position:absolute;margin-left:19pt;margin-top:9.15pt;width:136.45pt;height:28.0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-615315</wp:posOffset>
                </wp:positionH>
                <wp:positionV relativeFrom="paragraph">
                  <wp:posOffset>114935</wp:posOffset>
                </wp:positionV>
                <wp:extent cx="857250" cy="3568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568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tLeast" w:line="240"/>
                              <w:jc w:val="center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z w:val="20"/>
                                <w:szCs w:val="18"/>
                              </w:rPr>
                              <w:t>申請書編號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7.5pt;height:28.1pt;mso-wrap-distance-left:9pt;mso-wrap-distance-right:9pt;mso-wrap-distance-top:0pt;mso-wrap-distance-bottom:0pt;margin-top:9.05pt;mso-position-vertical-relative:text;margin-left:-48.45pt;mso-position-horizontal-relative:text">
                <v:textbox>
                  <w:txbxContent>
                    <w:p>
                      <w:pPr>
                        <w:pStyle w:val="Style24"/>
                        <w:spacing w:lineRule="atLeast" w:line="240"/>
                        <w:jc w:val="center"/>
                        <w:rPr/>
                      </w:pPr>
                      <w:r>
                        <w:rPr>
                          <w:rFonts w:ascii="標楷體" w:hAnsi="標楷體" w:eastAsia="標楷體"/>
                          <w:sz w:val="20"/>
                          <w:szCs w:val="18"/>
                        </w:rPr>
                        <w:t>申請書編號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3056890</wp:posOffset>
                </wp:positionH>
                <wp:positionV relativeFrom="paragraph">
                  <wp:posOffset>23495</wp:posOffset>
                </wp:positionV>
                <wp:extent cx="2821305" cy="4133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4133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申請日期：民國　　　年　　月　　日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22.15pt;height:32.55pt;mso-wrap-distance-left:9pt;mso-wrap-distance-right:9pt;mso-wrap-distance-top:0pt;mso-wrap-distance-bottom:0pt;margin-top:1.85pt;mso-position-vertical-relative:text;margin-left:240.7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ascii="標楷體" w:hAnsi="標楷體" w:eastAsia="標楷體"/>
                        </w:rPr>
                        <w:t>申請日期：民國　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480"/>
          <w:tab w:val="left" w:pos="3506" w:leader="none"/>
        </w:tabs>
        <w:snapToGrid w:val="false"/>
        <w:spacing w:lineRule="atLeast" w:line="360"/>
        <w:ind w:left="1440" w:hanging="0"/>
        <w:textAlignment w:val="baseline"/>
        <w:rPr>
          <w:rFonts w:ascii="標楷體" w:hAnsi="標楷體" w:eastAsia="標楷體"/>
          <w:kern w:val="0"/>
          <w:sz w:val="28"/>
          <w:szCs w:val="28"/>
        </w:rPr>
      </w:pPr>
      <w:r>
        <w:rPr>
          <w:rFonts w:eastAsia="標楷體" w:ascii="標楷體" w:hAnsi="標楷體"/>
          <w:kern w:val="0"/>
          <w:sz w:val="28"/>
          <w:szCs w:val="28"/>
        </w:rPr>
        <w:tab/>
      </w:r>
    </w:p>
    <w:tbl>
      <w:tblPr>
        <w:tblW w:w="102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700"/>
        <w:gridCol w:w="1700"/>
        <w:gridCol w:w="2980"/>
        <w:gridCol w:w="1701"/>
        <w:gridCol w:w="2125"/>
      </w:tblGrid>
      <w:tr>
        <w:trPr>
          <w:trHeight w:val="595" w:hRule="atLeast"/>
        </w:trPr>
        <w:tc>
          <w:tcPr>
            <w:tcW w:w="17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申請人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工廠名稱</w:t>
            </w:r>
          </w:p>
        </w:tc>
        <w:tc>
          <w:tcPr>
            <w:tcW w:w="29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工廠登記證號</w:t>
            </w:r>
          </w:p>
        </w:tc>
        <w:tc>
          <w:tcPr>
            <w:tcW w:w="21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聯絡電話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行動電話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電子信箱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設置場址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安裝廠商</w:t>
            </w:r>
          </w:p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kern w:val="0"/>
                <w:szCs w:val="24"/>
              </w:rPr>
              <w:t>鍋爐設備</w:t>
            </w:r>
            <w:r>
              <w:rPr>
                <w:rFonts w:eastAsia="標楷體" w:ascii="標楷體" w:hAnsi="標楷體"/>
                <w:kern w:val="0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廠商名稱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統一編號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聯絡電話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電子信箱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安裝廠商</w:t>
            </w:r>
          </w:p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kern w:val="0"/>
                <w:szCs w:val="24"/>
              </w:rPr>
              <w:t>天然氣表內管</w:t>
            </w:r>
            <w:r>
              <w:rPr>
                <w:rFonts w:eastAsia="標楷體" w:ascii="標楷體" w:hAnsi="標楷體"/>
                <w:kern w:val="0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廠商名稱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統一編號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聯絡電話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電子信箱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17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檢附文件</w:t>
            </w:r>
          </w:p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（請依所附文件勾選）</w:t>
            </w:r>
          </w:p>
        </w:tc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新竹縣政府轄內工廠補助申請書。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改造或汰換燃油鍋爐補助切結書。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預計申請補助項目及費用概算表。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改造或汰換工程進度計畫表。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有效工廠登記或臨時工廠登記證明文件。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Times New Roman" w:hAnsi="Times New Roman" w:eastAsia="標楷體"/>
                <w:color w:val="000000" w:themeColor="text1"/>
                <w:spacing w:val="-10"/>
                <w:szCs w:val="24"/>
              </w:rPr>
              <w:t>工廠隸屬之事業主體及其負責</w:t>
            </w:r>
            <w:r>
              <w:rPr>
                <w:rFonts w:ascii="Times New Roman" w:hAnsi="Times New Roman" w:eastAsia="標楷體"/>
                <w:spacing w:val="-10"/>
                <w:szCs w:val="24"/>
              </w:rPr>
              <w:t>人非屬銀行拒</w:t>
            </w:r>
            <w:r>
              <w:rPr>
                <w:rFonts w:ascii="Times New Roman" w:hAnsi="Times New Roman" w:eastAsia="標楷體"/>
                <w:color w:val="000000" w:themeColor="text1"/>
                <w:spacing w:val="-10"/>
                <w:szCs w:val="24"/>
              </w:rPr>
              <w:t>絕往來戶之</w:t>
            </w:r>
            <w:r>
              <w:rPr>
                <w:rFonts w:ascii="標楷體" w:hAnsi="標楷體" w:eastAsia="標楷體"/>
                <w:kern w:val="0"/>
                <w:szCs w:val="24"/>
              </w:rPr>
              <w:t>證明文件。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其他：</w:t>
            </w:r>
            <w:r>
              <w:rPr>
                <w:rFonts w:ascii="標楷體" w:hAnsi="標楷體" w:eastAsia="標楷體"/>
                <w:kern w:val="0"/>
                <w:szCs w:val="24"/>
                <w:u w:val="single"/>
              </w:rPr>
              <w:t>公司變更登記表影本及舊鍋爐相關證明文件等</w:t>
            </w:r>
            <w:r>
              <w:rPr>
                <w:rFonts w:ascii="標楷體" w:hAnsi="標楷體" w:eastAsia="標楷體"/>
                <w:kern w:val="0"/>
                <w:szCs w:val="24"/>
              </w:rPr>
              <w:t>。</w:t>
            </w:r>
          </w:p>
        </w:tc>
      </w:tr>
      <w:tr>
        <w:trPr>
          <w:trHeight w:val="624" w:hRule="atLeast"/>
        </w:trPr>
        <w:tc>
          <w:tcPr>
            <w:tcW w:w="170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本申請案是否另外接受其他機關補助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無</w:t>
            </w:r>
          </w:p>
          <w:p>
            <w:pPr>
              <w:pStyle w:val="Normal"/>
              <w:snapToGrid w:val="false"/>
              <w:spacing w:lineRule="atLeast" w:line="360"/>
              <w:ind w:left="360" w:hanging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有（於預計投資費用及申請補助項目費用概算表備註欄詳述補助機關、補助金額及補助案名稱，並檢附核定補助款之清單影本</w:t>
            </w:r>
            <w:r>
              <w:rPr>
                <w:rFonts w:eastAsia="標楷體" w:ascii="標楷體" w:hAnsi="標楷體"/>
                <w:kern w:val="0"/>
                <w:szCs w:val="24"/>
              </w:rPr>
              <w:t>1</w:t>
            </w:r>
            <w:r>
              <w:rPr>
                <w:rFonts w:ascii="標楷體" w:hAnsi="標楷體" w:eastAsia="標楷體"/>
                <w:kern w:val="0"/>
                <w:szCs w:val="24"/>
              </w:rPr>
              <w:t>份供審核）</w:t>
            </w:r>
          </w:p>
        </w:tc>
      </w:tr>
      <w:tr>
        <w:trPr>
          <w:trHeight w:val="1245" w:hRule="atLeast"/>
        </w:trPr>
        <w:tc>
          <w:tcPr>
            <w:tcW w:w="17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審查應備文件是否齊全</w:t>
            </w:r>
          </w:p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（此欄位由審查機關勾選）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符合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新細明體" w:hAnsi="新細明體" w:eastAsia="細明體"/>
                <w:kern w:val="0"/>
                <w:szCs w:val="24"/>
              </w:rPr>
              <w:t>□</w:t>
            </w:r>
            <w:r>
              <w:rPr>
                <w:rFonts w:ascii="標楷體" w:hAnsi="標楷體" w:eastAsia="標楷體"/>
                <w:kern w:val="0"/>
                <w:szCs w:val="24"/>
              </w:rPr>
              <w:t>未符合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/>
              <w:jc w:val="right"/>
              <w:textAlignment w:val="baseline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 w:val="28"/>
                <w:szCs w:val="24"/>
              </w:rPr>
              <w:t>申請人：（工廠及負責人用印）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841"/>
    <w:pPr>
      <w:widowControl w:val="false"/>
      <w:bidi w:val="0"/>
      <w:jc w:val="left"/>
    </w:pPr>
    <w:rPr>
      <w:rFonts w:ascii="Calibri" w:hAnsi="Calibri" w:eastAsia="新細明體" w:cs="Times New Roman" w:asciiTheme="minorHAns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ee2a50"/>
    <w:rPr>
      <w:rFonts w:ascii="Calibri" w:hAnsi="Calibri" w:eastAsia="新細明體" w:cs="Times New Roman"/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ee2a50"/>
    <w:rPr>
      <w:rFonts w:ascii="Calibri" w:hAnsi="Calibri" w:eastAsia="新細明體" w:cs="Times New Roman"/>
      <w:sz w:val="20"/>
      <w:szCs w:val="20"/>
    </w:rPr>
  </w:style>
  <w:style w:type="character" w:styleId="Style16" w:customStyle="1">
    <w:name w:val="註解方塊文字 字元"/>
    <w:basedOn w:val="DefaultParagraphFont"/>
    <w:link w:val="a7"/>
    <w:uiPriority w:val="99"/>
    <w:semiHidden/>
    <w:qFormat/>
    <w:rsid w:val="00ee2a50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ee2a5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6"/>
    <w:uiPriority w:val="99"/>
    <w:unhideWhenUsed/>
    <w:rsid w:val="00ee2a5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e2a50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24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LibreOffice/6.2.2.2$Windows_X86_64 LibreOffice_project/2b840030fec2aae0fd2658d8d4f9548af4e3518d</Application>
  <Pages>1</Pages>
  <Words>70</Words>
  <Characters>403</Characters>
  <CharactersWithSpaces>472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2018-05-18T08:45:00Z</dcterms:created>
  <dc:creator>許雅恩</dc:creator>
  <dc:description/>
  <dc:language>zh-TW</dc:language>
  <cp:lastModifiedBy/>
  <cp:lastPrinted>2019-01-18T09:28:00Z</cp:lastPrinted>
  <dcterms:modified xsi:type="dcterms:W3CDTF">2019-04-10T15:55:33Z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