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F1" w:rsidRPr="00CC15BB" w:rsidRDefault="00C165F1" w:rsidP="00C165F1">
      <w:pPr>
        <w:pStyle w:val="a5"/>
        <w:spacing w:line="500" w:lineRule="exact"/>
        <w:ind w:left="1541" w:hangingChars="481" w:hanging="1541"/>
        <w:rPr>
          <w:b w:val="0"/>
        </w:rPr>
      </w:pPr>
      <w:bookmarkStart w:id="0" w:name="_Toc24450604"/>
      <w:r w:rsidRPr="009422B2">
        <w:rPr>
          <w:rFonts w:hint="eastAsia"/>
        </w:rPr>
        <w:t>【範例</w:t>
      </w:r>
      <w:r>
        <w:rPr>
          <w:rFonts w:cs="Times New Roman" w:hint="eastAsia"/>
        </w:rPr>
        <w:t>5</w:t>
      </w:r>
      <w:r w:rsidRPr="009422B2">
        <w:rPr>
          <w:rFonts w:hint="eastAsia"/>
        </w:rPr>
        <w:t>】</w:t>
      </w:r>
      <w:r>
        <w:rPr>
          <w:rFonts w:hint="eastAsia"/>
        </w:rPr>
        <w:t>新竹縣政府受理都市危險及老舊建築物加速重建申請容積獎勵項目表</w:t>
      </w:r>
      <w:bookmarkEnd w:id="0"/>
    </w:p>
    <w:p w:rsidR="00C165F1" w:rsidRPr="00CC15BB" w:rsidRDefault="00C165F1" w:rsidP="00C165F1">
      <w:pPr>
        <w:jc w:val="right"/>
      </w:pPr>
      <w:r w:rsidRPr="00CC15BB">
        <w:rPr>
          <w:rFonts w:ascii="Times New Roman" w:eastAsia="標楷體" w:hAnsi="Times New Roman" w:hint="eastAsia"/>
          <w:sz w:val="22"/>
        </w:rPr>
        <w:t>重建計畫申請日期：○年○月○日</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31"/>
        <w:gridCol w:w="1696"/>
        <w:gridCol w:w="1564"/>
        <w:gridCol w:w="1806"/>
        <w:gridCol w:w="1445"/>
        <w:gridCol w:w="9"/>
        <w:gridCol w:w="1189"/>
        <w:gridCol w:w="1200"/>
      </w:tblGrid>
      <w:tr w:rsidR="00C165F1" w:rsidRPr="0027662E" w:rsidTr="008D6AD6">
        <w:trPr>
          <w:trHeight w:val="284"/>
        </w:trPr>
        <w:tc>
          <w:tcPr>
            <w:tcW w:w="1032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rPr>
                <w:rFonts w:ascii="Times New Roman" w:eastAsia="標楷體" w:hAnsi="Times New Roman" w:cs="Times New Roman"/>
                <w:b/>
                <w:sz w:val="22"/>
              </w:rPr>
            </w:pPr>
            <w:proofErr w:type="gramStart"/>
            <w:r w:rsidRPr="0027662E">
              <w:rPr>
                <w:rFonts w:ascii="Times New Roman" w:eastAsia="標楷體" w:hAnsi="Times New Roman" w:cs="Times New Roman"/>
                <w:b/>
                <w:sz w:val="22"/>
              </w:rPr>
              <w:t>案名</w:t>
            </w:r>
            <w:proofErr w:type="gramEnd"/>
            <w:r w:rsidRPr="0027662E">
              <w:rPr>
                <w:rFonts w:ascii="Times New Roman" w:eastAsia="標楷體" w:hAnsi="Times New Roman" w:cs="Times New Roman"/>
                <w:b/>
                <w:sz w:val="22"/>
              </w:rPr>
              <w:t>：</w:t>
            </w:r>
          </w:p>
        </w:tc>
      </w:tr>
      <w:tr w:rsidR="00C165F1" w:rsidRPr="0027662E" w:rsidTr="00316D7A">
        <w:trPr>
          <w:trHeight w:val="284"/>
        </w:trPr>
        <w:tc>
          <w:tcPr>
            <w:tcW w:w="46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rPr>
                <w:rFonts w:ascii="Times New Roman" w:eastAsia="標楷體" w:hAnsi="Times New Roman" w:cs="Times New Roman"/>
                <w:b/>
                <w:sz w:val="22"/>
              </w:rPr>
            </w:pPr>
            <w:r w:rsidRPr="0027662E">
              <w:rPr>
                <w:rFonts w:ascii="Times New Roman" w:eastAsia="標楷體" w:hAnsi="Times New Roman" w:cs="Times New Roman"/>
                <w:b/>
                <w:sz w:val="22"/>
              </w:rPr>
              <w:t>起造人：</w:t>
            </w:r>
          </w:p>
        </w:tc>
        <w:tc>
          <w:tcPr>
            <w:tcW w:w="5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rPr>
                <w:rFonts w:ascii="Times New Roman" w:eastAsia="標楷體" w:hAnsi="Times New Roman" w:cs="Times New Roman"/>
                <w:b/>
                <w:sz w:val="22"/>
              </w:rPr>
            </w:pPr>
            <w:r>
              <w:rPr>
                <w:rFonts w:ascii="Times New Roman" w:eastAsia="標楷體" w:hAnsi="Times New Roman" w:cs="Times New Roman" w:hint="eastAsia"/>
                <w:b/>
                <w:sz w:val="22"/>
              </w:rPr>
              <w:t>連絡人</w:t>
            </w:r>
            <w:r>
              <w:rPr>
                <w:rFonts w:ascii="Times New Roman" w:eastAsia="標楷體" w:hAnsi="Times New Roman" w:cs="Times New Roman" w:hint="eastAsia"/>
                <w:b/>
                <w:sz w:val="22"/>
              </w:rPr>
              <w:t>/</w:t>
            </w:r>
            <w:r>
              <w:rPr>
                <w:rFonts w:ascii="Times New Roman" w:eastAsia="標楷體" w:hAnsi="Times New Roman" w:cs="Times New Roman" w:hint="eastAsia"/>
                <w:b/>
                <w:sz w:val="22"/>
              </w:rPr>
              <w:t>連絡電話</w:t>
            </w:r>
            <w:r w:rsidRPr="0027662E">
              <w:rPr>
                <w:rFonts w:ascii="Times New Roman" w:eastAsia="標楷體" w:hAnsi="Times New Roman" w:cs="Times New Roman"/>
                <w:b/>
                <w:sz w:val="22"/>
              </w:rPr>
              <w:t>：</w:t>
            </w:r>
          </w:p>
        </w:tc>
      </w:tr>
      <w:tr w:rsidR="00C165F1" w:rsidRPr="0027662E" w:rsidTr="00316D7A">
        <w:trPr>
          <w:trHeight w:val="284"/>
        </w:trPr>
        <w:tc>
          <w:tcPr>
            <w:tcW w:w="46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rPr>
                <w:rFonts w:ascii="Times New Roman" w:eastAsia="標楷體" w:hAnsi="Times New Roman" w:cs="Times New Roman"/>
                <w:b/>
                <w:sz w:val="22"/>
              </w:rPr>
            </w:pPr>
            <w:r w:rsidRPr="0027662E">
              <w:rPr>
                <w:rFonts w:ascii="Times New Roman" w:eastAsia="標楷體" w:hAnsi="Times New Roman" w:cs="Times New Roman"/>
                <w:b/>
                <w:sz w:val="22"/>
              </w:rPr>
              <w:t>使用分區：</w:t>
            </w:r>
          </w:p>
        </w:tc>
        <w:tc>
          <w:tcPr>
            <w:tcW w:w="5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rPr>
                <w:rFonts w:ascii="Times New Roman" w:eastAsia="標楷體" w:hAnsi="Times New Roman" w:cs="Times New Roman"/>
                <w:b/>
                <w:sz w:val="22"/>
              </w:rPr>
            </w:pPr>
            <w:r>
              <w:rPr>
                <w:rFonts w:ascii="Times New Roman" w:eastAsia="標楷體" w:hAnsi="Times New Roman" w:cs="Times New Roman" w:hint="eastAsia"/>
                <w:b/>
                <w:sz w:val="22"/>
              </w:rPr>
              <w:t>連絡地址</w:t>
            </w:r>
            <w:r w:rsidRPr="0027662E">
              <w:rPr>
                <w:rFonts w:ascii="Times New Roman" w:eastAsia="標楷體" w:hAnsi="Times New Roman" w:cs="Times New Roman"/>
                <w:b/>
                <w:sz w:val="22"/>
              </w:rPr>
              <w:t>：</w:t>
            </w:r>
          </w:p>
        </w:tc>
      </w:tr>
      <w:tr w:rsidR="00DE3A2E" w:rsidRPr="0027662E" w:rsidTr="00566BC2">
        <w:trPr>
          <w:trHeight w:val="284"/>
        </w:trPr>
        <w:tc>
          <w:tcPr>
            <w:tcW w:w="4673" w:type="dxa"/>
            <w:gridSpan w:val="4"/>
            <w:vMerge w:val="restart"/>
            <w:tcBorders>
              <w:top w:val="single" w:sz="4" w:space="0" w:color="auto"/>
              <w:left w:val="single" w:sz="4" w:space="0" w:color="auto"/>
              <w:right w:val="single" w:sz="4" w:space="0" w:color="auto"/>
            </w:tcBorders>
            <w:shd w:val="clear" w:color="auto" w:fill="auto"/>
            <w:vAlign w:val="center"/>
          </w:tcPr>
          <w:p w:rsidR="00DE3A2E" w:rsidRPr="0027662E" w:rsidRDefault="00DE3A2E" w:rsidP="008D6AD6">
            <w:pPr>
              <w:rPr>
                <w:rFonts w:ascii="Times New Roman" w:eastAsia="標楷體" w:hAnsi="Times New Roman" w:cs="Times New Roman"/>
                <w:b/>
                <w:sz w:val="22"/>
              </w:rPr>
            </w:pPr>
            <w:r>
              <w:rPr>
                <w:rFonts w:ascii="Times New Roman" w:eastAsia="標楷體" w:hAnsi="Times New Roman" w:cs="Times New Roman" w:hint="eastAsia"/>
                <w:b/>
                <w:sz w:val="22"/>
              </w:rPr>
              <w:t>開發</w:t>
            </w:r>
            <w:r w:rsidRPr="0027662E">
              <w:rPr>
                <w:rFonts w:ascii="Times New Roman" w:eastAsia="標楷體" w:hAnsi="Times New Roman" w:cs="Times New Roman"/>
                <w:b/>
                <w:sz w:val="22"/>
              </w:rPr>
              <w:t>基地</w:t>
            </w:r>
            <w:proofErr w:type="gramStart"/>
            <w:r w:rsidRPr="0027662E">
              <w:rPr>
                <w:rFonts w:ascii="Times New Roman" w:eastAsia="標楷體" w:hAnsi="Times New Roman" w:cs="Times New Roman"/>
                <w:b/>
                <w:sz w:val="22"/>
              </w:rPr>
              <w:t>地</w:t>
            </w:r>
            <w:proofErr w:type="gramEnd"/>
            <w:r w:rsidRPr="0027662E">
              <w:rPr>
                <w:rFonts w:ascii="Times New Roman" w:eastAsia="標楷體" w:hAnsi="Times New Roman" w:cs="Times New Roman"/>
                <w:b/>
                <w:sz w:val="22"/>
              </w:rPr>
              <w:t>號：</w:t>
            </w:r>
          </w:p>
        </w:tc>
        <w:tc>
          <w:tcPr>
            <w:tcW w:w="5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3A2E" w:rsidRPr="00316D7A" w:rsidRDefault="00DE3A2E" w:rsidP="00DE3A2E">
            <w:pPr>
              <w:rPr>
                <w:rFonts w:ascii="Times New Roman" w:eastAsia="標楷體" w:hAnsi="Times New Roman" w:cs="Times New Roman"/>
                <w:b/>
                <w:sz w:val="22"/>
              </w:rPr>
            </w:pPr>
            <w:r w:rsidRPr="00316D7A">
              <w:rPr>
                <w:rFonts w:ascii="Times New Roman" w:eastAsia="標楷體" w:hAnsi="Times New Roman" w:cs="Times New Roman" w:hint="eastAsia"/>
                <w:b/>
                <w:sz w:val="22"/>
              </w:rPr>
              <w:t>基地面積</w:t>
            </w:r>
            <w:r w:rsidRPr="00316D7A">
              <w:rPr>
                <w:rFonts w:ascii="Times New Roman" w:eastAsia="標楷體" w:hAnsi="Times New Roman" w:cs="Times New Roman" w:hint="eastAsia"/>
                <w:b/>
                <w:sz w:val="22"/>
              </w:rPr>
              <w:t xml:space="preserve"> (</w:t>
            </w:r>
            <w:r>
              <w:rPr>
                <w:rFonts w:ascii="Times New Roman" w:eastAsia="標楷體" w:hAnsi="Times New Roman" w:cs="Times New Roman" w:hint="eastAsia"/>
                <w:b/>
                <w:sz w:val="22"/>
              </w:rPr>
              <w:t>1</w:t>
            </w:r>
            <w:r w:rsidRPr="00316D7A">
              <w:rPr>
                <w:rFonts w:ascii="Times New Roman" w:eastAsia="標楷體" w:hAnsi="Times New Roman" w:cs="Times New Roman" w:hint="eastAsia"/>
                <w:b/>
                <w:sz w:val="22"/>
              </w:rPr>
              <w:t>LA)</w:t>
            </w:r>
            <w:r w:rsidRPr="00316D7A">
              <w:rPr>
                <w:rFonts w:ascii="Times New Roman" w:eastAsia="標楷體" w:hAnsi="Times New Roman" w:cs="Times New Roman" w:hint="eastAsia"/>
                <w:b/>
                <w:sz w:val="22"/>
              </w:rPr>
              <w:t>：</w:t>
            </w:r>
          </w:p>
        </w:tc>
      </w:tr>
      <w:tr w:rsidR="00DE3A2E" w:rsidRPr="0027662E" w:rsidTr="00316D7A">
        <w:trPr>
          <w:trHeight w:val="284"/>
        </w:trPr>
        <w:tc>
          <w:tcPr>
            <w:tcW w:w="4673" w:type="dxa"/>
            <w:gridSpan w:val="4"/>
            <w:vMerge/>
            <w:tcBorders>
              <w:top w:val="single" w:sz="4" w:space="0" w:color="auto"/>
              <w:left w:val="single" w:sz="4" w:space="0" w:color="auto"/>
              <w:right w:val="single" w:sz="4" w:space="0" w:color="auto"/>
            </w:tcBorders>
            <w:shd w:val="clear" w:color="auto" w:fill="auto"/>
            <w:vAlign w:val="center"/>
          </w:tcPr>
          <w:p w:rsidR="00DE3A2E" w:rsidRDefault="00DE3A2E" w:rsidP="008D6AD6">
            <w:pPr>
              <w:rPr>
                <w:rFonts w:ascii="Times New Roman" w:eastAsia="標楷體" w:hAnsi="Times New Roman" w:cs="Times New Roman" w:hint="eastAsia"/>
                <w:b/>
                <w:sz w:val="22"/>
              </w:rPr>
            </w:pPr>
          </w:p>
        </w:tc>
        <w:tc>
          <w:tcPr>
            <w:tcW w:w="5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3A2E" w:rsidRPr="00316D7A" w:rsidRDefault="00DE3A2E" w:rsidP="00316D7A">
            <w:pPr>
              <w:rPr>
                <w:rFonts w:ascii="Times New Roman" w:eastAsia="標楷體" w:hAnsi="Times New Roman" w:cs="Times New Roman" w:hint="eastAsia"/>
                <w:b/>
                <w:sz w:val="22"/>
              </w:rPr>
            </w:pPr>
            <w:r>
              <w:rPr>
                <w:rFonts w:ascii="Times New Roman" w:eastAsia="標楷體" w:hAnsi="Times New Roman" w:cs="Times New Roman" w:hint="eastAsia"/>
                <w:b/>
                <w:sz w:val="22"/>
              </w:rPr>
              <w:t>合併</w:t>
            </w:r>
            <w:r>
              <w:rPr>
                <w:rFonts w:ascii="Times New Roman" w:eastAsia="標楷體" w:hAnsi="Times New Roman" w:cs="Times New Roman" w:hint="eastAsia"/>
                <w:b/>
                <w:sz w:val="22"/>
              </w:rPr>
              <w:t>基地</w:t>
            </w:r>
            <w:r>
              <w:rPr>
                <w:rFonts w:ascii="Times New Roman" w:eastAsia="標楷體" w:hAnsi="Times New Roman" w:cs="Times New Roman" w:hint="eastAsia"/>
                <w:b/>
                <w:sz w:val="22"/>
              </w:rPr>
              <w:t>面積</w:t>
            </w:r>
            <w:r w:rsidRPr="00316D7A">
              <w:rPr>
                <w:rFonts w:ascii="Times New Roman" w:eastAsia="標楷體" w:hAnsi="Times New Roman" w:cs="Times New Roman" w:hint="eastAsia"/>
                <w:b/>
                <w:sz w:val="22"/>
              </w:rPr>
              <w:t>(</w:t>
            </w:r>
            <w:r>
              <w:rPr>
                <w:rFonts w:ascii="Times New Roman" w:eastAsia="標楷體" w:hAnsi="Times New Roman" w:cs="Times New Roman" w:hint="eastAsia"/>
                <w:b/>
                <w:sz w:val="22"/>
              </w:rPr>
              <w:t>2</w:t>
            </w:r>
            <w:r w:rsidRPr="00316D7A">
              <w:rPr>
                <w:rFonts w:ascii="Times New Roman" w:eastAsia="標楷體" w:hAnsi="Times New Roman" w:cs="Times New Roman" w:hint="eastAsia"/>
                <w:b/>
                <w:sz w:val="22"/>
              </w:rPr>
              <w:t>LA)</w:t>
            </w:r>
            <w:r w:rsidRPr="00316D7A">
              <w:rPr>
                <w:rFonts w:ascii="Times New Roman" w:eastAsia="標楷體" w:hAnsi="Times New Roman" w:cs="Times New Roman" w:hint="eastAsia"/>
                <w:b/>
                <w:sz w:val="22"/>
              </w:rPr>
              <w:t>：</w:t>
            </w:r>
          </w:p>
        </w:tc>
      </w:tr>
      <w:tr w:rsidR="00316D7A" w:rsidRPr="0027662E" w:rsidTr="00316D7A">
        <w:trPr>
          <w:trHeight w:val="284"/>
        </w:trPr>
        <w:tc>
          <w:tcPr>
            <w:tcW w:w="4673" w:type="dxa"/>
            <w:gridSpan w:val="4"/>
            <w:vMerge/>
            <w:tcBorders>
              <w:top w:val="single" w:sz="4" w:space="0" w:color="auto"/>
              <w:left w:val="single" w:sz="4" w:space="0" w:color="auto"/>
              <w:right w:val="single" w:sz="4" w:space="0" w:color="auto"/>
            </w:tcBorders>
            <w:shd w:val="clear" w:color="auto" w:fill="auto"/>
            <w:vAlign w:val="center"/>
          </w:tcPr>
          <w:p w:rsidR="00316D7A" w:rsidRPr="0027662E" w:rsidRDefault="00316D7A" w:rsidP="00316D7A">
            <w:pPr>
              <w:rPr>
                <w:rFonts w:ascii="Times New Roman" w:eastAsia="標楷體" w:hAnsi="Times New Roman" w:cs="Times New Roman"/>
                <w:b/>
                <w:sz w:val="22"/>
              </w:rPr>
            </w:pPr>
          </w:p>
        </w:tc>
        <w:tc>
          <w:tcPr>
            <w:tcW w:w="5649" w:type="dxa"/>
            <w:gridSpan w:val="5"/>
            <w:shd w:val="clear" w:color="auto" w:fill="auto"/>
            <w:vAlign w:val="center"/>
          </w:tcPr>
          <w:p w:rsidR="00DE3A2E" w:rsidRPr="00316D7A" w:rsidRDefault="00DE3A2E" w:rsidP="00316D7A">
            <w:pPr>
              <w:rPr>
                <w:rFonts w:ascii="Times New Roman" w:eastAsia="標楷體" w:hAnsi="Times New Roman" w:hint="eastAsia"/>
                <w:b/>
                <w:sz w:val="22"/>
              </w:rPr>
            </w:pPr>
            <w:r>
              <w:rPr>
                <w:rFonts w:ascii="Times New Roman" w:eastAsia="標楷體" w:hAnsi="Times New Roman" w:hint="eastAsia"/>
                <w:b/>
                <w:sz w:val="22"/>
              </w:rPr>
              <w:t>合併後得</w:t>
            </w:r>
            <w:r w:rsidR="00AA2462">
              <w:rPr>
                <w:rFonts w:ascii="Times New Roman" w:eastAsia="標楷體" w:hAnsi="Times New Roman" w:hint="eastAsia"/>
                <w:b/>
                <w:sz w:val="22"/>
              </w:rPr>
              <w:t>檢討容積獎勵開發</w:t>
            </w:r>
            <w:r w:rsidR="00316D7A" w:rsidRPr="00316D7A">
              <w:rPr>
                <w:rFonts w:ascii="Times New Roman" w:eastAsia="標楷體" w:hAnsi="Times New Roman" w:hint="eastAsia"/>
                <w:b/>
                <w:sz w:val="22"/>
              </w:rPr>
              <w:t>基地面積</w:t>
            </w:r>
            <w:r w:rsidR="00316D7A" w:rsidRPr="00316D7A">
              <w:rPr>
                <w:rFonts w:ascii="Times New Roman" w:eastAsia="標楷體" w:hAnsi="Times New Roman" w:hint="eastAsia"/>
                <w:b/>
                <w:sz w:val="22"/>
              </w:rPr>
              <w:t>(</w:t>
            </w:r>
            <w:r w:rsidR="00316D7A" w:rsidRPr="00316D7A">
              <w:rPr>
                <w:rFonts w:ascii="Times New Roman" w:eastAsia="標楷體" w:hAnsi="Times New Roman" w:hint="eastAsia"/>
                <w:b/>
                <w:sz w:val="22"/>
              </w:rPr>
              <w:t>△</w:t>
            </w:r>
            <w:r w:rsidR="00316D7A" w:rsidRPr="00316D7A">
              <w:rPr>
                <w:rFonts w:ascii="Times New Roman" w:eastAsia="標楷體" w:hAnsi="Times New Roman"/>
                <w:b/>
                <w:sz w:val="22"/>
              </w:rPr>
              <w:t>LA)</w:t>
            </w:r>
            <w:r w:rsidR="00316D7A" w:rsidRPr="00316D7A">
              <w:rPr>
                <w:rFonts w:ascii="Times New Roman" w:eastAsia="標楷體" w:hAnsi="Times New Roman" w:hint="eastAsia"/>
                <w:b/>
                <w:sz w:val="22"/>
              </w:rPr>
              <w:t>：</w:t>
            </w:r>
          </w:p>
        </w:tc>
      </w:tr>
      <w:tr w:rsidR="00316D7A" w:rsidRPr="0027662E" w:rsidTr="00316D7A">
        <w:trPr>
          <w:trHeight w:val="284"/>
        </w:trPr>
        <w:tc>
          <w:tcPr>
            <w:tcW w:w="4673" w:type="dxa"/>
            <w:gridSpan w:val="4"/>
            <w:vMerge/>
            <w:tcBorders>
              <w:top w:val="single" w:sz="4" w:space="0" w:color="auto"/>
              <w:left w:val="single" w:sz="4" w:space="0" w:color="auto"/>
              <w:right w:val="single" w:sz="4" w:space="0" w:color="auto"/>
            </w:tcBorders>
            <w:shd w:val="clear" w:color="auto" w:fill="auto"/>
            <w:vAlign w:val="center"/>
          </w:tcPr>
          <w:p w:rsidR="00316D7A" w:rsidRPr="0027662E" w:rsidRDefault="00316D7A" w:rsidP="008D6AD6">
            <w:pPr>
              <w:rPr>
                <w:rFonts w:ascii="Times New Roman" w:eastAsia="標楷體" w:hAnsi="Times New Roman" w:cs="Times New Roman"/>
                <w:b/>
                <w:sz w:val="22"/>
              </w:rPr>
            </w:pPr>
          </w:p>
        </w:tc>
        <w:tc>
          <w:tcPr>
            <w:tcW w:w="5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6D7A" w:rsidRPr="0027662E" w:rsidRDefault="00DE3A2E" w:rsidP="008D6AD6">
            <w:pPr>
              <w:rPr>
                <w:rFonts w:ascii="Times New Roman" w:eastAsia="標楷體" w:hAnsi="Times New Roman" w:cs="Times New Roman"/>
                <w:b/>
                <w:sz w:val="22"/>
              </w:rPr>
            </w:pPr>
            <w:r>
              <w:rPr>
                <w:rFonts w:ascii="Times New Roman" w:eastAsia="標楷體" w:hAnsi="Times New Roman" w:hint="eastAsia"/>
                <w:b/>
                <w:sz w:val="22"/>
              </w:rPr>
              <w:t>合併但不得</w:t>
            </w:r>
            <w:r w:rsidR="00316D7A" w:rsidRPr="00316D7A">
              <w:rPr>
                <w:rFonts w:ascii="Times New Roman" w:eastAsia="標楷體" w:hAnsi="Times New Roman" w:hint="eastAsia"/>
                <w:b/>
                <w:sz w:val="22"/>
              </w:rPr>
              <w:t>檢討容積獎勵開發基地面積</w:t>
            </w:r>
            <w:r w:rsidR="00316D7A" w:rsidRPr="00316D7A">
              <w:rPr>
                <w:rFonts w:ascii="Times New Roman" w:eastAsia="標楷體" w:hAnsi="Times New Roman" w:hint="eastAsia"/>
                <w:b/>
                <w:sz w:val="22"/>
              </w:rPr>
              <w:t>(</w:t>
            </w:r>
            <w:r>
              <w:rPr>
                <w:rFonts w:ascii="Times New Roman" w:eastAsia="標楷體" w:hAnsi="Times New Roman" w:hint="eastAsia"/>
                <w:b/>
                <w:sz w:val="22"/>
              </w:rPr>
              <w:t>3</w:t>
            </w:r>
            <w:r w:rsidR="00316D7A" w:rsidRPr="00316D7A">
              <w:rPr>
                <w:rFonts w:ascii="Times New Roman" w:eastAsia="標楷體" w:hAnsi="Times New Roman"/>
                <w:b/>
                <w:sz w:val="22"/>
              </w:rPr>
              <w:t>LA)</w:t>
            </w:r>
            <w:r w:rsidR="00316D7A" w:rsidRPr="00316D7A">
              <w:rPr>
                <w:rFonts w:ascii="Times New Roman" w:eastAsia="標楷體" w:hAnsi="Times New Roman" w:hint="eastAsia"/>
                <w:b/>
                <w:sz w:val="22"/>
              </w:rPr>
              <w:t>：</w:t>
            </w:r>
          </w:p>
        </w:tc>
      </w:tr>
      <w:tr w:rsidR="00C165F1" w:rsidRPr="0027662E" w:rsidTr="00AA2462">
        <w:trPr>
          <w:trHeight w:val="284"/>
        </w:trPr>
        <w:tc>
          <w:tcPr>
            <w:tcW w:w="4673" w:type="dxa"/>
            <w:gridSpan w:val="4"/>
            <w:vMerge/>
            <w:tcBorders>
              <w:left w:val="single" w:sz="4" w:space="0" w:color="auto"/>
              <w:bottom w:val="single" w:sz="4" w:space="0" w:color="auto"/>
              <w:right w:val="single" w:sz="4" w:space="0" w:color="auto"/>
            </w:tcBorders>
            <w:shd w:val="clear" w:color="auto" w:fill="auto"/>
            <w:vAlign w:val="center"/>
          </w:tcPr>
          <w:p w:rsidR="00C165F1" w:rsidRPr="0027662E" w:rsidRDefault="00C165F1" w:rsidP="008D6AD6">
            <w:pPr>
              <w:rPr>
                <w:rFonts w:ascii="Times New Roman" w:eastAsia="標楷體" w:hAnsi="Times New Roman" w:cs="Times New Roman"/>
                <w:b/>
                <w:sz w:val="22"/>
              </w:rPr>
            </w:pPr>
          </w:p>
        </w:tc>
        <w:tc>
          <w:tcPr>
            <w:tcW w:w="5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3A2E" w:rsidRPr="0027662E" w:rsidRDefault="00C165F1" w:rsidP="008D6AD6">
            <w:pPr>
              <w:rPr>
                <w:rFonts w:ascii="Times New Roman" w:eastAsia="標楷體" w:hAnsi="Times New Roman" w:cs="Times New Roman" w:hint="eastAsia"/>
                <w:b/>
                <w:sz w:val="22"/>
              </w:rPr>
            </w:pPr>
            <w:r w:rsidRPr="0027662E">
              <w:rPr>
                <w:rFonts w:ascii="Times New Roman" w:eastAsia="標楷體" w:hAnsi="Times New Roman" w:cs="Times New Roman"/>
                <w:b/>
                <w:sz w:val="22"/>
              </w:rPr>
              <w:t>開發基地</w:t>
            </w:r>
            <w:r w:rsidR="00316D7A">
              <w:rPr>
                <w:rFonts w:ascii="Times New Roman" w:eastAsia="標楷體" w:hAnsi="Times New Roman" w:cs="Times New Roman" w:hint="eastAsia"/>
                <w:b/>
                <w:sz w:val="22"/>
              </w:rPr>
              <w:t>總</w:t>
            </w:r>
            <w:r w:rsidRPr="0027662E">
              <w:rPr>
                <w:rFonts w:ascii="Times New Roman" w:eastAsia="標楷體" w:hAnsi="Times New Roman" w:cs="Times New Roman"/>
                <w:b/>
                <w:sz w:val="22"/>
              </w:rPr>
              <w:t>面積</w:t>
            </w:r>
            <w:r w:rsidR="00316D7A" w:rsidRPr="00316D7A">
              <w:rPr>
                <w:rFonts w:ascii="Times New Roman" w:eastAsia="標楷體" w:hAnsi="Times New Roman" w:cs="Times New Roman" w:hint="eastAsia"/>
                <w:b/>
                <w:sz w:val="22"/>
              </w:rPr>
              <w:t>(</w:t>
            </w:r>
            <w:r w:rsidR="00316D7A" w:rsidRPr="00316D7A">
              <w:rPr>
                <w:rFonts w:ascii="Times New Roman" w:eastAsia="標楷體" w:hAnsi="Times New Roman" w:cs="Times New Roman" w:hint="eastAsia"/>
                <w:b/>
                <w:sz w:val="22"/>
              </w:rPr>
              <w:t>Σ</w:t>
            </w:r>
            <w:r w:rsidR="00316D7A" w:rsidRPr="00316D7A">
              <w:rPr>
                <w:rFonts w:ascii="Times New Roman" w:eastAsia="標楷體" w:hAnsi="Times New Roman" w:cs="Times New Roman" w:hint="eastAsia"/>
                <w:b/>
                <w:sz w:val="22"/>
              </w:rPr>
              <w:t>LA)</w:t>
            </w:r>
            <w:r w:rsidRPr="0027662E">
              <w:rPr>
                <w:rFonts w:ascii="Times New Roman" w:eastAsia="標楷體" w:hAnsi="Times New Roman" w:cs="Times New Roman"/>
                <w:b/>
                <w:sz w:val="22"/>
              </w:rPr>
              <w:t>：</w:t>
            </w:r>
          </w:p>
        </w:tc>
      </w:tr>
      <w:tr w:rsidR="00AA2462" w:rsidRPr="0027662E" w:rsidTr="00957D1E">
        <w:trPr>
          <w:trHeight w:val="284"/>
        </w:trPr>
        <w:tc>
          <w:tcPr>
            <w:tcW w:w="10322" w:type="dxa"/>
            <w:gridSpan w:val="9"/>
            <w:tcBorders>
              <w:top w:val="single" w:sz="4" w:space="0" w:color="auto"/>
              <w:left w:val="single" w:sz="4" w:space="0" w:color="auto"/>
              <w:bottom w:val="single" w:sz="18" w:space="0" w:color="auto"/>
              <w:right w:val="single" w:sz="4" w:space="0" w:color="auto"/>
            </w:tcBorders>
            <w:shd w:val="clear" w:color="auto" w:fill="auto"/>
            <w:vAlign w:val="center"/>
          </w:tcPr>
          <w:p w:rsidR="00AA2462" w:rsidRPr="0027662E" w:rsidRDefault="00AA2462" w:rsidP="008D6AD6">
            <w:pPr>
              <w:rPr>
                <w:rFonts w:ascii="Times New Roman" w:eastAsia="標楷體" w:hAnsi="Times New Roman" w:cs="Times New Roman"/>
                <w:b/>
                <w:sz w:val="22"/>
              </w:rPr>
            </w:pPr>
            <w:r w:rsidRPr="00F76CE0">
              <w:rPr>
                <w:rFonts w:ascii="Times New Roman" w:eastAsia="標楷體" w:hAnsi="Times New Roman" w:hint="eastAsia"/>
                <w:b/>
                <w:color w:val="FF0000"/>
                <w:sz w:val="22"/>
              </w:rPr>
              <w:t>面積計算說明</w:t>
            </w:r>
            <w:r w:rsidRPr="00F76CE0">
              <w:rPr>
                <w:rFonts w:ascii="Times New Roman" w:eastAsia="標楷體" w:hAnsi="Times New Roman" w:hint="eastAsia"/>
                <w:b/>
                <w:color w:val="FF0000"/>
                <w:sz w:val="22"/>
              </w:rPr>
              <w:t xml:space="preserve"> </w:t>
            </w:r>
            <w:r w:rsidRPr="00F76CE0">
              <w:rPr>
                <w:rFonts w:ascii="Times New Roman" w:eastAsia="標楷體" w:hAnsi="Times New Roman" w:hint="eastAsia"/>
                <w:b/>
                <w:color w:val="FF0000"/>
                <w:sz w:val="22"/>
              </w:rPr>
              <w:t>(</w:t>
            </w:r>
            <w:r w:rsidRPr="00F76CE0">
              <w:rPr>
                <w:rFonts w:ascii="Times New Roman" w:eastAsia="標楷體" w:hAnsi="Times New Roman" w:hint="eastAsia"/>
                <w:b/>
                <w:color w:val="FF0000"/>
                <w:sz w:val="22"/>
              </w:rPr>
              <w:t>△</w:t>
            </w:r>
            <w:r w:rsidRPr="00F76CE0">
              <w:rPr>
                <w:rFonts w:ascii="Times New Roman" w:eastAsia="標楷體" w:hAnsi="Times New Roman"/>
                <w:b/>
                <w:color w:val="FF0000"/>
                <w:sz w:val="22"/>
              </w:rPr>
              <w:t>LA=</w:t>
            </w:r>
            <w:r w:rsidRPr="00F76CE0">
              <w:rPr>
                <w:rFonts w:ascii="Times New Roman" w:eastAsia="標楷體" w:hAnsi="Times New Roman" w:cs="Times New Roman" w:hint="eastAsia"/>
                <w:b/>
                <w:color w:val="FF0000"/>
                <w:sz w:val="22"/>
              </w:rPr>
              <w:t>1LA</w:t>
            </w:r>
            <w:r w:rsidRPr="00F76CE0">
              <w:rPr>
                <w:rFonts w:ascii="Times New Roman" w:eastAsia="標楷體" w:hAnsi="Times New Roman"/>
                <w:b/>
                <w:color w:val="FF0000"/>
                <w:sz w:val="22"/>
              </w:rPr>
              <w:t xml:space="preserve"> </w:t>
            </w:r>
            <w:r w:rsidRPr="00F76CE0">
              <w:rPr>
                <w:rFonts w:ascii="Times New Roman" w:eastAsia="標楷體" w:hAnsi="Times New Roman" w:hint="eastAsia"/>
                <w:b/>
                <w:color w:val="FF0000"/>
                <w:sz w:val="22"/>
              </w:rPr>
              <w:t>+</w:t>
            </w:r>
            <w:r w:rsidRPr="00F76CE0">
              <w:rPr>
                <w:rFonts w:ascii="Times New Roman" w:eastAsia="標楷體" w:hAnsi="Times New Roman" w:cs="Times New Roman" w:hint="eastAsia"/>
                <w:b/>
                <w:color w:val="FF0000"/>
                <w:sz w:val="22"/>
              </w:rPr>
              <w:t>2LA</w:t>
            </w:r>
            <w:r w:rsidRPr="00F76CE0">
              <w:rPr>
                <w:rFonts w:ascii="Times New Roman" w:eastAsia="標楷體" w:hAnsi="Times New Roman"/>
                <w:b/>
                <w:color w:val="FF0000"/>
                <w:sz w:val="22"/>
              </w:rPr>
              <w:t>)</w:t>
            </w:r>
            <w:r w:rsidRPr="00F76CE0">
              <w:rPr>
                <w:rFonts w:ascii="Times New Roman" w:eastAsia="標楷體" w:hAnsi="Times New Roman" w:hint="eastAsia"/>
                <w:b/>
                <w:color w:val="FF0000"/>
                <w:sz w:val="22"/>
              </w:rPr>
              <w:t xml:space="preserve">  </w:t>
            </w:r>
            <w:r w:rsidRPr="00F76CE0">
              <w:rPr>
                <w:rFonts w:ascii="Times New Roman" w:eastAsia="標楷體" w:hAnsi="Times New Roman" w:hint="eastAsia"/>
                <w:b/>
                <w:color w:val="FF0000"/>
                <w:sz w:val="22"/>
              </w:rPr>
              <w:t>(</w:t>
            </w:r>
            <w:r w:rsidRPr="00F76CE0">
              <w:rPr>
                <w:rFonts w:ascii="Times New Roman" w:eastAsia="標楷體" w:hAnsi="Times New Roman" w:cs="Times New Roman" w:hint="eastAsia"/>
                <w:b/>
                <w:color w:val="FF0000"/>
                <w:sz w:val="22"/>
              </w:rPr>
              <w:t>Σ</w:t>
            </w:r>
            <w:r w:rsidRPr="00F76CE0">
              <w:rPr>
                <w:rFonts w:ascii="Times New Roman" w:eastAsia="標楷體" w:hAnsi="Times New Roman" w:cs="Times New Roman" w:hint="eastAsia"/>
                <w:b/>
                <w:color w:val="FF0000"/>
                <w:sz w:val="22"/>
              </w:rPr>
              <w:t>LA</w:t>
            </w:r>
            <w:r w:rsidRPr="00F76CE0">
              <w:rPr>
                <w:rFonts w:ascii="Times New Roman" w:eastAsia="標楷體" w:hAnsi="Times New Roman"/>
                <w:b/>
                <w:color w:val="FF0000"/>
                <w:sz w:val="22"/>
              </w:rPr>
              <w:t xml:space="preserve"> =</w:t>
            </w:r>
            <w:r w:rsidRPr="00F76CE0">
              <w:rPr>
                <w:rFonts w:ascii="Times New Roman" w:eastAsia="標楷體" w:hAnsi="Times New Roman" w:cs="Times New Roman" w:hint="eastAsia"/>
                <w:b/>
                <w:color w:val="FF0000"/>
                <w:sz w:val="22"/>
              </w:rPr>
              <w:t>1LA</w:t>
            </w:r>
            <w:r w:rsidRPr="00F76CE0">
              <w:rPr>
                <w:rFonts w:ascii="Times New Roman" w:eastAsia="標楷體" w:hAnsi="Times New Roman"/>
                <w:b/>
                <w:color w:val="FF0000"/>
                <w:sz w:val="22"/>
              </w:rPr>
              <w:t xml:space="preserve"> </w:t>
            </w:r>
            <w:r w:rsidRPr="00F76CE0">
              <w:rPr>
                <w:rFonts w:ascii="Times New Roman" w:eastAsia="標楷體" w:hAnsi="Times New Roman" w:hint="eastAsia"/>
                <w:b/>
                <w:color w:val="FF0000"/>
                <w:sz w:val="22"/>
              </w:rPr>
              <w:t>+</w:t>
            </w:r>
            <w:r w:rsidRPr="00F76CE0">
              <w:rPr>
                <w:rFonts w:ascii="Times New Roman" w:eastAsia="標楷體" w:hAnsi="Times New Roman" w:cs="Times New Roman" w:hint="eastAsia"/>
                <w:b/>
                <w:color w:val="FF0000"/>
                <w:sz w:val="22"/>
              </w:rPr>
              <w:t>2LA+3LA</w:t>
            </w:r>
            <w:r w:rsidRPr="00F76CE0">
              <w:rPr>
                <w:rFonts w:ascii="Times New Roman" w:eastAsia="標楷體" w:hAnsi="Times New Roman"/>
                <w:b/>
                <w:color w:val="FF0000"/>
                <w:sz w:val="22"/>
              </w:rPr>
              <w:t>)</w:t>
            </w:r>
          </w:p>
        </w:tc>
      </w:tr>
      <w:tr w:rsidR="00C165F1" w:rsidRPr="0027662E" w:rsidTr="008D6AD6">
        <w:trPr>
          <w:trHeight w:hRule="exact" w:val="340"/>
        </w:trPr>
        <w:tc>
          <w:tcPr>
            <w:tcW w:w="7924" w:type="dxa"/>
            <w:gridSpan w:val="6"/>
            <w:tcBorders>
              <w:top w:val="single" w:sz="18" w:space="0" w:color="auto"/>
              <w:left w:val="single" w:sz="18" w:space="0" w:color="auto"/>
              <w:bottom w:val="single" w:sz="4" w:space="0" w:color="auto"/>
              <w:right w:val="single" w:sz="4" w:space="0" w:color="auto"/>
            </w:tcBorders>
            <w:shd w:val="clear" w:color="auto" w:fill="BFBFBF" w:themeFill="background1" w:themeFillShade="BF"/>
            <w:vAlign w:val="center"/>
          </w:tcPr>
          <w:p w:rsidR="00C165F1" w:rsidRPr="0027662E" w:rsidRDefault="00C165F1" w:rsidP="008D6AD6">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申</w:t>
            </w:r>
            <w:r w:rsidRPr="0027662E">
              <w:rPr>
                <w:rFonts w:ascii="Times New Roman" w:eastAsia="標楷體" w:hAnsi="Times New Roman" w:cs="Times New Roman"/>
                <w:sz w:val="22"/>
              </w:rPr>
              <w:t xml:space="preserve"> </w:t>
            </w:r>
            <w:r w:rsidRPr="0027662E">
              <w:rPr>
                <w:rFonts w:ascii="Times New Roman" w:eastAsia="標楷體" w:hAnsi="Times New Roman" w:cs="Times New Roman"/>
                <w:sz w:val="22"/>
              </w:rPr>
              <w:t>請</w:t>
            </w:r>
            <w:r w:rsidRPr="0027662E">
              <w:rPr>
                <w:rFonts w:ascii="Times New Roman" w:eastAsia="標楷體" w:hAnsi="Times New Roman" w:cs="Times New Roman"/>
                <w:sz w:val="22"/>
              </w:rPr>
              <w:t xml:space="preserve"> </w:t>
            </w:r>
            <w:r w:rsidRPr="0027662E">
              <w:rPr>
                <w:rFonts w:ascii="Times New Roman" w:eastAsia="標楷體" w:hAnsi="Times New Roman" w:cs="Times New Roman"/>
                <w:sz w:val="22"/>
              </w:rPr>
              <w:t>項</w:t>
            </w:r>
            <w:r w:rsidRPr="0027662E">
              <w:rPr>
                <w:rFonts w:ascii="Times New Roman" w:eastAsia="標楷體" w:hAnsi="Times New Roman" w:cs="Times New Roman"/>
                <w:sz w:val="22"/>
              </w:rPr>
              <w:t xml:space="preserve"> </w:t>
            </w:r>
            <w:r w:rsidRPr="0027662E">
              <w:rPr>
                <w:rFonts w:ascii="Times New Roman" w:eastAsia="標楷體" w:hAnsi="Times New Roman" w:cs="Times New Roman"/>
                <w:sz w:val="22"/>
              </w:rPr>
              <w:t>目</w:t>
            </w:r>
          </w:p>
        </w:tc>
        <w:tc>
          <w:tcPr>
            <w:tcW w:w="1198" w:type="dxa"/>
            <w:gridSpan w:val="2"/>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C165F1" w:rsidRPr="0027662E" w:rsidRDefault="00C165F1" w:rsidP="008D6AD6">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容積獎勵</w:t>
            </w:r>
          </w:p>
        </w:tc>
        <w:tc>
          <w:tcPr>
            <w:tcW w:w="1200" w:type="dxa"/>
            <w:tcBorders>
              <w:top w:val="single" w:sz="18" w:space="0" w:color="auto"/>
              <w:left w:val="single" w:sz="4" w:space="0" w:color="auto"/>
              <w:bottom w:val="single" w:sz="4" w:space="0" w:color="auto"/>
              <w:right w:val="single" w:sz="18" w:space="0" w:color="auto"/>
            </w:tcBorders>
            <w:shd w:val="clear" w:color="auto" w:fill="BFBFBF" w:themeFill="background1" w:themeFillShade="BF"/>
            <w:vAlign w:val="center"/>
          </w:tcPr>
          <w:p w:rsidR="00C165F1" w:rsidRPr="0027662E" w:rsidRDefault="00C165F1" w:rsidP="008D6AD6">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申請容積</w:t>
            </w:r>
          </w:p>
        </w:tc>
      </w:tr>
      <w:tr w:rsidR="00C165F1" w:rsidRPr="0027662E" w:rsidTr="008D6AD6">
        <w:trPr>
          <w:trHeight w:hRule="exact" w:val="340"/>
        </w:trPr>
        <w:tc>
          <w:tcPr>
            <w:tcW w:w="7924" w:type="dxa"/>
            <w:gridSpan w:val="6"/>
            <w:vMerge w:val="restart"/>
            <w:tcBorders>
              <w:top w:val="single" w:sz="4" w:space="0" w:color="auto"/>
              <w:left w:val="single" w:sz="18" w:space="0" w:color="auto"/>
              <w:right w:val="single" w:sz="4" w:space="0" w:color="auto"/>
            </w:tcBorders>
            <w:shd w:val="clear" w:color="auto" w:fill="auto"/>
            <w:vAlign w:val="center"/>
          </w:tcPr>
          <w:p w:rsidR="00C165F1" w:rsidRPr="0027662E" w:rsidRDefault="00C165F1" w:rsidP="008D6AD6">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原建築容積高於基準容積者獎勵</w:t>
            </w:r>
            <w:r w:rsidRPr="0027662E">
              <w:rPr>
                <w:rFonts w:ascii="Times New Roman" w:eastAsia="標楷體" w:hAnsi="Times New Roman" w:cs="Times New Roman"/>
                <w:sz w:val="22"/>
              </w:rPr>
              <w:t>10%</w:t>
            </w:r>
            <w:r w:rsidRPr="0027662E">
              <w:rPr>
                <w:rFonts w:ascii="Times New Roman" w:eastAsia="標楷體" w:hAnsi="Times New Roman" w:cs="Times New Roman"/>
                <w:sz w:val="22"/>
              </w:rPr>
              <w:t>或依原建築容積建築【第三條】</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原容積</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C165F1" w:rsidRPr="0027662E" w:rsidRDefault="00C165F1" w:rsidP="008D6AD6">
            <w:pPr>
              <w:spacing w:line="240" w:lineRule="atLeast"/>
              <w:jc w:val="right"/>
              <w:rPr>
                <w:rFonts w:ascii="Times New Roman" w:eastAsia="標楷體" w:hAnsi="Times New Roman" w:cs="Times New Roman"/>
                <w:sz w:val="22"/>
              </w:rPr>
            </w:pPr>
          </w:p>
        </w:tc>
      </w:tr>
      <w:tr w:rsidR="00C165F1" w:rsidRPr="0027662E" w:rsidTr="008D6AD6">
        <w:trPr>
          <w:trHeight w:hRule="exact" w:val="340"/>
        </w:trPr>
        <w:tc>
          <w:tcPr>
            <w:tcW w:w="7924" w:type="dxa"/>
            <w:gridSpan w:val="6"/>
            <w:vMerge/>
            <w:tcBorders>
              <w:top w:val="single" w:sz="4" w:space="0" w:color="auto"/>
              <w:left w:val="single" w:sz="18" w:space="0" w:color="auto"/>
              <w:right w:val="single" w:sz="4" w:space="0" w:color="auto"/>
            </w:tcBorders>
            <w:shd w:val="clear" w:color="auto" w:fill="auto"/>
            <w:vAlign w:val="center"/>
          </w:tcPr>
          <w:p w:rsidR="00C165F1" w:rsidRPr="0027662E" w:rsidRDefault="00C165F1" w:rsidP="008D6AD6">
            <w:pPr>
              <w:spacing w:line="240" w:lineRule="exact"/>
              <w:rPr>
                <w:rFonts w:ascii="Times New Roman" w:eastAsia="標楷體" w:hAnsi="Times New Roman" w:cs="Times New Roman"/>
                <w:sz w:val="22"/>
              </w:rPr>
            </w:pP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10%</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C165F1" w:rsidRPr="0027662E" w:rsidRDefault="00C165F1" w:rsidP="008D6AD6">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C165F1" w:rsidRPr="0027662E" w:rsidTr="008D6AD6">
        <w:trPr>
          <w:trHeight w:hRule="exact" w:val="573"/>
        </w:trPr>
        <w:tc>
          <w:tcPr>
            <w:tcW w:w="1382" w:type="dxa"/>
            <w:vMerge w:val="restart"/>
            <w:tcBorders>
              <w:top w:val="single" w:sz="4" w:space="0" w:color="auto"/>
              <w:left w:val="single" w:sz="18" w:space="0" w:color="auto"/>
              <w:right w:val="single" w:sz="4" w:space="0" w:color="auto"/>
            </w:tcBorders>
            <w:shd w:val="clear" w:color="auto" w:fill="auto"/>
            <w:vAlign w:val="center"/>
          </w:tcPr>
          <w:p w:rsidR="00C165F1" w:rsidRPr="0027662E" w:rsidRDefault="00C165F1" w:rsidP="008D6AD6">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符合本條例第一項一至三款</w:t>
            </w:r>
          </w:p>
          <w:p w:rsidR="00C165F1" w:rsidRPr="0027662E" w:rsidRDefault="00C165F1" w:rsidP="008D6AD6">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【第四條】</w:t>
            </w:r>
          </w:p>
        </w:tc>
        <w:tc>
          <w:tcPr>
            <w:tcW w:w="6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第一款：經建築主管機關依建築法規、災害防救法規通知限期拆除、</w:t>
            </w:r>
            <w:proofErr w:type="gramStart"/>
            <w:r w:rsidRPr="0027662E">
              <w:rPr>
                <w:rFonts w:ascii="Times New Roman" w:eastAsia="標楷體" w:hAnsi="Times New Roman" w:cs="Times New Roman"/>
                <w:sz w:val="22"/>
              </w:rPr>
              <w:t>逕</w:t>
            </w:r>
            <w:proofErr w:type="gramEnd"/>
            <w:r w:rsidRPr="0027662E">
              <w:rPr>
                <w:rFonts w:ascii="Times New Roman" w:eastAsia="標楷體" w:hAnsi="Times New Roman" w:cs="Times New Roman"/>
                <w:sz w:val="22"/>
              </w:rPr>
              <w:t>予強制拆除，或評估有危險之虞應限期補強或拆除者</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10%</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C165F1" w:rsidRPr="0027662E" w:rsidRDefault="00C165F1" w:rsidP="008D6AD6">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C165F1" w:rsidRPr="0027662E" w:rsidTr="008D6AD6">
        <w:trPr>
          <w:trHeight w:hRule="exact" w:val="340"/>
        </w:trPr>
        <w:tc>
          <w:tcPr>
            <w:tcW w:w="1382" w:type="dxa"/>
            <w:vMerge/>
            <w:tcBorders>
              <w:left w:val="single" w:sz="18" w:space="0" w:color="auto"/>
              <w:right w:val="single" w:sz="4" w:space="0" w:color="auto"/>
            </w:tcBorders>
            <w:shd w:val="clear" w:color="auto" w:fill="auto"/>
            <w:vAlign w:val="center"/>
          </w:tcPr>
          <w:p w:rsidR="00C165F1" w:rsidRPr="0027662E" w:rsidRDefault="00C165F1" w:rsidP="008D6AD6">
            <w:pPr>
              <w:spacing w:line="240" w:lineRule="exact"/>
              <w:rPr>
                <w:rFonts w:ascii="Times New Roman" w:eastAsia="標楷體" w:hAnsi="Times New Roman" w:cs="Times New Roman"/>
                <w:sz w:val="22"/>
              </w:rPr>
            </w:pPr>
          </w:p>
        </w:tc>
        <w:tc>
          <w:tcPr>
            <w:tcW w:w="6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第二款：經結構性能評估結果未達最低等級者</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8%</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C165F1" w:rsidRPr="0027662E" w:rsidRDefault="00C165F1" w:rsidP="008D6AD6">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C165F1" w:rsidRPr="0027662E" w:rsidTr="008D6AD6">
        <w:trPr>
          <w:trHeight w:hRule="exact" w:val="497"/>
        </w:trPr>
        <w:tc>
          <w:tcPr>
            <w:tcW w:w="1382" w:type="dxa"/>
            <w:vMerge/>
            <w:tcBorders>
              <w:left w:val="single" w:sz="18"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exact"/>
              <w:rPr>
                <w:rFonts w:ascii="Times New Roman" w:eastAsia="標楷體" w:hAnsi="Times New Roman" w:cs="Times New Roman"/>
                <w:sz w:val="22"/>
              </w:rPr>
            </w:pPr>
          </w:p>
        </w:tc>
        <w:tc>
          <w:tcPr>
            <w:tcW w:w="6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第三款：屋齡</w:t>
            </w:r>
            <w:r w:rsidRPr="0027662E">
              <w:rPr>
                <w:rFonts w:ascii="Times New Roman" w:eastAsia="標楷體" w:hAnsi="Times New Roman" w:cs="Times New Roman"/>
                <w:sz w:val="22"/>
              </w:rPr>
              <w:t>30</w:t>
            </w:r>
            <w:r w:rsidRPr="0027662E">
              <w:rPr>
                <w:rFonts w:ascii="Times New Roman" w:eastAsia="標楷體" w:hAnsi="Times New Roman" w:cs="Times New Roman"/>
                <w:sz w:val="22"/>
              </w:rPr>
              <w:t>年以上，經結構安全性能評估結果之建築物耐震能力未達一定標準，且改善不具效益或未設置</w:t>
            </w:r>
            <w:proofErr w:type="gramStart"/>
            <w:r w:rsidRPr="0027662E">
              <w:rPr>
                <w:rFonts w:ascii="Times New Roman" w:eastAsia="標楷體" w:hAnsi="Times New Roman" w:cs="Times New Roman"/>
                <w:sz w:val="22"/>
              </w:rPr>
              <w:t>昇</w:t>
            </w:r>
            <w:proofErr w:type="gramEnd"/>
            <w:r w:rsidRPr="0027662E">
              <w:rPr>
                <w:rFonts w:ascii="Times New Roman" w:eastAsia="標楷體" w:hAnsi="Times New Roman" w:cs="Times New Roman"/>
                <w:sz w:val="22"/>
              </w:rPr>
              <w:t>降設備者</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6%</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C165F1" w:rsidRPr="0027662E" w:rsidRDefault="00C165F1" w:rsidP="008D6AD6">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C165F1" w:rsidRPr="0027662E" w:rsidTr="008D6AD6">
        <w:trPr>
          <w:trHeight w:hRule="exact" w:val="845"/>
        </w:trPr>
        <w:tc>
          <w:tcPr>
            <w:tcW w:w="1382" w:type="dxa"/>
            <w:vMerge w:val="restart"/>
            <w:tcBorders>
              <w:top w:val="single" w:sz="4" w:space="0" w:color="auto"/>
              <w:left w:val="single" w:sz="18" w:space="0" w:color="auto"/>
              <w:right w:val="single" w:sz="4" w:space="0" w:color="auto"/>
            </w:tcBorders>
            <w:shd w:val="clear" w:color="auto" w:fill="auto"/>
            <w:vAlign w:val="center"/>
          </w:tcPr>
          <w:p w:rsidR="00C165F1" w:rsidRPr="0027662E" w:rsidRDefault="00C165F1" w:rsidP="008D6AD6">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建築基地退縮建築者</w:t>
            </w:r>
          </w:p>
          <w:p w:rsidR="00C165F1" w:rsidRPr="0027662E" w:rsidRDefault="00C165F1" w:rsidP="008D6AD6">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【第五條】</w:t>
            </w:r>
          </w:p>
        </w:tc>
        <w:tc>
          <w:tcPr>
            <w:tcW w:w="6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建築基地自計畫道路及現有巷道退縮淨寬</w:t>
            </w:r>
            <w:r w:rsidRPr="0027662E">
              <w:rPr>
                <w:rFonts w:ascii="Times New Roman" w:eastAsia="標楷體" w:hAnsi="Times New Roman" w:cs="Times New Roman"/>
                <w:sz w:val="22"/>
              </w:rPr>
              <w:t>4</w:t>
            </w:r>
            <w:r w:rsidRPr="0027662E">
              <w:rPr>
                <w:rFonts w:ascii="Times New Roman" w:eastAsia="標楷體" w:hAnsi="Times New Roman" w:cs="Times New Roman"/>
                <w:sz w:val="22"/>
              </w:rPr>
              <w:t>公尺以上建築，退縮部分以淨空設計及設置</w:t>
            </w:r>
            <w:proofErr w:type="gramStart"/>
            <w:r w:rsidRPr="0027662E">
              <w:rPr>
                <w:rFonts w:ascii="Times New Roman" w:eastAsia="標楷體" w:hAnsi="Times New Roman" w:cs="Times New Roman"/>
                <w:sz w:val="22"/>
              </w:rPr>
              <w:t>無遮簷人</w:t>
            </w:r>
            <w:proofErr w:type="gramEnd"/>
            <w:r w:rsidRPr="0027662E">
              <w:rPr>
                <w:rFonts w:ascii="Times New Roman" w:eastAsia="標楷體" w:hAnsi="Times New Roman" w:cs="Times New Roman"/>
                <w:sz w:val="22"/>
              </w:rPr>
              <w:t>行步道，且與鄰地</w:t>
            </w:r>
            <w:proofErr w:type="gramStart"/>
            <w:r w:rsidRPr="0027662E">
              <w:rPr>
                <w:rFonts w:ascii="Times New Roman" w:eastAsia="標楷體" w:hAnsi="Times New Roman" w:cs="Times New Roman"/>
                <w:sz w:val="22"/>
              </w:rPr>
              <w:t>境界線淨寬</w:t>
            </w:r>
            <w:proofErr w:type="gramEnd"/>
            <w:r w:rsidRPr="0027662E">
              <w:rPr>
                <w:rFonts w:ascii="Times New Roman" w:eastAsia="標楷體" w:hAnsi="Times New Roman" w:cs="Times New Roman"/>
                <w:sz w:val="22"/>
              </w:rPr>
              <w:t>不得小於</w:t>
            </w:r>
            <w:r w:rsidRPr="0027662E">
              <w:rPr>
                <w:rFonts w:ascii="Times New Roman" w:eastAsia="標楷體" w:hAnsi="Times New Roman" w:cs="Times New Roman"/>
                <w:sz w:val="22"/>
              </w:rPr>
              <w:t>2</w:t>
            </w:r>
            <w:r w:rsidRPr="0027662E">
              <w:rPr>
                <w:rFonts w:ascii="Times New Roman" w:eastAsia="標楷體" w:hAnsi="Times New Roman" w:cs="Times New Roman"/>
                <w:sz w:val="22"/>
              </w:rPr>
              <w:t>公尺並以淨空設計</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10%</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C165F1" w:rsidRPr="0027662E" w:rsidRDefault="00C165F1" w:rsidP="008D6AD6">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C165F1" w:rsidRPr="0027662E" w:rsidTr="008D6AD6">
        <w:trPr>
          <w:trHeight w:hRule="exact" w:val="856"/>
        </w:trPr>
        <w:tc>
          <w:tcPr>
            <w:tcW w:w="1382" w:type="dxa"/>
            <w:vMerge/>
            <w:tcBorders>
              <w:left w:val="single" w:sz="18"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exact"/>
              <w:rPr>
                <w:rFonts w:ascii="Times New Roman" w:eastAsia="標楷體" w:hAnsi="Times New Roman" w:cs="Times New Roman"/>
                <w:sz w:val="22"/>
              </w:rPr>
            </w:pPr>
          </w:p>
        </w:tc>
        <w:tc>
          <w:tcPr>
            <w:tcW w:w="6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建築基地自計畫道路及現有巷道退縮淨寬</w:t>
            </w:r>
            <w:r w:rsidRPr="0027662E">
              <w:rPr>
                <w:rFonts w:ascii="Times New Roman" w:eastAsia="標楷體" w:hAnsi="Times New Roman" w:cs="Times New Roman"/>
                <w:sz w:val="22"/>
              </w:rPr>
              <w:t>2</w:t>
            </w:r>
            <w:r w:rsidRPr="0027662E">
              <w:rPr>
                <w:rFonts w:ascii="Times New Roman" w:eastAsia="標楷體" w:hAnsi="Times New Roman" w:cs="Times New Roman"/>
                <w:sz w:val="22"/>
              </w:rPr>
              <w:t>公尺以上建築，退縮部分以淨空設計及設置</w:t>
            </w:r>
            <w:proofErr w:type="gramStart"/>
            <w:r w:rsidRPr="0027662E">
              <w:rPr>
                <w:rFonts w:ascii="Times New Roman" w:eastAsia="標楷體" w:hAnsi="Times New Roman" w:cs="Times New Roman"/>
                <w:sz w:val="22"/>
              </w:rPr>
              <w:t>無遮簷人</w:t>
            </w:r>
            <w:proofErr w:type="gramEnd"/>
            <w:r w:rsidRPr="0027662E">
              <w:rPr>
                <w:rFonts w:ascii="Times New Roman" w:eastAsia="標楷體" w:hAnsi="Times New Roman" w:cs="Times New Roman"/>
                <w:sz w:val="22"/>
              </w:rPr>
              <w:t>行步道，且與鄰地</w:t>
            </w:r>
            <w:proofErr w:type="gramStart"/>
            <w:r w:rsidRPr="0027662E">
              <w:rPr>
                <w:rFonts w:ascii="Times New Roman" w:eastAsia="標楷體" w:hAnsi="Times New Roman" w:cs="Times New Roman"/>
                <w:sz w:val="22"/>
              </w:rPr>
              <w:t>境界線淨寬</w:t>
            </w:r>
            <w:proofErr w:type="gramEnd"/>
            <w:r w:rsidRPr="0027662E">
              <w:rPr>
                <w:rFonts w:ascii="Times New Roman" w:eastAsia="標楷體" w:hAnsi="Times New Roman" w:cs="Times New Roman"/>
                <w:sz w:val="22"/>
              </w:rPr>
              <w:t>不得小於</w:t>
            </w:r>
            <w:r w:rsidRPr="0027662E">
              <w:rPr>
                <w:rFonts w:ascii="Times New Roman" w:eastAsia="標楷體" w:hAnsi="Times New Roman" w:cs="Times New Roman"/>
                <w:sz w:val="22"/>
              </w:rPr>
              <w:t>2</w:t>
            </w:r>
            <w:r w:rsidRPr="0027662E">
              <w:rPr>
                <w:rFonts w:ascii="Times New Roman" w:eastAsia="標楷體" w:hAnsi="Times New Roman" w:cs="Times New Roman"/>
                <w:sz w:val="22"/>
              </w:rPr>
              <w:t>公尺並以淨空設計</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8%</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C165F1" w:rsidRPr="0027662E" w:rsidRDefault="00C165F1" w:rsidP="008D6AD6">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C165F1" w:rsidRPr="0027662E" w:rsidTr="008D6AD6">
        <w:trPr>
          <w:trHeight w:hRule="exact" w:val="340"/>
        </w:trPr>
        <w:tc>
          <w:tcPr>
            <w:tcW w:w="1382" w:type="dxa"/>
            <w:vMerge w:val="restart"/>
            <w:tcBorders>
              <w:top w:val="single" w:sz="4" w:space="0" w:color="auto"/>
              <w:left w:val="single" w:sz="18" w:space="0" w:color="auto"/>
              <w:right w:val="single" w:sz="4" w:space="0" w:color="auto"/>
            </w:tcBorders>
            <w:shd w:val="clear" w:color="auto" w:fill="auto"/>
            <w:vAlign w:val="center"/>
          </w:tcPr>
          <w:p w:rsidR="00C165F1" w:rsidRPr="0027662E" w:rsidRDefault="00C165F1" w:rsidP="008D6AD6">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建築物耐震設計</w:t>
            </w:r>
          </w:p>
          <w:p w:rsidR="00C165F1" w:rsidRPr="0027662E" w:rsidRDefault="00C165F1" w:rsidP="008D6AD6">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【第六條】</w:t>
            </w:r>
          </w:p>
        </w:tc>
        <w:tc>
          <w:tcPr>
            <w:tcW w:w="6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取得耐震設計標章</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10%</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C165F1" w:rsidRPr="0027662E" w:rsidRDefault="00C165F1" w:rsidP="008D6AD6">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C165F1" w:rsidRPr="0027662E" w:rsidTr="008D6AD6">
        <w:trPr>
          <w:trHeight w:val="219"/>
        </w:trPr>
        <w:tc>
          <w:tcPr>
            <w:tcW w:w="1382" w:type="dxa"/>
            <w:vMerge/>
            <w:tcBorders>
              <w:left w:val="single" w:sz="18" w:space="0" w:color="auto"/>
              <w:right w:val="single" w:sz="4" w:space="0" w:color="auto"/>
            </w:tcBorders>
            <w:shd w:val="clear" w:color="auto" w:fill="auto"/>
            <w:vAlign w:val="center"/>
          </w:tcPr>
          <w:p w:rsidR="00C165F1" w:rsidRPr="0027662E" w:rsidRDefault="00C165F1" w:rsidP="008D6AD6">
            <w:pPr>
              <w:spacing w:line="240" w:lineRule="exact"/>
              <w:rPr>
                <w:rFonts w:ascii="Times New Roman" w:eastAsia="標楷體" w:hAnsi="Times New Roman" w:cs="Times New Roman"/>
                <w:sz w:val="22"/>
              </w:rPr>
            </w:pPr>
          </w:p>
        </w:tc>
        <w:tc>
          <w:tcPr>
            <w:tcW w:w="5097" w:type="dxa"/>
            <w:gridSpan w:val="4"/>
            <w:vMerge w:val="restart"/>
            <w:tcBorders>
              <w:top w:val="single" w:sz="4" w:space="0" w:color="auto"/>
              <w:left w:val="single" w:sz="4" w:space="0" w:color="auto"/>
              <w:right w:val="single" w:sz="4" w:space="0" w:color="auto"/>
            </w:tcBorders>
            <w:shd w:val="clear" w:color="auto" w:fill="auto"/>
            <w:vAlign w:val="center"/>
          </w:tcPr>
          <w:p w:rsidR="00C165F1" w:rsidRPr="0027662E" w:rsidRDefault="00C165F1" w:rsidP="008D6AD6">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依住宅性能評估實施辦法辦理新建住宅性能評估之結構安全性能者</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exact"/>
              <w:jc w:val="center"/>
              <w:rPr>
                <w:rFonts w:ascii="Times New Roman" w:eastAsia="標楷體" w:hAnsi="Times New Roman" w:cs="Times New Roman"/>
                <w:sz w:val="22"/>
              </w:rPr>
            </w:pPr>
            <w:r w:rsidRPr="0027662E">
              <w:rPr>
                <w:rFonts w:ascii="Times New Roman" w:eastAsia="標楷體" w:hAnsi="Times New Roman" w:cs="Times New Roman"/>
                <w:sz w:val="22"/>
              </w:rPr>
              <w:t>第一級</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6%</w:t>
            </w:r>
          </w:p>
        </w:tc>
        <w:tc>
          <w:tcPr>
            <w:tcW w:w="1200" w:type="dxa"/>
            <w:vMerge w:val="restart"/>
            <w:tcBorders>
              <w:top w:val="single" w:sz="4" w:space="0" w:color="auto"/>
              <w:left w:val="single" w:sz="4" w:space="0" w:color="auto"/>
              <w:right w:val="single" w:sz="18" w:space="0" w:color="auto"/>
            </w:tcBorders>
            <w:shd w:val="clear" w:color="auto" w:fill="auto"/>
            <w:vAlign w:val="center"/>
          </w:tcPr>
          <w:p w:rsidR="00C165F1" w:rsidRPr="0027662E" w:rsidRDefault="00C165F1" w:rsidP="008D6AD6">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C165F1" w:rsidRPr="0027662E" w:rsidTr="008D6AD6">
        <w:trPr>
          <w:trHeight w:val="282"/>
        </w:trPr>
        <w:tc>
          <w:tcPr>
            <w:tcW w:w="1382" w:type="dxa"/>
            <w:vMerge/>
            <w:tcBorders>
              <w:left w:val="single" w:sz="18" w:space="0" w:color="auto"/>
              <w:right w:val="single" w:sz="4" w:space="0" w:color="auto"/>
            </w:tcBorders>
            <w:shd w:val="clear" w:color="auto" w:fill="auto"/>
            <w:vAlign w:val="center"/>
          </w:tcPr>
          <w:p w:rsidR="00C165F1" w:rsidRPr="0027662E" w:rsidRDefault="00C165F1" w:rsidP="008D6AD6">
            <w:pPr>
              <w:spacing w:line="240" w:lineRule="exact"/>
              <w:rPr>
                <w:rFonts w:ascii="Times New Roman" w:eastAsia="標楷體" w:hAnsi="Times New Roman" w:cs="Times New Roman"/>
                <w:sz w:val="22"/>
              </w:rPr>
            </w:pPr>
          </w:p>
        </w:tc>
        <w:tc>
          <w:tcPr>
            <w:tcW w:w="5097" w:type="dxa"/>
            <w:gridSpan w:val="4"/>
            <w:vMerge/>
            <w:tcBorders>
              <w:left w:val="single" w:sz="4" w:space="0" w:color="auto"/>
              <w:right w:val="single" w:sz="4" w:space="0" w:color="auto"/>
            </w:tcBorders>
            <w:shd w:val="clear" w:color="auto" w:fill="auto"/>
            <w:vAlign w:val="center"/>
          </w:tcPr>
          <w:p w:rsidR="00C165F1" w:rsidRPr="0027662E" w:rsidRDefault="00C165F1" w:rsidP="008D6AD6">
            <w:pPr>
              <w:spacing w:line="240" w:lineRule="exact"/>
              <w:rPr>
                <w:rFonts w:ascii="Times New Roman" w:eastAsia="標楷體" w:hAnsi="Times New Roman" w:cs="Times New Roman"/>
                <w:sz w:val="22"/>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exact"/>
              <w:jc w:val="center"/>
              <w:rPr>
                <w:rFonts w:ascii="Times New Roman" w:eastAsia="標楷體" w:hAnsi="Times New Roman" w:cs="Times New Roman"/>
                <w:sz w:val="22"/>
              </w:rPr>
            </w:pPr>
            <w:r w:rsidRPr="0027662E">
              <w:rPr>
                <w:rFonts w:ascii="Times New Roman" w:eastAsia="標楷體" w:hAnsi="Times New Roman" w:cs="Times New Roman"/>
                <w:sz w:val="22"/>
              </w:rPr>
              <w:t>第二級</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4%</w:t>
            </w:r>
          </w:p>
        </w:tc>
        <w:tc>
          <w:tcPr>
            <w:tcW w:w="1200" w:type="dxa"/>
            <w:vMerge/>
            <w:tcBorders>
              <w:left w:val="single" w:sz="4" w:space="0" w:color="auto"/>
              <w:right w:val="single" w:sz="18" w:space="0" w:color="auto"/>
            </w:tcBorders>
            <w:shd w:val="clear" w:color="auto" w:fill="auto"/>
            <w:vAlign w:val="center"/>
          </w:tcPr>
          <w:p w:rsidR="00C165F1" w:rsidRPr="0027662E" w:rsidRDefault="00C165F1" w:rsidP="008D6AD6">
            <w:pPr>
              <w:spacing w:line="240" w:lineRule="atLeast"/>
              <w:jc w:val="right"/>
              <w:rPr>
                <w:rFonts w:ascii="Times New Roman" w:eastAsia="標楷體" w:hAnsi="Times New Roman" w:cs="Times New Roman"/>
                <w:sz w:val="22"/>
              </w:rPr>
            </w:pPr>
          </w:p>
        </w:tc>
      </w:tr>
      <w:tr w:rsidR="00C165F1" w:rsidRPr="0027662E" w:rsidTr="008D6AD6">
        <w:trPr>
          <w:trHeight w:hRule="exact" w:val="363"/>
        </w:trPr>
        <w:tc>
          <w:tcPr>
            <w:tcW w:w="1382" w:type="dxa"/>
            <w:vMerge/>
            <w:tcBorders>
              <w:left w:val="single" w:sz="18"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exact"/>
              <w:rPr>
                <w:rFonts w:ascii="Times New Roman" w:eastAsia="標楷體" w:hAnsi="Times New Roman" w:cs="Times New Roman"/>
                <w:sz w:val="22"/>
              </w:rPr>
            </w:pPr>
          </w:p>
        </w:tc>
        <w:tc>
          <w:tcPr>
            <w:tcW w:w="5097" w:type="dxa"/>
            <w:gridSpan w:val="4"/>
            <w:vMerge/>
            <w:tcBorders>
              <w:left w:val="single" w:sz="4"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exact"/>
              <w:rPr>
                <w:rFonts w:ascii="Times New Roman" w:eastAsia="標楷體" w:hAnsi="Times New Roman" w:cs="Times New Roman"/>
                <w:sz w:val="22"/>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exact"/>
              <w:jc w:val="center"/>
              <w:rPr>
                <w:rFonts w:ascii="Times New Roman" w:eastAsia="標楷體" w:hAnsi="Times New Roman" w:cs="Times New Roman"/>
                <w:sz w:val="22"/>
              </w:rPr>
            </w:pPr>
            <w:r w:rsidRPr="0027662E">
              <w:rPr>
                <w:rFonts w:ascii="Times New Roman" w:eastAsia="標楷體" w:hAnsi="Times New Roman" w:cs="Times New Roman"/>
                <w:sz w:val="22"/>
              </w:rPr>
              <w:t>第三級</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5F1" w:rsidRPr="0027662E" w:rsidRDefault="00C165F1" w:rsidP="008D6AD6">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2%</w:t>
            </w:r>
          </w:p>
        </w:tc>
        <w:tc>
          <w:tcPr>
            <w:tcW w:w="1200" w:type="dxa"/>
            <w:vMerge/>
            <w:tcBorders>
              <w:left w:val="single" w:sz="4" w:space="0" w:color="auto"/>
              <w:bottom w:val="single" w:sz="4" w:space="0" w:color="auto"/>
              <w:right w:val="single" w:sz="18" w:space="0" w:color="auto"/>
            </w:tcBorders>
            <w:shd w:val="clear" w:color="auto" w:fill="auto"/>
            <w:vAlign w:val="center"/>
          </w:tcPr>
          <w:p w:rsidR="00C165F1" w:rsidRPr="0027662E" w:rsidRDefault="00C165F1" w:rsidP="008D6AD6">
            <w:pPr>
              <w:spacing w:line="240" w:lineRule="atLeast"/>
              <w:jc w:val="right"/>
              <w:rPr>
                <w:rFonts w:ascii="Times New Roman" w:eastAsia="標楷體" w:hAnsi="Times New Roman" w:cs="Times New Roman"/>
                <w:sz w:val="22"/>
              </w:rPr>
            </w:pPr>
          </w:p>
        </w:tc>
      </w:tr>
      <w:tr w:rsidR="00C165F1" w:rsidRPr="0027662E" w:rsidTr="008D6AD6">
        <w:trPr>
          <w:trHeight w:hRule="exact" w:val="340"/>
        </w:trPr>
        <w:tc>
          <w:tcPr>
            <w:tcW w:w="9122" w:type="dxa"/>
            <w:gridSpan w:val="8"/>
            <w:tcBorders>
              <w:top w:val="single" w:sz="4" w:space="0" w:color="auto"/>
              <w:left w:val="single" w:sz="18" w:space="0" w:color="auto"/>
              <w:bottom w:val="single" w:sz="18" w:space="0" w:color="auto"/>
              <w:right w:val="single" w:sz="4" w:space="0" w:color="auto"/>
            </w:tcBorders>
            <w:shd w:val="clear" w:color="auto" w:fill="auto"/>
            <w:vAlign w:val="center"/>
          </w:tcPr>
          <w:p w:rsidR="00C165F1" w:rsidRPr="0027662E" w:rsidRDefault="00C165F1" w:rsidP="008D6AD6">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b/>
                <w:sz w:val="22"/>
              </w:rPr>
              <w:t>小計</w:t>
            </w:r>
          </w:p>
        </w:tc>
        <w:tc>
          <w:tcPr>
            <w:tcW w:w="1200" w:type="dxa"/>
            <w:tcBorders>
              <w:top w:val="single" w:sz="4" w:space="0" w:color="auto"/>
              <w:left w:val="single" w:sz="4" w:space="0" w:color="auto"/>
              <w:bottom w:val="single" w:sz="18" w:space="0" w:color="auto"/>
              <w:right w:val="single" w:sz="18" w:space="0" w:color="auto"/>
            </w:tcBorders>
            <w:shd w:val="clear" w:color="auto" w:fill="auto"/>
            <w:vAlign w:val="center"/>
          </w:tcPr>
          <w:p w:rsidR="00C165F1" w:rsidRPr="0027662E" w:rsidRDefault="00C165F1" w:rsidP="008D6AD6">
            <w:pPr>
              <w:spacing w:line="240" w:lineRule="atLeast"/>
              <w:jc w:val="right"/>
              <w:rPr>
                <w:rFonts w:ascii="Times New Roman" w:eastAsia="標楷體" w:hAnsi="Times New Roman" w:cs="Times New Roman"/>
                <w:sz w:val="22"/>
              </w:rPr>
            </w:pPr>
          </w:p>
        </w:tc>
      </w:tr>
      <w:tr w:rsidR="00C165F1" w:rsidRPr="0027662E" w:rsidTr="00E103B9">
        <w:trPr>
          <w:trHeight w:hRule="exact" w:val="791"/>
        </w:trPr>
        <w:tc>
          <w:tcPr>
            <w:tcW w:w="10322" w:type="dxa"/>
            <w:gridSpan w:val="9"/>
            <w:tcBorders>
              <w:top w:val="single" w:sz="18" w:space="0" w:color="auto"/>
              <w:left w:val="single" w:sz="4" w:space="0" w:color="auto"/>
              <w:bottom w:val="single" w:sz="18" w:space="0" w:color="auto"/>
              <w:right w:val="single" w:sz="4" w:space="0" w:color="auto"/>
            </w:tcBorders>
            <w:shd w:val="clear" w:color="auto" w:fill="auto"/>
            <w:vAlign w:val="center"/>
          </w:tcPr>
          <w:p w:rsidR="00C165F1" w:rsidRPr="0027662E" w:rsidRDefault="00C165F1" w:rsidP="008D6AD6">
            <w:pPr>
              <w:spacing w:line="240" w:lineRule="exact"/>
              <w:rPr>
                <w:rFonts w:ascii="Times New Roman" w:eastAsia="標楷體" w:hAnsi="Times New Roman" w:cs="Times New Roman"/>
                <w:b/>
                <w:sz w:val="22"/>
              </w:rPr>
            </w:pPr>
            <w:r w:rsidRPr="0027662E">
              <w:rPr>
                <w:rFonts w:ascii="Times New Roman" w:eastAsia="標楷體" w:hAnsi="Times New Roman" w:cs="Times New Roman"/>
                <w:b/>
                <w:color w:val="FF0000"/>
                <w:sz w:val="22"/>
              </w:rPr>
              <w:t>申請第三條至第六條規定容積獎勵後，仍未達本條例第六條第一項</w:t>
            </w:r>
            <w:r w:rsidRPr="0027662E">
              <w:rPr>
                <w:rFonts w:ascii="Times New Roman" w:eastAsia="標楷體" w:hAnsi="Times New Roman" w:cs="Times New Roman"/>
                <w:b/>
                <w:color w:val="FF0000"/>
                <w:sz w:val="22"/>
              </w:rPr>
              <w:t>(1.3</w:t>
            </w:r>
            <w:r w:rsidRPr="0027662E">
              <w:rPr>
                <w:rFonts w:ascii="Times New Roman" w:eastAsia="標楷體" w:hAnsi="Times New Roman" w:cs="Times New Roman"/>
                <w:b/>
                <w:color w:val="FF0000"/>
                <w:sz w:val="22"/>
              </w:rPr>
              <w:t>倍基準容積或</w:t>
            </w:r>
            <w:r w:rsidRPr="0027662E">
              <w:rPr>
                <w:rFonts w:ascii="Times New Roman" w:eastAsia="標楷體" w:hAnsi="Times New Roman" w:cs="Times New Roman"/>
                <w:b/>
                <w:color w:val="FF0000"/>
                <w:sz w:val="22"/>
              </w:rPr>
              <w:t>1.15</w:t>
            </w:r>
            <w:r w:rsidRPr="0027662E">
              <w:rPr>
                <w:rFonts w:ascii="Times New Roman" w:eastAsia="標楷體" w:hAnsi="Times New Roman" w:cs="Times New Roman"/>
                <w:b/>
                <w:color w:val="FF0000"/>
                <w:sz w:val="22"/>
              </w:rPr>
              <w:t>倍原建築容積</w:t>
            </w:r>
            <w:r w:rsidRPr="0027662E">
              <w:rPr>
                <w:rFonts w:ascii="Times New Roman" w:eastAsia="標楷體" w:hAnsi="Times New Roman" w:cs="Times New Roman"/>
                <w:b/>
                <w:color w:val="FF0000"/>
                <w:sz w:val="22"/>
              </w:rPr>
              <w:t>)</w:t>
            </w:r>
            <w:r w:rsidRPr="0027662E">
              <w:rPr>
                <w:rFonts w:ascii="Times New Roman" w:eastAsia="標楷體" w:hAnsi="Times New Roman" w:cs="Times New Roman"/>
                <w:b/>
                <w:color w:val="FF0000"/>
                <w:sz w:val="22"/>
              </w:rPr>
              <w:t>所定上限者，始得申請第七條至第十條之容積獎勵</w:t>
            </w:r>
          </w:p>
        </w:tc>
      </w:tr>
      <w:tr w:rsidR="00C165F1" w:rsidRPr="0027662E" w:rsidTr="008D6AD6">
        <w:trPr>
          <w:trHeight w:hRule="exact" w:val="502"/>
        </w:trPr>
        <w:tc>
          <w:tcPr>
            <w:tcW w:w="3109" w:type="dxa"/>
            <w:gridSpan w:val="3"/>
            <w:tcBorders>
              <w:top w:val="single" w:sz="18" w:space="0" w:color="auto"/>
              <w:left w:val="single" w:sz="18" w:space="0" w:color="auto"/>
              <w:bottom w:val="single" w:sz="6" w:space="0" w:color="auto"/>
              <w:right w:val="single" w:sz="6" w:space="0" w:color="auto"/>
            </w:tcBorders>
            <w:shd w:val="clear" w:color="auto" w:fill="auto"/>
            <w:vAlign w:val="center"/>
          </w:tcPr>
          <w:p w:rsidR="00C165F1" w:rsidRPr="0027662E" w:rsidRDefault="00C165F1" w:rsidP="008D6AD6">
            <w:pPr>
              <w:spacing w:line="200" w:lineRule="exact"/>
              <w:rPr>
                <w:rFonts w:ascii="Times New Roman" w:eastAsia="標楷體" w:hAnsi="Times New Roman" w:cs="Times New Roman"/>
                <w:sz w:val="22"/>
              </w:rPr>
            </w:pPr>
            <w:r w:rsidRPr="0027662E">
              <w:rPr>
                <w:rFonts w:ascii="Times New Roman" w:eastAsia="標楷體" w:hAnsi="Times New Roman" w:cs="Times New Roman"/>
                <w:sz w:val="22"/>
              </w:rPr>
              <w:t>取得候選等級綠建築證書</w:t>
            </w:r>
          </w:p>
          <w:p w:rsidR="00C165F1" w:rsidRPr="0027662E" w:rsidRDefault="00C165F1" w:rsidP="008D6AD6">
            <w:pPr>
              <w:spacing w:line="200" w:lineRule="exact"/>
              <w:rPr>
                <w:rFonts w:ascii="Times New Roman" w:eastAsia="標楷體" w:hAnsi="Times New Roman" w:cs="Times New Roman"/>
                <w:sz w:val="22"/>
              </w:rPr>
            </w:pPr>
            <w:r w:rsidRPr="0027662E">
              <w:rPr>
                <w:rFonts w:ascii="Times New Roman" w:eastAsia="標楷體" w:hAnsi="Times New Roman" w:cs="Times New Roman"/>
                <w:sz w:val="22"/>
              </w:rPr>
              <w:t>【第七條】</w:t>
            </w:r>
          </w:p>
        </w:tc>
        <w:tc>
          <w:tcPr>
            <w:tcW w:w="6013" w:type="dxa"/>
            <w:gridSpan w:val="5"/>
            <w:tcBorders>
              <w:top w:val="single" w:sz="18" w:space="0" w:color="auto"/>
              <w:left w:val="single" w:sz="6" w:space="0" w:color="auto"/>
              <w:bottom w:val="single" w:sz="6" w:space="0" w:color="auto"/>
              <w:right w:val="single" w:sz="6" w:space="0" w:color="auto"/>
            </w:tcBorders>
            <w:shd w:val="clear" w:color="auto" w:fill="auto"/>
            <w:vAlign w:val="center"/>
          </w:tcPr>
          <w:p w:rsidR="00C165F1" w:rsidRPr="0027662E" w:rsidRDefault="00C165F1" w:rsidP="008D6AD6">
            <w:pPr>
              <w:spacing w:line="240" w:lineRule="atLeast"/>
              <w:rPr>
                <w:rFonts w:ascii="Times New Roman" w:eastAsia="標楷體" w:hAnsi="Times New Roman" w:cs="Times New Roman"/>
                <w:sz w:val="22"/>
              </w:rPr>
            </w:pPr>
            <w:r w:rsidRPr="0027662E">
              <w:rPr>
                <w:rFonts w:ascii="Times New Roman" w:eastAsia="標楷體" w:hAnsi="Times New Roman" w:cs="Times New Roman"/>
                <w:sz w:val="22"/>
              </w:rPr>
              <w:t>鑽石級</w:t>
            </w:r>
            <w:r w:rsidRPr="0027662E">
              <w:rPr>
                <w:rFonts w:ascii="Times New Roman" w:eastAsia="標楷體" w:hAnsi="Times New Roman" w:cs="Times New Roman"/>
                <w:sz w:val="22"/>
              </w:rPr>
              <w:t>10%</w:t>
            </w:r>
            <w:r w:rsidRPr="0027662E">
              <w:rPr>
                <w:rFonts w:ascii="Times New Roman" w:eastAsia="標楷體" w:hAnsi="Times New Roman" w:cs="Times New Roman"/>
                <w:sz w:val="22"/>
              </w:rPr>
              <w:t>，黃金級</w:t>
            </w:r>
            <w:r w:rsidRPr="0027662E">
              <w:rPr>
                <w:rFonts w:ascii="Times New Roman" w:eastAsia="標楷體" w:hAnsi="Times New Roman" w:cs="Times New Roman"/>
                <w:sz w:val="22"/>
              </w:rPr>
              <w:t>8%</w:t>
            </w:r>
            <w:r w:rsidRPr="0027662E">
              <w:rPr>
                <w:rFonts w:ascii="Times New Roman" w:eastAsia="標楷體" w:hAnsi="Times New Roman" w:cs="Times New Roman"/>
                <w:sz w:val="22"/>
              </w:rPr>
              <w:t>，銀級</w:t>
            </w:r>
            <w:r w:rsidRPr="0027662E">
              <w:rPr>
                <w:rFonts w:ascii="Times New Roman" w:eastAsia="標楷體" w:hAnsi="Times New Roman" w:cs="Times New Roman"/>
                <w:sz w:val="22"/>
              </w:rPr>
              <w:t>6%</w:t>
            </w:r>
            <w:r w:rsidRPr="0027662E">
              <w:rPr>
                <w:rFonts w:ascii="Times New Roman" w:eastAsia="標楷體" w:hAnsi="Times New Roman" w:cs="Times New Roman"/>
                <w:sz w:val="22"/>
              </w:rPr>
              <w:t>，</w:t>
            </w:r>
            <w:proofErr w:type="gramStart"/>
            <w:r w:rsidRPr="0027662E">
              <w:rPr>
                <w:rFonts w:ascii="Times New Roman" w:eastAsia="標楷體" w:hAnsi="Times New Roman" w:cs="Times New Roman"/>
                <w:sz w:val="22"/>
              </w:rPr>
              <w:t>銅級</w:t>
            </w:r>
            <w:proofErr w:type="gramEnd"/>
            <w:r w:rsidRPr="0027662E">
              <w:rPr>
                <w:rFonts w:ascii="Times New Roman" w:eastAsia="標楷體" w:hAnsi="Times New Roman" w:cs="Times New Roman"/>
                <w:sz w:val="22"/>
              </w:rPr>
              <w:t>4%</w:t>
            </w:r>
            <w:r w:rsidRPr="0027662E">
              <w:rPr>
                <w:rFonts w:ascii="Times New Roman" w:eastAsia="標楷體" w:hAnsi="Times New Roman" w:cs="Times New Roman"/>
                <w:sz w:val="22"/>
              </w:rPr>
              <w:t>，合格級</w:t>
            </w:r>
            <w:r w:rsidRPr="0027662E">
              <w:rPr>
                <w:rFonts w:ascii="Times New Roman" w:eastAsia="標楷體" w:hAnsi="Times New Roman" w:cs="Times New Roman"/>
                <w:sz w:val="22"/>
              </w:rPr>
              <w:t>2%</w:t>
            </w:r>
          </w:p>
        </w:tc>
        <w:tc>
          <w:tcPr>
            <w:tcW w:w="1200" w:type="dxa"/>
            <w:tcBorders>
              <w:top w:val="single" w:sz="18" w:space="0" w:color="auto"/>
              <w:left w:val="single" w:sz="6" w:space="0" w:color="auto"/>
              <w:bottom w:val="single" w:sz="6" w:space="0" w:color="auto"/>
              <w:right w:val="single" w:sz="18" w:space="0" w:color="auto"/>
            </w:tcBorders>
            <w:shd w:val="clear" w:color="auto" w:fill="auto"/>
            <w:vAlign w:val="center"/>
          </w:tcPr>
          <w:p w:rsidR="00C165F1" w:rsidRPr="0027662E" w:rsidRDefault="00C165F1" w:rsidP="008D6AD6">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C165F1" w:rsidRPr="0027662E" w:rsidTr="008D6AD6">
        <w:trPr>
          <w:trHeight w:val="521"/>
        </w:trPr>
        <w:tc>
          <w:tcPr>
            <w:tcW w:w="3109"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C165F1" w:rsidRPr="0027662E" w:rsidRDefault="00C165F1" w:rsidP="008D6AD6">
            <w:pPr>
              <w:spacing w:line="200" w:lineRule="exact"/>
              <w:rPr>
                <w:rFonts w:ascii="Times New Roman" w:eastAsia="標楷體" w:hAnsi="Times New Roman" w:cs="Times New Roman"/>
                <w:sz w:val="22"/>
              </w:rPr>
            </w:pPr>
            <w:r w:rsidRPr="0027662E">
              <w:rPr>
                <w:rFonts w:ascii="Times New Roman" w:eastAsia="標楷體" w:hAnsi="Times New Roman" w:cs="Times New Roman"/>
                <w:sz w:val="22"/>
              </w:rPr>
              <w:t>取得候選等級智慧建築證書</w:t>
            </w:r>
          </w:p>
          <w:p w:rsidR="00C165F1" w:rsidRPr="0027662E" w:rsidRDefault="00C165F1" w:rsidP="008D6AD6">
            <w:pPr>
              <w:spacing w:line="200" w:lineRule="exact"/>
              <w:rPr>
                <w:rFonts w:ascii="Times New Roman" w:eastAsia="標楷體" w:hAnsi="Times New Roman" w:cs="Times New Roman"/>
                <w:sz w:val="22"/>
              </w:rPr>
            </w:pPr>
            <w:r w:rsidRPr="0027662E">
              <w:rPr>
                <w:rFonts w:ascii="Times New Roman" w:eastAsia="標楷體" w:hAnsi="Times New Roman" w:cs="Times New Roman"/>
                <w:sz w:val="22"/>
              </w:rPr>
              <w:t>【第八條】</w:t>
            </w:r>
          </w:p>
        </w:tc>
        <w:tc>
          <w:tcPr>
            <w:tcW w:w="601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C165F1" w:rsidRPr="0027662E" w:rsidRDefault="00C165F1" w:rsidP="008D6AD6">
            <w:pPr>
              <w:spacing w:line="240" w:lineRule="atLeast"/>
              <w:rPr>
                <w:rFonts w:ascii="Times New Roman" w:eastAsia="標楷體" w:hAnsi="Times New Roman" w:cs="Times New Roman"/>
                <w:sz w:val="22"/>
              </w:rPr>
            </w:pPr>
            <w:r w:rsidRPr="0027662E">
              <w:rPr>
                <w:rFonts w:ascii="Times New Roman" w:eastAsia="標楷體" w:hAnsi="Times New Roman" w:cs="Times New Roman"/>
                <w:sz w:val="22"/>
              </w:rPr>
              <w:t>鑽石級</w:t>
            </w:r>
            <w:r w:rsidRPr="0027662E">
              <w:rPr>
                <w:rFonts w:ascii="Times New Roman" w:eastAsia="標楷體" w:hAnsi="Times New Roman" w:cs="Times New Roman"/>
                <w:sz w:val="22"/>
              </w:rPr>
              <w:t>10%</w:t>
            </w:r>
            <w:r w:rsidRPr="0027662E">
              <w:rPr>
                <w:rFonts w:ascii="Times New Roman" w:eastAsia="標楷體" w:hAnsi="Times New Roman" w:cs="Times New Roman"/>
                <w:sz w:val="22"/>
              </w:rPr>
              <w:t>，黃金級</w:t>
            </w:r>
            <w:r w:rsidRPr="0027662E">
              <w:rPr>
                <w:rFonts w:ascii="Times New Roman" w:eastAsia="標楷體" w:hAnsi="Times New Roman" w:cs="Times New Roman"/>
                <w:sz w:val="22"/>
              </w:rPr>
              <w:t>8%</w:t>
            </w:r>
            <w:r w:rsidRPr="0027662E">
              <w:rPr>
                <w:rFonts w:ascii="Times New Roman" w:eastAsia="標楷體" w:hAnsi="Times New Roman" w:cs="Times New Roman"/>
                <w:sz w:val="22"/>
              </w:rPr>
              <w:t>，銀級</w:t>
            </w:r>
            <w:r w:rsidRPr="0027662E">
              <w:rPr>
                <w:rFonts w:ascii="Times New Roman" w:eastAsia="標楷體" w:hAnsi="Times New Roman" w:cs="Times New Roman"/>
                <w:sz w:val="22"/>
              </w:rPr>
              <w:t>6%</w:t>
            </w:r>
            <w:r w:rsidRPr="0027662E">
              <w:rPr>
                <w:rFonts w:ascii="Times New Roman" w:eastAsia="標楷體" w:hAnsi="Times New Roman" w:cs="Times New Roman"/>
                <w:sz w:val="22"/>
              </w:rPr>
              <w:t>，</w:t>
            </w:r>
            <w:proofErr w:type="gramStart"/>
            <w:r w:rsidRPr="0027662E">
              <w:rPr>
                <w:rFonts w:ascii="Times New Roman" w:eastAsia="標楷體" w:hAnsi="Times New Roman" w:cs="Times New Roman"/>
                <w:sz w:val="22"/>
              </w:rPr>
              <w:t>銅級</w:t>
            </w:r>
            <w:proofErr w:type="gramEnd"/>
            <w:r w:rsidRPr="0027662E">
              <w:rPr>
                <w:rFonts w:ascii="Times New Roman" w:eastAsia="標楷體" w:hAnsi="Times New Roman" w:cs="Times New Roman"/>
                <w:sz w:val="22"/>
              </w:rPr>
              <w:t>4%</w:t>
            </w:r>
            <w:r w:rsidRPr="0027662E">
              <w:rPr>
                <w:rFonts w:ascii="Times New Roman" w:eastAsia="標楷體" w:hAnsi="Times New Roman" w:cs="Times New Roman"/>
                <w:sz w:val="22"/>
              </w:rPr>
              <w:t>，合格級</w:t>
            </w:r>
            <w:r w:rsidRPr="0027662E">
              <w:rPr>
                <w:rFonts w:ascii="Times New Roman" w:eastAsia="標楷體" w:hAnsi="Times New Roman" w:cs="Times New Roman"/>
                <w:sz w:val="22"/>
              </w:rPr>
              <w:t>2%</w:t>
            </w:r>
          </w:p>
        </w:tc>
        <w:tc>
          <w:tcPr>
            <w:tcW w:w="1200" w:type="dxa"/>
            <w:tcBorders>
              <w:top w:val="single" w:sz="6" w:space="0" w:color="auto"/>
              <w:left w:val="single" w:sz="6" w:space="0" w:color="auto"/>
              <w:bottom w:val="single" w:sz="6" w:space="0" w:color="auto"/>
              <w:right w:val="single" w:sz="18" w:space="0" w:color="auto"/>
            </w:tcBorders>
            <w:shd w:val="clear" w:color="auto" w:fill="auto"/>
            <w:vAlign w:val="center"/>
          </w:tcPr>
          <w:p w:rsidR="00C165F1" w:rsidRPr="0027662E" w:rsidRDefault="00C165F1" w:rsidP="008D6AD6">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C165F1" w:rsidRPr="0027662E" w:rsidTr="00E103B9">
        <w:trPr>
          <w:trHeight w:hRule="exact" w:val="592"/>
        </w:trPr>
        <w:tc>
          <w:tcPr>
            <w:tcW w:w="3109" w:type="dxa"/>
            <w:gridSpan w:val="3"/>
            <w:vMerge w:val="restart"/>
            <w:tcBorders>
              <w:top w:val="single" w:sz="6" w:space="0" w:color="auto"/>
              <w:left w:val="single" w:sz="18" w:space="0" w:color="auto"/>
              <w:bottom w:val="single" w:sz="6" w:space="0" w:color="auto"/>
              <w:right w:val="single" w:sz="6" w:space="0" w:color="auto"/>
            </w:tcBorders>
            <w:shd w:val="clear" w:color="auto" w:fill="auto"/>
            <w:vAlign w:val="center"/>
          </w:tcPr>
          <w:p w:rsidR="00C165F1" w:rsidRPr="0027662E" w:rsidRDefault="00C165F1" w:rsidP="008D6AD6">
            <w:pPr>
              <w:spacing w:line="200" w:lineRule="exact"/>
              <w:rPr>
                <w:rFonts w:ascii="Times New Roman" w:eastAsia="標楷體" w:hAnsi="Times New Roman" w:cs="Times New Roman"/>
                <w:sz w:val="22"/>
              </w:rPr>
            </w:pPr>
            <w:r w:rsidRPr="0027662E">
              <w:rPr>
                <w:rFonts w:ascii="Times New Roman" w:eastAsia="標楷體" w:hAnsi="Times New Roman" w:cs="Times New Roman"/>
                <w:sz w:val="22"/>
              </w:rPr>
              <w:t>建築物無障礙環境設計</w:t>
            </w:r>
          </w:p>
          <w:p w:rsidR="00C165F1" w:rsidRPr="0027662E" w:rsidRDefault="00C165F1" w:rsidP="008D6AD6">
            <w:pPr>
              <w:spacing w:line="200" w:lineRule="exact"/>
              <w:rPr>
                <w:rFonts w:ascii="Times New Roman" w:eastAsia="標楷體" w:hAnsi="Times New Roman" w:cs="Times New Roman"/>
                <w:sz w:val="22"/>
              </w:rPr>
            </w:pPr>
            <w:r w:rsidRPr="0027662E">
              <w:rPr>
                <w:rFonts w:ascii="Times New Roman" w:eastAsia="標楷體" w:hAnsi="Times New Roman" w:cs="Times New Roman"/>
                <w:sz w:val="22"/>
              </w:rPr>
              <w:t>【第九條】</w:t>
            </w:r>
          </w:p>
        </w:tc>
        <w:tc>
          <w:tcPr>
            <w:tcW w:w="481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165F1" w:rsidRPr="0027662E" w:rsidRDefault="00C165F1" w:rsidP="008D6AD6">
            <w:pPr>
              <w:spacing w:line="240" w:lineRule="atLeast"/>
              <w:rPr>
                <w:rFonts w:ascii="Times New Roman" w:eastAsia="標楷體" w:hAnsi="Times New Roman" w:cs="Times New Roman"/>
                <w:sz w:val="22"/>
              </w:rPr>
            </w:pPr>
            <w:r w:rsidRPr="0027662E">
              <w:rPr>
                <w:rFonts w:ascii="Times New Roman" w:eastAsia="標楷體" w:hAnsi="Times New Roman" w:cs="Times New Roman"/>
                <w:sz w:val="22"/>
              </w:rPr>
              <w:t>取得無障礙住宅建築標章</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165F1" w:rsidRPr="0027662E" w:rsidRDefault="00C165F1" w:rsidP="008D6AD6">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5%</w:t>
            </w:r>
          </w:p>
        </w:tc>
        <w:tc>
          <w:tcPr>
            <w:tcW w:w="1200" w:type="dxa"/>
            <w:vMerge w:val="restart"/>
            <w:tcBorders>
              <w:top w:val="single" w:sz="6" w:space="0" w:color="auto"/>
              <w:left w:val="single" w:sz="6" w:space="0" w:color="auto"/>
              <w:bottom w:val="single" w:sz="6" w:space="0" w:color="auto"/>
              <w:right w:val="single" w:sz="18" w:space="0" w:color="auto"/>
            </w:tcBorders>
            <w:shd w:val="clear" w:color="auto" w:fill="auto"/>
            <w:vAlign w:val="center"/>
          </w:tcPr>
          <w:p w:rsidR="00C165F1" w:rsidRPr="0027662E" w:rsidRDefault="00C165F1" w:rsidP="008D6AD6">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C165F1" w:rsidRPr="0027662E" w:rsidTr="008D6AD6">
        <w:trPr>
          <w:trHeight w:val="276"/>
        </w:trPr>
        <w:tc>
          <w:tcPr>
            <w:tcW w:w="3109" w:type="dxa"/>
            <w:gridSpan w:val="3"/>
            <w:vMerge/>
            <w:tcBorders>
              <w:top w:val="single" w:sz="6" w:space="0" w:color="auto"/>
              <w:left w:val="single" w:sz="18" w:space="0" w:color="auto"/>
              <w:bottom w:val="single" w:sz="6" w:space="0" w:color="auto"/>
              <w:right w:val="single" w:sz="6" w:space="0" w:color="auto"/>
            </w:tcBorders>
            <w:shd w:val="clear" w:color="auto" w:fill="auto"/>
            <w:vAlign w:val="center"/>
          </w:tcPr>
          <w:p w:rsidR="00C165F1" w:rsidRPr="0027662E" w:rsidRDefault="00C165F1" w:rsidP="008D6AD6">
            <w:pPr>
              <w:spacing w:line="200" w:lineRule="exact"/>
              <w:rPr>
                <w:rFonts w:ascii="Times New Roman" w:eastAsia="標楷體" w:hAnsi="Times New Roman" w:cs="Times New Roman"/>
                <w:sz w:val="22"/>
              </w:rPr>
            </w:pPr>
          </w:p>
        </w:tc>
        <w:tc>
          <w:tcPr>
            <w:tcW w:w="337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C165F1" w:rsidRPr="0027662E" w:rsidRDefault="00C165F1" w:rsidP="008D6AD6">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依住宅性能評估實施辦法辦理新建住宅性能評估之無障礙環境者</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rsidR="00C165F1" w:rsidRPr="0027662E" w:rsidRDefault="00C165F1" w:rsidP="008D6AD6">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第一級</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165F1" w:rsidRPr="0027662E" w:rsidRDefault="00C165F1" w:rsidP="008D6AD6">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4%</w:t>
            </w:r>
          </w:p>
        </w:tc>
        <w:tc>
          <w:tcPr>
            <w:tcW w:w="1200" w:type="dxa"/>
            <w:vMerge/>
            <w:tcBorders>
              <w:top w:val="single" w:sz="6" w:space="0" w:color="auto"/>
              <w:left w:val="single" w:sz="6" w:space="0" w:color="auto"/>
              <w:bottom w:val="single" w:sz="6" w:space="0" w:color="auto"/>
              <w:right w:val="single" w:sz="18" w:space="0" w:color="auto"/>
            </w:tcBorders>
            <w:shd w:val="clear" w:color="auto" w:fill="auto"/>
            <w:vAlign w:val="center"/>
          </w:tcPr>
          <w:p w:rsidR="00C165F1" w:rsidRPr="0027662E" w:rsidRDefault="00C165F1" w:rsidP="008D6AD6">
            <w:pPr>
              <w:spacing w:line="240" w:lineRule="atLeast"/>
              <w:jc w:val="right"/>
              <w:rPr>
                <w:rFonts w:ascii="Times New Roman" w:eastAsia="標楷體" w:hAnsi="Times New Roman" w:cs="Times New Roman"/>
                <w:sz w:val="22"/>
              </w:rPr>
            </w:pPr>
          </w:p>
        </w:tc>
      </w:tr>
      <w:tr w:rsidR="00C165F1" w:rsidRPr="0027662E" w:rsidTr="008D6AD6">
        <w:trPr>
          <w:trHeight w:val="214"/>
        </w:trPr>
        <w:tc>
          <w:tcPr>
            <w:tcW w:w="3109" w:type="dxa"/>
            <w:gridSpan w:val="3"/>
            <w:vMerge/>
            <w:tcBorders>
              <w:top w:val="single" w:sz="6" w:space="0" w:color="auto"/>
              <w:left w:val="single" w:sz="18" w:space="0" w:color="auto"/>
              <w:bottom w:val="single" w:sz="6" w:space="0" w:color="auto"/>
              <w:right w:val="single" w:sz="6" w:space="0" w:color="auto"/>
            </w:tcBorders>
            <w:shd w:val="clear" w:color="auto" w:fill="auto"/>
            <w:vAlign w:val="center"/>
          </w:tcPr>
          <w:p w:rsidR="00C165F1" w:rsidRPr="0027662E" w:rsidRDefault="00C165F1" w:rsidP="008D6AD6">
            <w:pPr>
              <w:spacing w:line="200" w:lineRule="exact"/>
              <w:rPr>
                <w:rFonts w:ascii="Times New Roman" w:eastAsia="標楷體" w:hAnsi="Times New Roman" w:cs="Times New Roman"/>
                <w:sz w:val="22"/>
              </w:rPr>
            </w:pPr>
          </w:p>
        </w:tc>
        <w:tc>
          <w:tcPr>
            <w:tcW w:w="337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C165F1" w:rsidRPr="0027662E" w:rsidRDefault="00C165F1" w:rsidP="008D6AD6">
            <w:pPr>
              <w:spacing w:line="240" w:lineRule="atLeast"/>
              <w:rPr>
                <w:rFonts w:ascii="Times New Roman" w:eastAsia="標楷體" w:hAnsi="Times New Roman" w:cs="Times New Roman"/>
                <w:sz w:val="22"/>
              </w:rPr>
            </w:pP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rsidR="00C165F1" w:rsidRPr="0027662E" w:rsidRDefault="00C165F1" w:rsidP="008D6AD6">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第二級</w:t>
            </w:r>
          </w:p>
        </w:tc>
        <w:tc>
          <w:tcPr>
            <w:tcW w:w="11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165F1" w:rsidRPr="0027662E" w:rsidRDefault="00C165F1" w:rsidP="008D6AD6">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3%</w:t>
            </w:r>
          </w:p>
        </w:tc>
        <w:tc>
          <w:tcPr>
            <w:tcW w:w="1200" w:type="dxa"/>
            <w:vMerge/>
            <w:tcBorders>
              <w:top w:val="single" w:sz="6" w:space="0" w:color="auto"/>
              <w:left w:val="single" w:sz="6" w:space="0" w:color="auto"/>
              <w:bottom w:val="single" w:sz="6" w:space="0" w:color="auto"/>
              <w:right w:val="single" w:sz="18" w:space="0" w:color="auto"/>
            </w:tcBorders>
            <w:shd w:val="clear" w:color="auto" w:fill="auto"/>
            <w:vAlign w:val="center"/>
          </w:tcPr>
          <w:p w:rsidR="00C165F1" w:rsidRPr="0027662E" w:rsidRDefault="00C165F1" w:rsidP="008D6AD6">
            <w:pPr>
              <w:spacing w:line="240" w:lineRule="atLeast"/>
              <w:jc w:val="right"/>
              <w:rPr>
                <w:rFonts w:ascii="Times New Roman" w:eastAsia="標楷體" w:hAnsi="Times New Roman" w:cs="Times New Roman"/>
                <w:sz w:val="22"/>
              </w:rPr>
            </w:pPr>
          </w:p>
        </w:tc>
      </w:tr>
      <w:tr w:rsidR="00C165F1" w:rsidRPr="0027662E" w:rsidTr="00C165F1">
        <w:trPr>
          <w:trHeight w:hRule="exact" w:val="1001"/>
        </w:trPr>
        <w:tc>
          <w:tcPr>
            <w:tcW w:w="7924" w:type="dxa"/>
            <w:gridSpan w:val="6"/>
            <w:tcBorders>
              <w:top w:val="single" w:sz="6" w:space="0" w:color="auto"/>
              <w:left w:val="single" w:sz="18" w:space="0" w:color="auto"/>
              <w:bottom w:val="single" w:sz="18" w:space="0" w:color="auto"/>
              <w:right w:val="single" w:sz="6" w:space="0" w:color="auto"/>
            </w:tcBorders>
            <w:shd w:val="clear" w:color="auto" w:fill="auto"/>
            <w:vAlign w:val="center"/>
          </w:tcPr>
          <w:p w:rsidR="00C165F1" w:rsidRPr="0027662E" w:rsidRDefault="00C165F1" w:rsidP="008D6AD6">
            <w:pPr>
              <w:spacing w:line="200" w:lineRule="exact"/>
              <w:rPr>
                <w:rFonts w:ascii="Times New Roman" w:eastAsia="標楷體" w:hAnsi="Times New Roman" w:cs="Times New Roman"/>
                <w:sz w:val="22"/>
              </w:rPr>
            </w:pPr>
            <w:r w:rsidRPr="0027662E">
              <w:rPr>
                <w:rFonts w:ascii="Times New Roman" w:eastAsia="標楷體" w:hAnsi="Times New Roman" w:cs="Times New Roman"/>
                <w:sz w:val="22"/>
              </w:rPr>
              <w:t>協助取得及開闢重建計畫範圍周邊之公共設施用地，產權登記為公有者</w:t>
            </w:r>
          </w:p>
          <w:p w:rsidR="00C165F1" w:rsidRPr="0027662E" w:rsidRDefault="00C165F1" w:rsidP="008D6AD6">
            <w:pPr>
              <w:spacing w:line="200" w:lineRule="exact"/>
              <w:rPr>
                <w:rFonts w:ascii="Times New Roman" w:eastAsia="標楷體" w:hAnsi="Times New Roman" w:cs="Times New Roman"/>
                <w:sz w:val="22"/>
              </w:rPr>
            </w:pPr>
            <w:r w:rsidRPr="0027662E">
              <w:rPr>
                <w:rFonts w:ascii="Times New Roman" w:eastAsia="標楷體" w:hAnsi="Times New Roman" w:cs="Times New Roman"/>
                <w:sz w:val="22"/>
              </w:rPr>
              <w:t>【第十條】</w:t>
            </w:r>
          </w:p>
        </w:tc>
        <w:tc>
          <w:tcPr>
            <w:tcW w:w="1198"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C165F1" w:rsidRPr="0027662E" w:rsidRDefault="00C165F1" w:rsidP="008D6AD6">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5%</w:t>
            </w:r>
          </w:p>
        </w:tc>
        <w:tc>
          <w:tcPr>
            <w:tcW w:w="1200" w:type="dxa"/>
            <w:tcBorders>
              <w:top w:val="single" w:sz="6" w:space="0" w:color="auto"/>
              <w:left w:val="single" w:sz="6" w:space="0" w:color="auto"/>
              <w:bottom w:val="single" w:sz="18" w:space="0" w:color="auto"/>
              <w:right w:val="single" w:sz="18" w:space="0" w:color="auto"/>
            </w:tcBorders>
            <w:shd w:val="clear" w:color="auto" w:fill="auto"/>
            <w:vAlign w:val="center"/>
          </w:tcPr>
          <w:p w:rsidR="00C165F1" w:rsidRPr="0027662E" w:rsidRDefault="00C165F1" w:rsidP="008D6AD6">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C165F1" w:rsidRPr="0027662E" w:rsidTr="00C165F1">
        <w:trPr>
          <w:trHeight w:hRule="exact" w:val="464"/>
        </w:trPr>
        <w:tc>
          <w:tcPr>
            <w:tcW w:w="10322" w:type="dxa"/>
            <w:gridSpan w:val="9"/>
            <w:tcBorders>
              <w:top w:val="single" w:sz="18" w:space="0" w:color="auto"/>
              <w:left w:val="single" w:sz="2" w:space="0" w:color="auto"/>
              <w:bottom w:val="single" w:sz="6" w:space="0" w:color="auto"/>
              <w:right w:val="single" w:sz="2" w:space="0" w:color="auto"/>
            </w:tcBorders>
            <w:shd w:val="clear" w:color="auto" w:fill="auto"/>
            <w:vAlign w:val="center"/>
          </w:tcPr>
          <w:p w:rsidR="00C165F1" w:rsidRPr="00C165F1" w:rsidRDefault="00C165F1" w:rsidP="00C165F1">
            <w:pPr>
              <w:spacing w:line="240" w:lineRule="atLeast"/>
              <w:jc w:val="both"/>
              <w:rPr>
                <w:rFonts w:ascii="Times New Roman" w:eastAsia="標楷體" w:hAnsi="Times New Roman" w:cs="Times New Roman"/>
                <w:b/>
                <w:color w:val="FF0000"/>
                <w:sz w:val="22"/>
              </w:rPr>
            </w:pPr>
            <w:r w:rsidRPr="00FB7E2B">
              <w:rPr>
                <w:rFonts w:ascii="Times New Roman" w:eastAsia="標楷體" w:hAnsi="Times New Roman" w:cs="Times New Roman" w:hint="eastAsia"/>
                <w:b/>
                <w:color w:val="FF0000"/>
                <w:sz w:val="22"/>
              </w:rPr>
              <w:lastRenderedPageBreak/>
              <w:t>申請第六條</w:t>
            </w:r>
            <w:proofErr w:type="gramStart"/>
            <w:r w:rsidRPr="00FB7E2B">
              <w:rPr>
                <w:rFonts w:ascii="Times New Roman" w:eastAsia="標楷體" w:hAnsi="Times New Roman" w:cs="Times New Roman" w:hint="eastAsia"/>
                <w:b/>
                <w:color w:val="FF0000"/>
                <w:sz w:val="22"/>
              </w:rPr>
              <w:t>時程暨規模</w:t>
            </w:r>
            <w:proofErr w:type="gramEnd"/>
            <w:r w:rsidRPr="00FB7E2B">
              <w:rPr>
                <w:rFonts w:ascii="Times New Roman" w:eastAsia="標楷體" w:hAnsi="Times New Roman" w:cs="Times New Roman" w:hint="eastAsia"/>
                <w:b/>
                <w:color w:val="FF0000"/>
                <w:sz w:val="22"/>
              </w:rPr>
              <w:t>獎勵合計最高</w:t>
            </w:r>
            <w:r w:rsidRPr="00FB7E2B">
              <w:rPr>
                <w:rFonts w:ascii="Times New Roman" w:eastAsia="標楷體" w:hAnsi="Times New Roman" w:cs="Times New Roman" w:hint="eastAsia"/>
                <w:b/>
                <w:color w:val="FF0000"/>
                <w:sz w:val="22"/>
              </w:rPr>
              <w:t>10%</w:t>
            </w:r>
          </w:p>
        </w:tc>
      </w:tr>
      <w:tr w:rsidR="00C165F1" w:rsidRPr="0027662E" w:rsidTr="00904A09">
        <w:trPr>
          <w:trHeight w:hRule="exact" w:val="1044"/>
        </w:trPr>
        <w:tc>
          <w:tcPr>
            <w:tcW w:w="1413" w:type="dxa"/>
            <w:gridSpan w:val="2"/>
            <w:tcBorders>
              <w:top w:val="single" w:sz="18" w:space="0" w:color="auto"/>
              <w:left w:val="single" w:sz="18" w:space="0" w:color="auto"/>
              <w:bottom w:val="single" w:sz="6" w:space="0" w:color="auto"/>
              <w:right w:val="single" w:sz="6" w:space="0" w:color="auto"/>
            </w:tcBorders>
            <w:shd w:val="clear" w:color="auto" w:fill="auto"/>
            <w:vAlign w:val="center"/>
          </w:tcPr>
          <w:p w:rsidR="00C165F1" w:rsidRPr="00FB7E2B" w:rsidRDefault="00C165F1" w:rsidP="008D6AD6">
            <w:pPr>
              <w:spacing w:line="280" w:lineRule="exact"/>
              <w:jc w:val="both"/>
              <w:rPr>
                <w:rFonts w:ascii="標楷體" w:eastAsia="標楷體" w:hAnsi="標楷體"/>
                <w:sz w:val="22"/>
              </w:rPr>
            </w:pPr>
            <w:r w:rsidRPr="00FB7E2B">
              <w:rPr>
                <w:rFonts w:ascii="標楷體" w:eastAsia="標楷體" w:hAnsi="標楷體" w:hint="eastAsia"/>
                <w:sz w:val="22"/>
              </w:rPr>
              <w:t>時程獎勵</w:t>
            </w:r>
          </w:p>
          <w:p w:rsidR="00C165F1" w:rsidRPr="00FB7E2B" w:rsidRDefault="00C165F1" w:rsidP="008D6AD6">
            <w:pPr>
              <w:spacing w:line="280" w:lineRule="exact"/>
              <w:jc w:val="both"/>
              <w:rPr>
                <w:rFonts w:ascii="標楷體" w:eastAsia="標楷體" w:hAnsi="標楷體"/>
                <w:sz w:val="22"/>
              </w:rPr>
            </w:pPr>
            <w:r w:rsidRPr="00FB7E2B">
              <w:rPr>
                <w:rFonts w:ascii="標楷體" w:eastAsia="標楷體" w:hAnsi="標楷體" w:hint="eastAsia"/>
                <w:sz w:val="22"/>
              </w:rPr>
              <w:t>(第六條第2項)</w:t>
            </w:r>
          </w:p>
        </w:tc>
        <w:tc>
          <w:tcPr>
            <w:tcW w:w="7709"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C165F1" w:rsidRPr="00FB7E2B" w:rsidRDefault="00C165F1" w:rsidP="008D6AD6">
            <w:pPr>
              <w:spacing w:line="280" w:lineRule="exact"/>
              <w:jc w:val="both"/>
              <w:rPr>
                <w:rFonts w:ascii="標楷體" w:eastAsia="標楷體" w:hAnsi="標楷體"/>
                <w:sz w:val="20"/>
                <w:szCs w:val="20"/>
              </w:rPr>
            </w:pPr>
            <w:r w:rsidRPr="00FB7E2B">
              <w:rPr>
                <w:rFonts w:ascii="標楷體" w:eastAsia="標楷體" w:hAnsi="標楷體" w:hint="eastAsia"/>
                <w:sz w:val="20"/>
                <w:szCs w:val="20"/>
              </w:rPr>
              <w:t>□109.5.11以前受理：10% □110.5.11以前受理：8% □111.5.11以前受理：6%</w:t>
            </w:r>
          </w:p>
          <w:p w:rsidR="00C165F1" w:rsidRPr="00FB7E2B" w:rsidRDefault="00C165F1" w:rsidP="008D6AD6">
            <w:pPr>
              <w:spacing w:line="280" w:lineRule="exact"/>
              <w:jc w:val="both"/>
              <w:rPr>
                <w:rFonts w:ascii="標楷體" w:eastAsia="標楷體" w:hAnsi="標楷體"/>
                <w:szCs w:val="24"/>
              </w:rPr>
            </w:pPr>
            <w:r w:rsidRPr="00FB7E2B">
              <w:rPr>
                <w:rFonts w:ascii="標楷體" w:eastAsia="標楷體" w:hAnsi="標楷體" w:hint="eastAsia"/>
                <w:sz w:val="20"/>
                <w:szCs w:val="20"/>
              </w:rPr>
              <w:t>□112.5.11以前受理：4%  □113.5.11以前受理：2% □114.5.11以前受理：1%</w:t>
            </w:r>
          </w:p>
        </w:tc>
        <w:tc>
          <w:tcPr>
            <w:tcW w:w="1200" w:type="dxa"/>
            <w:vMerge w:val="restart"/>
            <w:tcBorders>
              <w:top w:val="single" w:sz="18" w:space="0" w:color="auto"/>
              <w:left w:val="single" w:sz="6" w:space="0" w:color="auto"/>
              <w:right w:val="single" w:sz="18" w:space="0" w:color="auto"/>
            </w:tcBorders>
            <w:shd w:val="clear" w:color="auto" w:fill="auto"/>
            <w:vAlign w:val="center"/>
          </w:tcPr>
          <w:p w:rsidR="00C165F1" w:rsidRPr="0027662E" w:rsidRDefault="00904A09" w:rsidP="008D6AD6">
            <w:pPr>
              <w:spacing w:line="240" w:lineRule="atLeast"/>
              <w:jc w:val="right"/>
              <w:rPr>
                <w:rFonts w:ascii="Times New Roman" w:eastAsia="標楷體" w:hAnsi="Times New Roman" w:cs="Times New Roman"/>
                <w:sz w:val="22"/>
              </w:rPr>
            </w:pPr>
            <w:proofErr w:type="gramStart"/>
            <w:r w:rsidRPr="00904A09">
              <w:rPr>
                <w:rFonts w:ascii="Times New Roman" w:eastAsia="標楷體" w:hAnsi="Times New Roman" w:cs="Times New Roman" w:hint="eastAsia"/>
                <w:sz w:val="22"/>
              </w:rPr>
              <w:t>≦</w:t>
            </w:r>
            <w:proofErr w:type="gramEnd"/>
            <w:r>
              <w:rPr>
                <w:rFonts w:ascii="Times New Roman" w:eastAsia="標楷體" w:hAnsi="Times New Roman" w:cs="Times New Roman" w:hint="eastAsia"/>
                <w:sz w:val="22"/>
              </w:rPr>
              <w:t>10</w:t>
            </w:r>
            <w:r w:rsidR="00C165F1" w:rsidRPr="0027662E">
              <w:rPr>
                <w:rFonts w:ascii="Times New Roman" w:eastAsia="標楷體" w:hAnsi="Times New Roman" w:cs="Times New Roman"/>
                <w:sz w:val="22"/>
              </w:rPr>
              <w:t>%</w:t>
            </w:r>
          </w:p>
        </w:tc>
      </w:tr>
      <w:tr w:rsidR="00F76CE0" w:rsidRPr="0027662E" w:rsidTr="004B1962">
        <w:trPr>
          <w:trHeight w:hRule="exact" w:val="417"/>
        </w:trPr>
        <w:tc>
          <w:tcPr>
            <w:tcW w:w="1413" w:type="dxa"/>
            <w:gridSpan w:val="2"/>
            <w:vMerge w:val="restart"/>
            <w:tcBorders>
              <w:top w:val="single" w:sz="6" w:space="0" w:color="auto"/>
              <w:left w:val="single" w:sz="18" w:space="0" w:color="auto"/>
              <w:bottom w:val="single" w:sz="6" w:space="0" w:color="auto"/>
              <w:right w:val="single" w:sz="6" w:space="0" w:color="auto"/>
            </w:tcBorders>
            <w:shd w:val="clear" w:color="auto" w:fill="auto"/>
            <w:vAlign w:val="center"/>
          </w:tcPr>
          <w:p w:rsidR="00F76CE0" w:rsidRDefault="00904A09" w:rsidP="00F76CE0">
            <w:pPr>
              <w:spacing w:line="280" w:lineRule="exact"/>
              <w:jc w:val="both"/>
              <w:rPr>
                <w:rFonts w:ascii="Times New Roman" w:eastAsia="標楷體" w:hAnsi="Times New Roman"/>
              </w:rPr>
            </w:pPr>
            <w:r>
              <w:rPr>
                <w:rFonts w:ascii="Times New Roman" w:eastAsia="標楷體" w:hAnsi="Times New Roman" w:hint="eastAsia"/>
              </w:rPr>
              <w:t>規模</w:t>
            </w:r>
            <w:r w:rsidRPr="00511618">
              <w:rPr>
                <w:rFonts w:ascii="Times New Roman" w:eastAsia="標楷體" w:hAnsi="Times New Roman" w:hint="eastAsia"/>
              </w:rPr>
              <w:t>獎勵</w:t>
            </w:r>
          </w:p>
          <w:p w:rsidR="00E103B9" w:rsidRPr="00FB7E2B" w:rsidRDefault="00E103B9" w:rsidP="00F76CE0">
            <w:pPr>
              <w:spacing w:line="280" w:lineRule="exact"/>
              <w:jc w:val="both"/>
              <w:rPr>
                <w:rFonts w:ascii="標楷體" w:eastAsia="標楷體" w:hAnsi="標楷體" w:hint="eastAsia"/>
                <w:szCs w:val="24"/>
              </w:rPr>
            </w:pPr>
            <w:r w:rsidRPr="00FB7E2B">
              <w:rPr>
                <w:rFonts w:ascii="標楷體" w:eastAsia="標楷體" w:hAnsi="標楷體" w:hint="eastAsia"/>
                <w:szCs w:val="24"/>
              </w:rPr>
              <w:t>(第六條第3項)</w:t>
            </w:r>
            <w:bookmarkStart w:id="1" w:name="_GoBack"/>
            <w:bookmarkEnd w:id="1"/>
          </w:p>
        </w:tc>
        <w:tc>
          <w:tcPr>
            <w:tcW w:w="6520" w:type="dxa"/>
            <w:gridSpan w:val="5"/>
            <w:tcBorders>
              <w:bottom w:val="single" w:sz="4" w:space="0" w:color="auto"/>
            </w:tcBorders>
            <w:shd w:val="clear" w:color="auto" w:fill="auto"/>
            <w:vAlign w:val="center"/>
          </w:tcPr>
          <w:p w:rsidR="00F76CE0" w:rsidRPr="00F76CE0" w:rsidRDefault="00F76CE0" w:rsidP="00F76CE0">
            <w:pPr>
              <w:spacing w:line="240" w:lineRule="atLeast"/>
              <w:rPr>
                <w:rFonts w:ascii="標楷體" w:eastAsia="標楷體" w:hAnsi="標楷體"/>
                <w:sz w:val="22"/>
              </w:rPr>
            </w:pPr>
            <w:r w:rsidRPr="00F76CE0">
              <w:rPr>
                <w:rFonts w:ascii="標楷體" w:eastAsia="標楷體" w:hAnsi="標楷體" w:hint="eastAsia"/>
                <w:b/>
                <w:sz w:val="22"/>
              </w:rPr>
              <w:t>△</w:t>
            </w:r>
            <w:r w:rsidRPr="00F76CE0">
              <w:rPr>
                <w:rFonts w:ascii="標楷體" w:eastAsia="標楷體" w:hAnsi="標楷體" w:cs="新細明體"/>
                <w:sz w:val="22"/>
              </w:rPr>
              <w:t>LA</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2</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p>
        </w:tc>
        <w:tc>
          <w:tcPr>
            <w:tcW w:w="1189" w:type="dxa"/>
            <w:tcBorders>
              <w:bottom w:val="single" w:sz="4" w:space="0" w:color="auto"/>
            </w:tcBorders>
            <w:shd w:val="clear" w:color="auto" w:fill="auto"/>
            <w:vAlign w:val="center"/>
          </w:tcPr>
          <w:p w:rsidR="00F76CE0" w:rsidRPr="00F76CE0" w:rsidRDefault="00F76CE0" w:rsidP="00F76CE0">
            <w:pPr>
              <w:spacing w:line="240" w:lineRule="atLeast"/>
              <w:rPr>
                <w:rFonts w:ascii="標楷體" w:eastAsia="標楷體" w:hAnsi="標楷體"/>
                <w:sz w:val="22"/>
              </w:rPr>
            </w:pPr>
            <w:r w:rsidRPr="00F76CE0">
              <w:rPr>
                <w:rFonts w:ascii="標楷體" w:eastAsia="標楷體" w:hAnsi="標楷體" w:cs="MS Gothic" w:hint="eastAsia"/>
                <w:sz w:val="22"/>
              </w:rPr>
              <w:t>□</w:t>
            </w:r>
            <w:r w:rsidRPr="00F76CE0">
              <w:rPr>
                <w:rFonts w:ascii="標楷體" w:eastAsia="標楷體" w:hAnsi="標楷體" w:cs="新細明體" w:hint="eastAsia"/>
                <w:sz w:val="22"/>
              </w:rPr>
              <w:t>0</w:t>
            </w:r>
            <w:r w:rsidRPr="00F76CE0">
              <w:rPr>
                <w:rFonts w:ascii="標楷體" w:eastAsia="標楷體" w:hAnsi="標楷體" w:cs="新細明體"/>
                <w:sz w:val="22"/>
              </w:rPr>
              <w:t>%</w:t>
            </w:r>
          </w:p>
        </w:tc>
        <w:tc>
          <w:tcPr>
            <w:tcW w:w="1200" w:type="dxa"/>
            <w:vMerge/>
            <w:tcBorders>
              <w:left w:val="single" w:sz="6" w:space="0" w:color="auto"/>
              <w:right w:val="single" w:sz="18" w:space="0" w:color="auto"/>
            </w:tcBorders>
            <w:shd w:val="clear" w:color="auto" w:fill="auto"/>
            <w:vAlign w:val="center"/>
          </w:tcPr>
          <w:p w:rsidR="00F76CE0" w:rsidRPr="0027662E" w:rsidRDefault="00F76CE0" w:rsidP="00F76CE0">
            <w:pPr>
              <w:spacing w:line="240" w:lineRule="atLeast"/>
              <w:jc w:val="right"/>
              <w:rPr>
                <w:rFonts w:ascii="Times New Roman" w:eastAsia="標楷體" w:hAnsi="Times New Roman" w:cs="Times New Roman"/>
                <w:sz w:val="22"/>
              </w:rPr>
            </w:pPr>
          </w:p>
        </w:tc>
      </w:tr>
      <w:tr w:rsidR="00F76CE0" w:rsidRPr="0027662E" w:rsidTr="004B1962">
        <w:trPr>
          <w:trHeight w:hRule="exact" w:val="417"/>
        </w:trPr>
        <w:tc>
          <w:tcPr>
            <w:tcW w:w="1413"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F76CE0" w:rsidRPr="00FB7E2B" w:rsidRDefault="00F76CE0" w:rsidP="00F76CE0">
            <w:pPr>
              <w:spacing w:line="280" w:lineRule="exact"/>
              <w:jc w:val="both"/>
              <w:rPr>
                <w:rFonts w:ascii="標楷體" w:eastAsia="標楷體" w:hAnsi="標楷體" w:hint="eastAsia"/>
                <w:szCs w:val="24"/>
              </w:rPr>
            </w:pPr>
          </w:p>
        </w:tc>
        <w:tc>
          <w:tcPr>
            <w:tcW w:w="6520" w:type="dxa"/>
            <w:gridSpan w:val="5"/>
            <w:shd w:val="clear" w:color="auto" w:fill="auto"/>
            <w:vAlign w:val="center"/>
          </w:tcPr>
          <w:p w:rsidR="00F76CE0" w:rsidRPr="00F76CE0" w:rsidRDefault="00F76CE0" w:rsidP="00F76CE0">
            <w:pPr>
              <w:spacing w:line="240" w:lineRule="atLeast"/>
              <w:rPr>
                <w:rFonts w:ascii="標楷體" w:eastAsia="標楷體" w:hAnsi="標楷體"/>
                <w:sz w:val="22"/>
              </w:rPr>
            </w:pPr>
            <w:r w:rsidRPr="00F76CE0">
              <w:rPr>
                <w:rFonts w:ascii="標楷體" w:eastAsia="標楷體" w:hAnsi="標楷體" w:cs="新細明體" w:hint="eastAsia"/>
                <w:sz w:val="22"/>
              </w:rPr>
              <w:t>2</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&lt;</w:t>
            </w:r>
            <w:r w:rsidRPr="00F76CE0">
              <w:rPr>
                <w:rFonts w:ascii="標楷體" w:eastAsia="標楷體" w:hAnsi="標楷體" w:hint="eastAsia"/>
                <w:b/>
                <w:sz w:val="22"/>
              </w:rPr>
              <w:t>△</w:t>
            </w:r>
            <w:r w:rsidRPr="00F76CE0">
              <w:rPr>
                <w:rFonts w:ascii="標楷體" w:eastAsia="標楷體" w:hAnsi="標楷體" w:cs="新細明體"/>
                <w:sz w:val="22"/>
              </w:rPr>
              <w:t>LA</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3</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p>
        </w:tc>
        <w:tc>
          <w:tcPr>
            <w:tcW w:w="1189" w:type="dxa"/>
            <w:shd w:val="clear" w:color="auto" w:fill="auto"/>
            <w:vAlign w:val="center"/>
          </w:tcPr>
          <w:p w:rsidR="00F76CE0" w:rsidRPr="00F76CE0" w:rsidRDefault="00F76CE0" w:rsidP="00F76CE0">
            <w:pPr>
              <w:spacing w:line="240" w:lineRule="atLeast"/>
              <w:rPr>
                <w:rFonts w:ascii="標楷體" w:eastAsia="標楷體" w:hAnsi="標楷體"/>
                <w:sz w:val="22"/>
              </w:rPr>
            </w:pPr>
            <w:r w:rsidRPr="00F76CE0">
              <w:rPr>
                <w:rFonts w:ascii="標楷體" w:eastAsia="標楷體" w:hAnsi="標楷體" w:cs="MS Gothic" w:hint="eastAsia"/>
                <w:sz w:val="22"/>
              </w:rPr>
              <w:t>□</w:t>
            </w:r>
            <w:r w:rsidRPr="00F76CE0">
              <w:rPr>
                <w:rFonts w:ascii="標楷體" w:eastAsia="標楷體" w:hAnsi="標楷體" w:cs="新細明體" w:hint="eastAsia"/>
                <w:sz w:val="22"/>
              </w:rPr>
              <w:t>2</w:t>
            </w:r>
            <w:r w:rsidRPr="00F76CE0">
              <w:rPr>
                <w:rFonts w:ascii="標楷體" w:eastAsia="標楷體" w:hAnsi="標楷體" w:cs="新細明體"/>
                <w:sz w:val="22"/>
              </w:rPr>
              <w:t>%</w:t>
            </w:r>
          </w:p>
        </w:tc>
        <w:tc>
          <w:tcPr>
            <w:tcW w:w="1200" w:type="dxa"/>
            <w:vMerge/>
            <w:tcBorders>
              <w:left w:val="single" w:sz="6" w:space="0" w:color="auto"/>
              <w:right w:val="single" w:sz="18" w:space="0" w:color="auto"/>
            </w:tcBorders>
            <w:shd w:val="clear" w:color="auto" w:fill="auto"/>
            <w:vAlign w:val="center"/>
          </w:tcPr>
          <w:p w:rsidR="00F76CE0" w:rsidRPr="0027662E" w:rsidRDefault="00F76CE0" w:rsidP="00F76CE0">
            <w:pPr>
              <w:spacing w:line="240" w:lineRule="atLeast"/>
              <w:jc w:val="right"/>
              <w:rPr>
                <w:rFonts w:ascii="Times New Roman" w:eastAsia="標楷體" w:hAnsi="Times New Roman" w:cs="Times New Roman"/>
                <w:sz w:val="22"/>
              </w:rPr>
            </w:pPr>
          </w:p>
        </w:tc>
      </w:tr>
      <w:tr w:rsidR="00F76CE0" w:rsidRPr="0027662E" w:rsidTr="004B1962">
        <w:trPr>
          <w:trHeight w:hRule="exact" w:val="417"/>
        </w:trPr>
        <w:tc>
          <w:tcPr>
            <w:tcW w:w="1413"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F76CE0" w:rsidRPr="00FB7E2B" w:rsidRDefault="00F76CE0" w:rsidP="00F76CE0">
            <w:pPr>
              <w:spacing w:line="280" w:lineRule="exact"/>
              <w:jc w:val="both"/>
              <w:rPr>
                <w:rFonts w:ascii="標楷體" w:eastAsia="標楷體" w:hAnsi="標楷體" w:hint="eastAsia"/>
                <w:szCs w:val="24"/>
              </w:rPr>
            </w:pPr>
          </w:p>
        </w:tc>
        <w:tc>
          <w:tcPr>
            <w:tcW w:w="6520" w:type="dxa"/>
            <w:gridSpan w:val="5"/>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新細明體" w:hint="eastAsia"/>
                <w:sz w:val="22"/>
              </w:rPr>
              <w:t>3</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&lt;</w:t>
            </w:r>
            <w:r w:rsidRPr="00F76CE0">
              <w:rPr>
                <w:rFonts w:ascii="標楷體" w:eastAsia="標楷體" w:hAnsi="標楷體" w:hint="eastAsia"/>
                <w:b/>
                <w:sz w:val="22"/>
              </w:rPr>
              <w:t>△</w:t>
            </w:r>
            <w:r w:rsidRPr="00F76CE0">
              <w:rPr>
                <w:rFonts w:ascii="標楷體" w:eastAsia="標楷體" w:hAnsi="標楷體" w:cs="新細明體"/>
                <w:sz w:val="22"/>
              </w:rPr>
              <w:t>LA</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4</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p>
        </w:tc>
        <w:tc>
          <w:tcPr>
            <w:tcW w:w="1189" w:type="dxa"/>
            <w:shd w:val="clear" w:color="auto" w:fill="auto"/>
            <w:vAlign w:val="center"/>
          </w:tcPr>
          <w:p w:rsidR="00F76CE0" w:rsidRPr="00F76CE0" w:rsidRDefault="00F76CE0" w:rsidP="00F76CE0">
            <w:pPr>
              <w:spacing w:line="240" w:lineRule="atLeast"/>
              <w:rPr>
                <w:rFonts w:ascii="標楷體" w:eastAsia="標楷體" w:hAnsi="標楷體"/>
                <w:sz w:val="22"/>
              </w:rPr>
            </w:pPr>
            <w:r w:rsidRPr="00F76CE0">
              <w:rPr>
                <w:rFonts w:ascii="標楷體" w:eastAsia="標楷體" w:hAnsi="標楷體" w:cs="MS Gothic" w:hint="eastAsia"/>
                <w:sz w:val="22"/>
              </w:rPr>
              <w:t>□</w:t>
            </w:r>
            <w:r w:rsidRPr="00F76CE0">
              <w:rPr>
                <w:rFonts w:ascii="標楷體" w:eastAsia="標楷體" w:hAnsi="標楷體" w:cs="新細明體" w:hint="eastAsia"/>
                <w:sz w:val="22"/>
              </w:rPr>
              <w:t>2</w:t>
            </w:r>
            <w:r w:rsidRPr="00F76CE0">
              <w:rPr>
                <w:rFonts w:ascii="標楷體" w:eastAsia="標楷體" w:hAnsi="標楷體" w:cs="新細明體"/>
                <w:sz w:val="22"/>
              </w:rPr>
              <w:t>.5%</w:t>
            </w:r>
          </w:p>
        </w:tc>
        <w:tc>
          <w:tcPr>
            <w:tcW w:w="1200" w:type="dxa"/>
            <w:vMerge/>
            <w:tcBorders>
              <w:left w:val="single" w:sz="6" w:space="0" w:color="auto"/>
              <w:right w:val="single" w:sz="18" w:space="0" w:color="auto"/>
            </w:tcBorders>
            <w:shd w:val="clear" w:color="auto" w:fill="auto"/>
            <w:vAlign w:val="center"/>
          </w:tcPr>
          <w:p w:rsidR="00F76CE0" w:rsidRPr="0027662E" w:rsidRDefault="00F76CE0" w:rsidP="00F76CE0">
            <w:pPr>
              <w:spacing w:line="240" w:lineRule="atLeast"/>
              <w:jc w:val="right"/>
              <w:rPr>
                <w:rFonts w:ascii="Times New Roman" w:eastAsia="標楷體" w:hAnsi="Times New Roman" w:cs="Times New Roman"/>
                <w:sz w:val="22"/>
              </w:rPr>
            </w:pPr>
          </w:p>
        </w:tc>
      </w:tr>
      <w:tr w:rsidR="00F76CE0" w:rsidRPr="0027662E" w:rsidTr="004B1962">
        <w:trPr>
          <w:trHeight w:hRule="exact" w:val="417"/>
        </w:trPr>
        <w:tc>
          <w:tcPr>
            <w:tcW w:w="1413"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F76CE0" w:rsidRPr="00FB7E2B" w:rsidRDefault="00F76CE0" w:rsidP="00F76CE0">
            <w:pPr>
              <w:spacing w:line="280" w:lineRule="exact"/>
              <w:jc w:val="both"/>
              <w:rPr>
                <w:rFonts w:ascii="標楷體" w:eastAsia="標楷體" w:hAnsi="標楷體" w:hint="eastAsia"/>
                <w:szCs w:val="24"/>
              </w:rPr>
            </w:pPr>
          </w:p>
        </w:tc>
        <w:tc>
          <w:tcPr>
            <w:tcW w:w="6520" w:type="dxa"/>
            <w:gridSpan w:val="5"/>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新細明體" w:hint="eastAsia"/>
                <w:sz w:val="22"/>
              </w:rPr>
              <w:t>4</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&lt;</w:t>
            </w:r>
            <w:r w:rsidRPr="00F76CE0">
              <w:rPr>
                <w:rFonts w:ascii="標楷體" w:eastAsia="標楷體" w:hAnsi="標楷體" w:hint="eastAsia"/>
                <w:b/>
                <w:sz w:val="22"/>
              </w:rPr>
              <w:t>△</w:t>
            </w:r>
            <w:r w:rsidRPr="00F76CE0">
              <w:rPr>
                <w:rFonts w:ascii="標楷體" w:eastAsia="標楷體" w:hAnsi="標楷體" w:cs="新細明體"/>
                <w:sz w:val="22"/>
              </w:rPr>
              <w:t>LA</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5</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p>
        </w:tc>
        <w:tc>
          <w:tcPr>
            <w:tcW w:w="1189" w:type="dxa"/>
            <w:shd w:val="clear" w:color="auto" w:fill="auto"/>
            <w:vAlign w:val="center"/>
          </w:tcPr>
          <w:p w:rsidR="00F76CE0" w:rsidRPr="00F76CE0" w:rsidRDefault="00F76CE0" w:rsidP="00F76CE0">
            <w:pPr>
              <w:spacing w:line="240" w:lineRule="atLeast"/>
              <w:rPr>
                <w:rFonts w:ascii="標楷體" w:eastAsia="標楷體" w:hAnsi="標楷體"/>
                <w:sz w:val="22"/>
              </w:rPr>
            </w:pPr>
            <w:r w:rsidRPr="00F76CE0">
              <w:rPr>
                <w:rFonts w:ascii="標楷體" w:eastAsia="標楷體" w:hAnsi="標楷體" w:cs="MS Gothic" w:hint="eastAsia"/>
                <w:sz w:val="22"/>
              </w:rPr>
              <w:t>□</w:t>
            </w:r>
            <w:r w:rsidRPr="00F76CE0">
              <w:rPr>
                <w:rFonts w:ascii="標楷體" w:eastAsia="標楷體" w:hAnsi="標楷體" w:cs="新細明體"/>
                <w:sz w:val="22"/>
              </w:rPr>
              <w:t>3%</w:t>
            </w:r>
          </w:p>
        </w:tc>
        <w:tc>
          <w:tcPr>
            <w:tcW w:w="1200" w:type="dxa"/>
            <w:vMerge/>
            <w:tcBorders>
              <w:left w:val="single" w:sz="6" w:space="0" w:color="auto"/>
              <w:right w:val="single" w:sz="18" w:space="0" w:color="auto"/>
            </w:tcBorders>
            <w:shd w:val="clear" w:color="auto" w:fill="auto"/>
            <w:vAlign w:val="center"/>
          </w:tcPr>
          <w:p w:rsidR="00F76CE0" w:rsidRPr="0027662E" w:rsidRDefault="00F76CE0" w:rsidP="00F76CE0">
            <w:pPr>
              <w:spacing w:line="240" w:lineRule="atLeast"/>
              <w:jc w:val="right"/>
              <w:rPr>
                <w:rFonts w:ascii="Times New Roman" w:eastAsia="標楷體" w:hAnsi="Times New Roman" w:cs="Times New Roman"/>
                <w:sz w:val="22"/>
              </w:rPr>
            </w:pPr>
          </w:p>
        </w:tc>
      </w:tr>
      <w:tr w:rsidR="00F76CE0" w:rsidRPr="0027662E" w:rsidTr="004B1962">
        <w:trPr>
          <w:trHeight w:hRule="exact" w:val="417"/>
        </w:trPr>
        <w:tc>
          <w:tcPr>
            <w:tcW w:w="1413"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F76CE0" w:rsidRPr="00FB7E2B" w:rsidRDefault="00F76CE0" w:rsidP="00F76CE0">
            <w:pPr>
              <w:spacing w:line="280" w:lineRule="exact"/>
              <w:jc w:val="both"/>
              <w:rPr>
                <w:rFonts w:ascii="標楷體" w:eastAsia="標楷體" w:hAnsi="標楷體" w:hint="eastAsia"/>
                <w:szCs w:val="24"/>
              </w:rPr>
            </w:pPr>
          </w:p>
        </w:tc>
        <w:tc>
          <w:tcPr>
            <w:tcW w:w="6520" w:type="dxa"/>
            <w:gridSpan w:val="5"/>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新細明體" w:hint="eastAsia"/>
                <w:sz w:val="22"/>
              </w:rPr>
              <w:t>5</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&lt;</w:t>
            </w:r>
            <w:r w:rsidRPr="00F76CE0">
              <w:rPr>
                <w:rFonts w:ascii="標楷體" w:eastAsia="標楷體" w:hAnsi="標楷體" w:hint="eastAsia"/>
                <w:b/>
                <w:sz w:val="22"/>
              </w:rPr>
              <w:t>△</w:t>
            </w:r>
            <w:r w:rsidRPr="00F76CE0">
              <w:rPr>
                <w:rFonts w:ascii="標楷體" w:eastAsia="標楷體" w:hAnsi="標楷體" w:cs="新細明體"/>
                <w:sz w:val="22"/>
              </w:rPr>
              <w:t>LA</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6</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p>
        </w:tc>
        <w:tc>
          <w:tcPr>
            <w:tcW w:w="1189" w:type="dxa"/>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MS Gothic" w:hint="eastAsia"/>
                <w:sz w:val="22"/>
              </w:rPr>
              <w:t>□</w:t>
            </w:r>
            <w:r w:rsidRPr="00F76CE0">
              <w:rPr>
                <w:rFonts w:ascii="標楷體" w:eastAsia="標楷體" w:hAnsi="標楷體" w:cs="新細明體"/>
                <w:sz w:val="22"/>
              </w:rPr>
              <w:t>3.5%</w:t>
            </w:r>
          </w:p>
        </w:tc>
        <w:tc>
          <w:tcPr>
            <w:tcW w:w="1200" w:type="dxa"/>
            <w:vMerge/>
            <w:tcBorders>
              <w:left w:val="single" w:sz="6" w:space="0" w:color="auto"/>
              <w:right w:val="single" w:sz="18" w:space="0" w:color="auto"/>
            </w:tcBorders>
            <w:shd w:val="clear" w:color="auto" w:fill="auto"/>
            <w:vAlign w:val="center"/>
          </w:tcPr>
          <w:p w:rsidR="00F76CE0" w:rsidRPr="0027662E" w:rsidRDefault="00F76CE0" w:rsidP="00F76CE0">
            <w:pPr>
              <w:spacing w:line="240" w:lineRule="atLeast"/>
              <w:jc w:val="right"/>
              <w:rPr>
                <w:rFonts w:ascii="Times New Roman" w:eastAsia="標楷體" w:hAnsi="Times New Roman" w:cs="Times New Roman"/>
                <w:sz w:val="22"/>
              </w:rPr>
            </w:pPr>
          </w:p>
        </w:tc>
      </w:tr>
      <w:tr w:rsidR="00F76CE0" w:rsidRPr="0027662E" w:rsidTr="004B1962">
        <w:trPr>
          <w:trHeight w:hRule="exact" w:val="417"/>
        </w:trPr>
        <w:tc>
          <w:tcPr>
            <w:tcW w:w="1413"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F76CE0" w:rsidRPr="00FB7E2B" w:rsidRDefault="00F76CE0" w:rsidP="00F76CE0">
            <w:pPr>
              <w:spacing w:line="280" w:lineRule="exact"/>
              <w:jc w:val="both"/>
              <w:rPr>
                <w:rFonts w:ascii="標楷體" w:eastAsia="標楷體" w:hAnsi="標楷體" w:hint="eastAsia"/>
                <w:szCs w:val="24"/>
              </w:rPr>
            </w:pPr>
          </w:p>
        </w:tc>
        <w:tc>
          <w:tcPr>
            <w:tcW w:w="6520" w:type="dxa"/>
            <w:gridSpan w:val="5"/>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新細明體" w:hint="eastAsia"/>
                <w:sz w:val="22"/>
              </w:rPr>
              <w:t>6</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&lt;</w:t>
            </w:r>
            <w:r w:rsidRPr="00F76CE0">
              <w:rPr>
                <w:rFonts w:ascii="標楷體" w:eastAsia="標楷體" w:hAnsi="標楷體" w:hint="eastAsia"/>
                <w:b/>
                <w:sz w:val="22"/>
              </w:rPr>
              <w:t>△</w:t>
            </w:r>
            <w:r w:rsidRPr="00F76CE0">
              <w:rPr>
                <w:rFonts w:ascii="標楷體" w:eastAsia="標楷體" w:hAnsi="標楷體" w:cs="新細明體"/>
                <w:sz w:val="22"/>
              </w:rPr>
              <w:t>LA</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7</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p>
        </w:tc>
        <w:tc>
          <w:tcPr>
            <w:tcW w:w="1189" w:type="dxa"/>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MS Gothic" w:hint="eastAsia"/>
                <w:sz w:val="22"/>
              </w:rPr>
              <w:t>□</w:t>
            </w:r>
            <w:r w:rsidRPr="00F76CE0">
              <w:rPr>
                <w:rFonts w:ascii="標楷體" w:eastAsia="標楷體" w:hAnsi="標楷體" w:cs="新細明體" w:hint="eastAsia"/>
                <w:sz w:val="22"/>
              </w:rPr>
              <w:t>4%</w:t>
            </w:r>
          </w:p>
        </w:tc>
        <w:tc>
          <w:tcPr>
            <w:tcW w:w="1200" w:type="dxa"/>
            <w:vMerge/>
            <w:tcBorders>
              <w:left w:val="single" w:sz="6" w:space="0" w:color="auto"/>
              <w:right w:val="single" w:sz="18" w:space="0" w:color="auto"/>
            </w:tcBorders>
            <w:shd w:val="clear" w:color="auto" w:fill="auto"/>
            <w:vAlign w:val="center"/>
          </w:tcPr>
          <w:p w:rsidR="00F76CE0" w:rsidRPr="0027662E" w:rsidRDefault="00F76CE0" w:rsidP="00F76CE0">
            <w:pPr>
              <w:spacing w:line="240" w:lineRule="atLeast"/>
              <w:jc w:val="right"/>
              <w:rPr>
                <w:rFonts w:ascii="Times New Roman" w:eastAsia="標楷體" w:hAnsi="Times New Roman" w:cs="Times New Roman"/>
                <w:sz w:val="22"/>
              </w:rPr>
            </w:pPr>
          </w:p>
        </w:tc>
      </w:tr>
      <w:tr w:rsidR="00F76CE0" w:rsidRPr="0027662E" w:rsidTr="004B1962">
        <w:trPr>
          <w:trHeight w:hRule="exact" w:val="417"/>
        </w:trPr>
        <w:tc>
          <w:tcPr>
            <w:tcW w:w="1413"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F76CE0" w:rsidRPr="00FB7E2B" w:rsidRDefault="00F76CE0" w:rsidP="00F76CE0">
            <w:pPr>
              <w:spacing w:line="280" w:lineRule="exact"/>
              <w:jc w:val="both"/>
              <w:rPr>
                <w:rFonts w:ascii="標楷體" w:eastAsia="標楷體" w:hAnsi="標楷體" w:hint="eastAsia"/>
                <w:szCs w:val="24"/>
              </w:rPr>
            </w:pPr>
          </w:p>
        </w:tc>
        <w:tc>
          <w:tcPr>
            <w:tcW w:w="6520" w:type="dxa"/>
            <w:gridSpan w:val="5"/>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新細明體" w:hint="eastAsia"/>
                <w:sz w:val="22"/>
              </w:rPr>
              <w:t>7</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&lt;</w:t>
            </w:r>
            <w:r w:rsidRPr="00F76CE0">
              <w:rPr>
                <w:rFonts w:ascii="標楷體" w:eastAsia="標楷體" w:hAnsi="標楷體" w:hint="eastAsia"/>
                <w:b/>
                <w:sz w:val="22"/>
              </w:rPr>
              <w:t>△</w:t>
            </w:r>
            <w:r w:rsidRPr="00F76CE0">
              <w:rPr>
                <w:rFonts w:ascii="標楷體" w:eastAsia="標楷體" w:hAnsi="標楷體" w:cs="新細明體"/>
                <w:sz w:val="22"/>
              </w:rPr>
              <w:t>LA</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8</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p>
        </w:tc>
        <w:tc>
          <w:tcPr>
            <w:tcW w:w="1189" w:type="dxa"/>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MS Gothic" w:hint="eastAsia"/>
                <w:sz w:val="22"/>
              </w:rPr>
              <w:t>□</w:t>
            </w:r>
            <w:r w:rsidRPr="00F76CE0">
              <w:rPr>
                <w:rFonts w:ascii="標楷體" w:eastAsia="標楷體" w:hAnsi="標楷體" w:cs="新細明體" w:hint="eastAsia"/>
                <w:sz w:val="22"/>
              </w:rPr>
              <w:t>4.5%</w:t>
            </w:r>
          </w:p>
        </w:tc>
        <w:tc>
          <w:tcPr>
            <w:tcW w:w="1200" w:type="dxa"/>
            <w:vMerge/>
            <w:tcBorders>
              <w:left w:val="single" w:sz="6" w:space="0" w:color="auto"/>
              <w:right w:val="single" w:sz="18" w:space="0" w:color="auto"/>
            </w:tcBorders>
            <w:shd w:val="clear" w:color="auto" w:fill="auto"/>
            <w:vAlign w:val="center"/>
          </w:tcPr>
          <w:p w:rsidR="00F76CE0" w:rsidRPr="0027662E" w:rsidRDefault="00F76CE0" w:rsidP="00F76CE0">
            <w:pPr>
              <w:spacing w:line="240" w:lineRule="atLeast"/>
              <w:jc w:val="right"/>
              <w:rPr>
                <w:rFonts w:ascii="Times New Roman" w:eastAsia="標楷體" w:hAnsi="Times New Roman" w:cs="Times New Roman"/>
                <w:sz w:val="22"/>
              </w:rPr>
            </w:pPr>
          </w:p>
        </w:tc>
      </w:tr>
      <w:tr w:rsidR="00F76CE0" w:rsidRPr="0027662E" w:rsidTr="004B1962">
        <w:trPr>
          <w:trHeight w:hRule="exact" w:val="417"/>
        </w:trPr>
        <w:tc>
          <w:tcPr>
            <w:tcW w:w="1413"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F76CE0" w:rsidRPr="00FB7E2B" w:rsidRDefault="00F76CE0" w:rsidP="00F76CE0">
            <w:pPr>
              <w:spacing w:line="280" w:lineRule="exact"/>
              <w:jc w:val="both"/>
              <w:rPr>
                <w:rFonts w:ascii="標楷體" w:eastAsia="標楷體" w:hAnsi="標楷體" w:hint="eastAsia"/>
                <w:szCs w:val="24"/>
              </w:rPr>
            </w:pPr>
          </w:p>
        </w:tc>
        <w:tc>
          <w:tcPr>
            <w:tcW w:w="6520" w:type="dxa"/>
            <w:gridSpan w:val="5"/>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新細明體" w:hint="eastAsia"/>
                <w:sz w:val="22"/>
              </w:rPr>
              <w:t>8</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&lt;</w:t>
            </w:r>
            <w:r w:rsidRPr="00F76CE0">
              <w:rPr>
                <w:rFonts w:ascii="標楷體" w:eastAsia="標楷體" w:hAnsi="標楷體" w:hint="eastAsia"/>
                <w:b/>
                <w:sz w:val="22"/>
              </w:rPr>
              <w:t>△</w:t>
            </w:r>
            <w:r w:rsidRPr="00F76CE0">
              <w:rPr>
                <w:rFonts w:ascii="標楷體" w:eastAsia="標楷體" w:hAnsi="標楷體" w:cs="新細明體"/>
                <w:sz w:val="22"/>
              </w:rPr>
              <w:t>LA</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9</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p>
        </w:tc>
        <w:tc>
          <w:tcPr>
            <w:tcW w:w="1189" w:type="dxa"/>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MS Gothic" w:hint="eastAsia"/>
                <w:sz w:val="22"/>
              </w:rPr>
              <w:t>□</w:t>
            </w:r>
            <w:r w:rsidRPr="00F76CE0">
              <w:rPr>
                <w:rFonts w:ascii="標楷體" w:eastAsia="標楷體" w:hAnsi="標楷體" w:cs="新細明體" w:hint="eastAsia"/>
                <w:sz w:val="22"/>
              </w:rPr>
              <w:t>5%</w:t>
            </w:r>
          </w:p>
        </w:tc>
        <w:tc>
          <w:tcPr>
            <w:tcW w:w="1200" w:type="dxa"/>
            <w:vMerge/>
            <w:tcBorders>
              <w:left w:val="single" w:sz="6" w:space="0" w:color="auto"/>
              <w:right w:val="single" w:sz="18" w:space="0" w:color="auto"/>
            </w:tcBorders>
            <w:shd w:val="clear" w:color="auto" w:fill="auto"/>
            <w:vAlign w:val="center"/>
          </w:tcPr>
          <w:p w:rsidR="00F76CE0" w:rsidRPr="0027662E" w:rsidRDefault="00F76CE0" w:rsidP="00F76CE0">
            <w:pPr>
              <w:spacing w:line="240" w:lineRule="atLeast"/>
              <w:jc w:val="right"/>
              <w:rPr>
                <w:rFonts w:ascii="Times New Roman" w:eastAsia="標楷體" w:hAnsi="Times New Roman" w:cs="Times New Roman"/>
                <w:sz w:val="22"/>
              </w:rPr>
            </w:pPr>
          </w:p>
        </w:tc>
      </w:tr>
      <w:tr w:rsidR="00F76CE0" w:rsidRPr="0027662E" w:rsidTr="004B1962">
        <w:trPr>
          <w:trHeight w:hRule="exact" w:val="417"/>
        </w:trPr>
        <w:tc>
          <w:tcPr>
            <w:tcW w:w="1413"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F76CE0" w:rsidRPr="00FB7E2B" w:rsidRDefault="00F76CE0" w:rsidP="00F76CE0">
            <w:pPr>
              <w:spacing w:line="280" w:lineRule="exact"/>
              <w:jc w:val="both"/>
              <w:rPr>
                <w:rFonts w:ascii="標楷體" w:eastAsia="標楷體" w:hAnsi="標楷體" w:hint="eastAsia"/>
                <w:szCs w:val="24"/>
              </w:rPr>
            </w:pPr>
          </w:p>
        </w:tc>
        <w:tc>
          <w:tcPr>
            <w:tcW w:w="6520" w:type="dxa"/>
            <w:gridSpan w:val="5"/>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新細明體" w:hint="eastAsia"/>
                <w:sz w:val="22"/>
              </w:rPr>
              <w:t>9</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&lt;</w:t>
            </w:r>
            <w:r w:rsidRPr="00F76CE0">
              <w:rPr>
                <w:rFonts w:ascii="標楷體" w:eastAsia="標楷體" w:hAnsi="標楷體" w:hint="eastAsia"/>
                <w:b/>
                <w:sz w:val="22"/>
              </w:rPr>
              <w:t>△</w:t>
            </w:r>
            <w:r w:rsidRPr="00F76CE0">
              <w:rPr>
                <w:rFonts w:ascii="標楷體" w:eastAsia="標楷體" w:hAnsi="標楷體" w:cs="新細明體"/>
                <w:sz w:val="22"/>
              </w:rPr>
              <w:t>LA</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sz w:val="22"/>
              </w:rPr>
              <w:t>1</w:t>
            </w:r>
            <w:r w:rsidRPr="00F76CE0">
              <w:rPr>
                <w:rFonts w:ascii="標楷體" w:eastAsia="標楷體" w:hAnsi="標楷體" w:cs="新細明體" w:hint="eastAsia"/>
                <w:sz w:val="22"/>
              </w:rPr>
              <w:t>0</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p>
        </w:tc>
        <w:tc>
          <w:tcPr>
            <w:tcW w:w="1189" w:type="dxa"/>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MS Gothic" w:hint="eastAsia"/>
                <w:sz w:val="22"/>
              </w:rPr>
              <w:t>□</w:t>
            </w:r>
            <w:r w:rsidRPr="00F76CE0">
              <w:rPr>
                <w:rFonts w:ascii="標楷體" w:eastAsia="標楷體" w:hAnsi="標楷體" w:cs="新細明體" w:hint="eastAsia"/>
                <w:sz w:val="22"/>
              </w:rPr>
              <w:t>5.5%</w:t>
            </w:r>
          </w:p>
        </w:tc>
        <w:tc>
          <w:tcPr>
            <w:tcW w:w="1200" w:type="dxa"/>
            <w:vMerge/>
            <w:tcBorders>
              <w:left w:val="single" w:sz="6" w:space="0" w:color="auto"/>
              <w:right w:val="single" w:sz="18" w:space="0" w:color="auto"/>
            </w:tcBorders>
            <w:shd w:val="clear" w:color="auto" w:fill="auto"/>
            <w:vAlign w:val="center"/>
          </w:tcPr>
          <w:p w:rsidR="00F76CE0" w:rsidRPr="0027662E" w:rsidRDefault="00F76CE0" w:rsidP="00F76CE0">
            <w:pPr>
              <w:spacing w:line="240" w:lineRule="atLeast"/>
              <w:jc w:val="right"/>
              <w:rPr>
                <w:rFonts w:ascii="Times New Roman" w:eastAsia="標楷體" w:hAnsi="Times New Roman" w:cs="Times New Roman"/>
                <w:sz w:val="22"/>
              </w:rPr>
            </w:pPr>
          </w:p>
        </w:tc>
      </w:tr>
      <w:tr w:rsidR="00F76CE0" w:rsidRPr="0027662E" w:rsidTr="004B1962">
        <w:trPr>
          <w:trHeight w:hRule="exact" w:val="417"/>
        </w:trPr>
        <w:tc>
          <w:tcPr>
            <w:tcW w:w="1413"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F76CE0" w:rsidRPr="00FB7E2B" w:rsidRDefault="00F76CE0" w:rsidP="00F76CE0">
            <w:pPr>
              <w:spacing w:line="280" w:lineRule="exact"/>
              <w:jc w:val="both"/>
              <w:rPr>
                <w:rFonts w:ascii="標楷體" w:eastAsia="標楷體" w:hAnsi="標楷體" w:hint="eastAsia"/>
                <w:szCs w:val="24"/>
              </w:rPr>
            </w:pPr>
          </w:p>
        </w:tc>
        <w:tc>
          <w:tcPr>
            <w:tcW w:w="6520" w:type="dxa"/>
            <w:gridSpan w:val="5"/>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新細明體"/>
                <w:sz w:val="22"/>
              </w:rPr>
              <w:t>1</w:t>
            </w:r>
            <w:r w:rsidRPr="00F76CE0">
              <w:rPr>
                <w:rFonts w:ascii="標楷體" w:eastAsia="標楷體" w:hAnsi="標楷體" w:cs="新細明體" w:hint="eastAsia"/>
                <w:sz w:val="22"/>
              </w:rPr>
              <w:t>0</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&lt;</w:t>
            </w:r>
            <w:r w:rsidRPr="00F76CE0">
              <w:rPr>
                <w:rFonts w:ascii="標楷體" w:eastAsia="標楷體" w:hAnsi="標楷體" w:hint="eastAsia"/>
                <w:b/>
                <w:sz w:val="22"/>
              </w:rPr>
              <w:t>△</w:t>
            </w:r>
            <w:r w:rsidRPr="00F76CE0">
              <w:rPr>
                <w:rFonts w:ascii="標楷體" w:eastAsia="標楷體" w:hAnsi="標楷體" w:cs="新細明體"/>
                <w:sz w:val="22"/>
              </w:rPr>
              <w:t>LA</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sz w:val="22"/>
              </w:rPr>
              <w:t>1</w:t>
            </w:r>
            <w:r w:rsidRPr="00F76CE0">
              <w:rPr>
                <w:rFonts w:ascii="標楷體" w:eastAsia="標楷體" w:hAnsi="標楷體" w:cs="新細明體" w:hint="eastAsia"/>
                <w:sz w:val="22"/>
              </w:rPr>
              <w:t>1</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p>
        </w:tc>
        <w:tc>
          <w:tcPr>
            <w:tcW w:w="1189" w:type="dxa"/>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MS Gothic" w:hint="eastAsia"/>
                <w:sz w:val="22"/>
              </w:rPr>
              <w:t>□</w:t>
            </w:r>
            <w:r w:rsidRPr="00F76CE0">
              <w:rPr>
                <w:rFonts w:ascii="標楷體" w:eastAsia="標楷體" w:hAnsi="標楷體" w:cs="新細明體" w:hint="eastAsia"/>
                <w:sz w:val="22"/>
              </w:rPr>
              <w:t>6%</w:t>
            </w:r>
          </w:p>
        </w:tc>
        <w:tc>
          <w:tcPr>
            <w:tcW w:w="1200" w:type="dxa"/>
            <w:vMerge/>
            <w:tcBorders>
              <w:left w:val="single" w:sz="6" w:space="0" w:color="auto"/>
              <w:right w:val="single" w:sz="18" w:space="0" w:color="auto"/>
            </w:tcBorders>
            <w:shd w:val="clear" w:color="auto" w:fill="auto"/>
            <w:vAlign w:val="center"/>
          </w:tcPr>
          <w:p w:rsidR="00F76CE0" w:rsidRPr="0027662E" w:rsidRDefault="00F76CE0" w:rsidP="00F76CE0">
            <w:pPr>
              <w:spacing w:line="240" w:lineRule="atLeast"/>
              <w:jc w:val="right"/>
              <w:rPr>
                <w:rFonts w:ascii="Times New Roman" w:eastAsia="標楷體" w:hAnsi="Times New Roman" w:cs="Times New Roman"/>
                <w:sz w:val="22"/>
              </w:rPr>
            </w:pPr>
          </w:p>
        </w:tc>
      </w:tr>
      <w:tr w:rsidR="00F76CE0" w:rsidRPr="0027662E" w:rsidTr="004B1962">
        <w:trPr>
          <w:trHeight w:hRule="exact" w:val="417"/>
        </w:trPr>
        <w:tc>
          <w:tcPr>
            <w:tcW w:w="1413"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F76CE0" w:rsidRPr="00FB7E2B" w:rsidRDefault="00F76CE0" w:rsidP="00F76CE0">
            <w:pPr>
              <w:spacing w:line="280" w:lineRule="exact"/>
              <w:jc w:val="both"/>
              <w:rPr>
                <w:rFonts w:ascii="標楷體" w:eastAsia="標楷體" w:hAnsi="標楷體" w:hint="eastAsia"/>
                <w:szCs w:val="24"/>
              </w:rPr>
            </w:pPr>
          </w:p>
        </w:tc>
        <w:tc>
          <w:tcPr>
            <w:tcW w:w="6520" w:type="dxa"/>
            <w:gridSpan w:val="5"/>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新細明體"/>
                <w:sz w:val="22"/>
              </w:rPr>
              <w:t>1</w:t>
            </w:r>
            <w:r w:rsidRPr="00F76CE0">
              <w:rPr>
                <w:rFonts w:ascii="標楷體" w:eastAsia="標楷體" w:hAnsi="標楷體" w:cs="新細明體" w:hint="eastAsia"/>
                <w:sz w:val="22"/>
              </w:rPr>
              <w:t>1</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&lt;</w:t>
            </w:r>
            <w:r w:rsidRPr="00F76CE0">
              <w:rPr>
                <w:rFonts w:ascii="標楷體" w:eastAsia="標楷體" w:hAnsi="標楷體" w:hint="eastAsia"/>
                <w:b/>
                <w:sz w:val="22"/>
              </w:rPr>
              <w:t>△</w:t>
            </w:r>
            <w:r w:rsidRPr="00F76CE0">
              <w:rPr>
                <w:rFonts w:ascii="標楷體" w:eastAsia="標楷體" w:hAnsi="標楷體" w:cs="新細明體"/>
                <w:sz w:val="22"/>
              </w:rPr>
              <w:t>LA</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sz w:val="22"/>
              </w:rPr>
              <w:t>1</w:t>
            </w:r>
            <w:r w:rsidRPr="00F76CE0">
              <w:rPr>
                <w:rFonts w:ascii="標楷體" w:eastAsia="標楷體" w:hAnsi="標楷體" w:cs="新細明體" w:hint="eastAsia"/>
                <w:sz w:val="22"/>
              </w:rPr>
              <w:t>2</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p>
        </w:tc>
        <w:tc>
          <w:tcPr>
            <w:tcW w:w="1189" w:type="dxa"/>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MS Gothic" w:hint="eastAsia"/>
                <w:sz w:val="22"/>
              </w:rPr>
              <w:t>□</w:t>
            </w:r>
            <w:r w:rsidRPr="00F76CE0">
              <w:rPr>
                <w:rFonts w:ascii="標楷體" w:eastAsia="標楷體" w:hAnsi="標楷體" w:cs="新細明體" w:hint="eastAsia"/>
                <w:sz w:val="22"/>
              </w:rPr>
              <w:t>6.5%</w:t>
            </w:r>
          </w:p>
        </w:tc>
        <w:tc>
          <w:tcPr>
            <w:tcW w:w="1200" w:type="dxa"/>
            <w:vMerge/>
            <w:tcBorders>
              <w:left w:val="single" w:sz="6" w:space="0" w:color="auto"/>
              <w:right w:val="single" w:sz="18" w:space="0" w:color="auto"/>
            </w:tcBorders>
            <w:shd w:val="clear" w:color="auto" w:fill="auto"/>
            <w:vAlign w:val="center"/>
          </w:tcPr>
          <w:p w:rsidR="00F76CE0" w:rsidRPr="0027662E" w:rsidRDefault="00F76CE0" w:rsidP="00F76CE0">
            <w:pPr>
              <w:spacing w:line="240" w:lineRule="atLeast"/>
              <w:jc w:val="right"/>
              <w:rPr>
                <w:rFonts w:ascii="Times New Roman" w:eastAsia="標楷體" w:hAnsi="Times New Roman" w:cs="Times New Roman"/>
                <w:sz w:val="22"/>
              </w:rPr>
            </w:pPr>
          </w:p>
        </w:tc>
      </w:tr>
      <w:tr w:rsidR="00F76CE0" w:rsidRPr="0027662E" w:rsidTr="004B1962">
        <w:trPr>
          <w:trHeight w:hRule="exact" w:val="417"/>
        </w:trPr>
        <w:tc>
          <w:tcPr>
            <w:tcW w:w="1413"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F76CE0" w:rsidRPr="00FB7E2B" w:rsidRDefault="00F76CE0" w:rsidP="00F76CE0">
            <w:pPr>
              <w:spacing w:line="280" w:lineRule="exact"/>
              <w:jc w:val="both"/>
              <w:rPr>
                <w:rFonts w:ascii="標楷體" w:eastAsia="標楷體" w:hAnsi="標楷體" w:hint="eastAsia"/>
                <w:szCs w:val="24"/>
              </w:rPr>
            </w:pPr>
          </w:p>
        </w:tc>
        <w:tc>
          <w:tcPr>
            <w:tcW w:w="6520" w:type="dxa"/>
            <w:gridSpan w:val="5"/>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新細明體"/>
                <w:sz w:val="22"/>
              </w:rPr>
              <w:t>1</w:t>
            </w:r>
            <w:r w:rsidRPr="00F76CE0">
              <w:rPr>
                <w:rFonts w:ascii="標楷體" w:eastAsia="標楷體" w:hAnsi="標楷體" w:cs="新細明體" w:hint="eastAsia"/>
                <w:sz w:val="22"/>
              </w:rPr>
              <w:t>2</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&lt;</w:t>
            </w:r>
            <w:r w:rsidRPr="00F76CE0">
              <w:rPr>
                <w:rFonts w:ascii="標楷體" w:eastAsia="標楷體" w:hAnsi="標楷體" w:hint="eastAsia"/>
                <w:b/>
                <w:sz w:val="22"/>
              </w:rPr>
              <w:t>△</w:t>
            </w:r>
            <w:r w:rsidRPr="00F76CE0">
              <w:rPr>
                <w:rFonts w:ascii="標楷體" w:eastAsia="標楷體" w:hAnsi="標楷體" w:cs="新細明體"/>
                <w:sz w:val="22"/>
              </w:rPr>
              <w:t>LA</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sz w:val="22"/>
              </w:rPr>
              <w:t>1</w:t>
            </w:r>
            <w:r w:rsidRPr="00F76CE0">
              <w:rPr>
                <w:rFonts w:ascii="標楷體" w:eastAsia="標楷體" w:hAnsi="標楷體" w:cs="新細明體" w:hint="eastAsia"/>
                <w:sz w:val="22"/>
              </w:rPr>
              <w:t>3</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p>
        </w:tc>
        <w:tc>
          <w:tcPr>
            <w:tcW w:w="1189" w:type="dxa"/>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MS Gothic" w:hint="eastAsia"/>
                <w:sz w:val="22"/>
              </w:rPr>
              <w:t>□</w:t>
            </w:r>
            <w:r w:rsidRPr="00F76CE0">
              <w:rPr>
                <w:rFonts w:ascii="標楷體" w:eastAsia="標楷體" w:hAnsi="標楷體" w:cs="新細明體" w:hint="eastAsia"/>
                <w:sz w:val="22"/>
              </w:rPr>
              <w:t>7%</w:t>
            </w:r>
          </w:p>
        </w:tc>
        <w:tc>
          <w:tcPr>
            <w:tcW w:w="1200" w:type="dxa"/>
            <w:vMerge/>
            <w:tcBorders>
              <w:left w:val="single" w:sz="6" w:space="0" w:color="auto"/>
              <w:right w:val="single" w:sz="18" w:space="0" w:color="auto"/>
            </w:tcBorders>
            <w:shd w:val="clear" w:color="auto" w:fill="auto"/>
            <w:vAlign w:val="center"/>
          </w:tcPr>
          <w:p w:rsidR="00F76CE0" w:rsidRPr="0027662E" w:rsidRDefault="00F76CE0" w:rsidP="00F76CE0">
            <w:pPr>
              <w:spacing w:line="240" w:lineRule="atLeast"/>
              <w:jc w:val="right"/>
              <w:rPr>
                <w:rFonts w:ascii="Times New Roman" w:eastAsia="標楷體" w:hAnsi="Times New Roman" w:cs="Times New Roman"/>
                <w:sz w:val="22"/>
              </w:rPr>
            </w:pPr>
          </w:p>
        </w:tc>
      </w:tr>
      <w:tr w:rsidR="00F76CE0" w:rsidRPr="0027662E" w:rsidTr="004B1962">
        <w:trPr>
          <w:trHeight w:hRule="exact" w:val="417"/>
        </w:trPr>
        <w:tc>
          <w:tcPr>
            <w:tcW w:w="1413"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F76CE0" w:rsidRPr="00FB7E2B" w:rsidRDefault="00F76CE0" w:rsidP="00F76CE0">
            <w:pPr>
              <w:spacing w:line="280" w:lineRule="exact"/>
              <w:jc w:val="both"/>
              <w:rPr>
                <w:rFonts w:ascii="標楷體" w:eastAsia="標楷體" w:hAnsi="標楷體" w:hint="eastAsia"/>
                <w:szCs w:val="24"/>
              </w:rPr>
            </w:pPr>
          </w:p>
        </w:tc>
        <w:tc>
          <w:tcPr>
            <w:tcW w:w="6520" w:type="dxa"/>
            <w:gridSpan w:val="5"/>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新細明體"/>
                <w:sz w:val="22"/>
              </w:rPr>
              <w:t>1</w:t>
            </w:r>
            <w:r w:rsidRPr="00F76CE0">
              <w:rPr>
                <w:rFonts w:ascii="標楷體" w:eastAsia="標楷體" w:hAnsi="標楷體" w:cs="新細明體" w:hint="eastAsia"/>
                <w:sz w:val="22"/>
              </w:rPr>
              <w:t>3</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&lt;</w:t>
            </w:r>
            <w:r w:rsidRPr="00F76CE0">
              <w:rPr>
                <w:rFonts w:ascii="標楷體" w:eastAsia="標楷體" w:hAnsi="標楷體" w:hint="eastAsia"/>
                <w:b/>
                <w:sz w:val="22"/>
              </w:rPr>
              <w:t>△</w:t>
            </w:r>
            <w:r w:rsidRPr="00F76CE0">
              <w:rPr>
                <w:rFonts w:ascii="標楷體" w:eastAsia="標楷體" w:hAnsi="標楷體" w:cs="新細明體"/>
                <w:sz w:val="22"/>
              </w:rPr>
              <w:t>LA</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sz w:val="22"/>
              </w:rPr>
              <w:t>1</w:t>
            </w:r>
            <w:r w:rsidRPr="00F76CE0">
              <w:rPr>
                <w:rFonts w:ascii="標楷體" w:eastAsia="標楷體" w:hAnsi="標楷體" w:cs="新細明體" w:hint="eastAsia"/>
                <w:sz w:val="22"/>
              </w:rPr>
              <w:t>4</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p>
        </w:tc>
        <w:tc>
          <w:tcPr>
            <w:tcW w:w="1189" w:type="dxa"/>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MS Gothic" w:hint="eastAsia"/>
                <w:sz w:val="22"/>
              </w:rPr>
              <w:t>□</w:t>
            </w:r>
            <w:r w:rsidRPr="00F76CE0">
              <w:rPr>
                <w:rFonts w:ascii="標楷體" w:eastAsia="標楷體" w:hAnsi="標楷體" w:cs="新細明體" w:hint="eastAsia"/>
                <w:sz w:val="22"/>
              </w:rPr>
              <w:t>7.5%</w:t>
            </w:r>
          </w:p>
        </w:tc>
        <w:tc>
          <w:tcPr>
            <w:tcW w:w="1200" w:type="dxa"/>
            <w:vMerge/>
            <w:tcBorders>
              <w:left w:val="single" w:sz="6" w:space="0" w:color="auto"/>
              <w:right w:val="single" w:sz="18" w:space="0" w:color="auto"/>
            </w:tcBorders>
            <w:shd w:val="clear" w:color="auto" w:fill="auto"/>
            <w:vAlign w:val="center"/>
          </w:tcPr>
          <w:p w:rsidR="00F76CE0" w:rsidRPr="0027662E" w:rsidRDefault="00F76CE0" w:rsidP="00F76CE0">
            <w:pPr>
              <w:spacing w:line="240" w:lineRule="atLeast"/>
              <w:jc w:val="right"/>
              <w:rPr>
                <w:rFonts w:ascii="Times New Roman" w:eastAsia="標楷體" w:hAnsi="Times New Roman" w:cs="Times New Roman"/>
                <w:sz w:val="22"/>
              </w:rPr>
            </w:pPr>
          </w:p>
        </w:tc>
      </w:tr>
      <w:tr w:rsidR="00F76CE0" w:rsidRPr="0027662E" w:rsidTr="004B1962">
        <w:trPr>
          <w:trHeight w:hRule="exact" w:val="417"/>
        </w:trPr>
        <w:tc>
          <w:tcPr>
            <w:tcW w:w="1413"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F76CE0" w:rsidRPr="00FB7E2B" w:rsidRDefault="00F76CE0" w:rsidP="00F76CE0">
            <w:pPr>
              <w:spacing w:line="280" w:lineRule="exact"/>
              <w:jc w:val="both"/>
              <w:rPr>
                <w:rFonts w:ascii="標楷體" w:eastAsia="標楷體" w:hAnsi="標楷體" w:hint="eastAsia"/>
                <w:szCs w:val="24"/>
              </w:rPr>
            </w:pPr>
          </w:p>
        </w:tc>
        <w:tc>
          <w:tcPr>
            <w:tcW w:w="6520" w:type="dxa"/>
            <w:gridSpan w:val="5"/>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新細明體"/>
                <w:sz w:val="22"/>
              </w:rPr>
              <w:t>1</w:t>
            </w:r>
            <w:r w:rsidRPr="00F76CE0">
              <w:rPr>
                <w:rFonts w:ascii="標楷體" w:eastAsia="標楷體" w:hAnsi="標楷體" w:cs="新細明體" w:hint="eastAsia"/>
                <w:sz w:val="22"/>
              </w:rPr>
              <w:t>4</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&lt;</w:t>
            </w:r>
            <w:r w:rsidRPr="00F76CE0">
              <w:rPr>
                <w:rFonts w:ascii="標楷體" w:eastAsia="標楷體" w:hAnsi="標楷體" w:hint="eastAsia"/>
                <w:b/>
                <w:sz w:val="22"/>
              </w:rPr>
              <w:t>△</w:t>
            </w:r>
            <w:r w:rsidRPr="00F76CE0">
              <w:rPr>
                <w:rFonts w:ascii="標楷體" w:eastAsia="標楷體" w:hAnsi="標楷體" w:cs="新細明體"/>
                <w:sz w:val="22"/>
              </w:rPr>
              <w:t>LA</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sz w:val="22"/>
              </w:rPr>
              <w:t>1</w:t>
            </w:r>
            <w:r w:rsidRPr="00F76CE0">
              <w:rPr>
                <w:rFonts w:ascii="標楷體" w:eastAsia="標楷體" w:hAnsi="標楷體" w:cs="新細明體" w:hint="eastAsia"/>
                <w:sz w:val="22"/>
              </w:rPr>
              <w:t>5</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p>
        </w:tc>
        <w:tc>
          <w:tcPr>
            <w:tcW w:w="1189" w:type="dxa"/>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MS Gothic" w:hint="eastAsia"/>
                <w:sz w:val="22"/>
              </w:rPr>
              <w:t>□</w:t>
            </w:r>
            <w:r w:rsidRPr="00F76CE0">
              <w:rPr>
                <w:rFonts w:ascii="標楷體" w:eastAsia="標楷體" w:hAnsi="標楷體" w:cs="新細明體" w:hint="eastAsia"/>
                <w:sz w:val="22"/>
              </w:rPr>
              <w:t>8%</w:t>
            </w:r>
          </w:p>
        </w:tc>
        <w:tc>
          <w:tcPr>
            <w:tcW w:w="1200" w:type="dxa"/>
            <w:vMerge/>
            <w:tcBorders>
              <w:left w:val="single" w:sz="6" w:space="0" w:color="auto"/>
              <w:right w:val="single" w:sz="18" w:space="0" w:color="auto"/>
            </w:tcBorders>
            <w:shd w:val="clear" w:color="auto" w:fill="auto"/>
            <w:vAlign w:val="center"/>
          </w:tcPr>
          <w:p w:rsidR="00F76CE0" w:rsidRPr="0027662E" w:rsidRDefault="00F76CE0" w:rsidP="00F76CE0">
            <w:pPr>
              <w:spacing w:line="240" w:lineRule="atLeast"/>
              <w:jc w:val="right"/>
              <w:rPr>
                <w:rFonts w:ascii="Times New Roman" w:eastAsia="標楷體" w:hAnsi="Times New Roman" w:cs="Times New Roman"/>
                <w:sz w:val="22"/>
              </w:rPr>
            </w:pPr>
          </w:p>
        </w:tc>
      </w:tr>
      <w:tr w:rsidR="00F76CE0" w:rsidRPr="0027662E" w:rsidTr="004B1962">
        <w:trPr>
          <w:trHeight w:hRule="exact" w:val="417"/>
        </w:trPr>
        <w:tc>
          <w:tcPr>
            <w:tcW w:w="1413"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F76CE0" w:rsidRPr="00FB7E2B" w:rsidRDefault="00F76CE0" w:rsidP="00F76CE0">
            <w:pPr>
              <w:spacing w:line="280" w:lineRule="exact"/>
              <w:jc w:val="both"/>
              <w:rPr>
                <w:rFonts w:ascii="標楷體" w:eastAsia="標楷體" w:hAnsi="標楷體" w:hint="eastAsia"/>
                <w:szCs w:val="24"/>
              </w:rPr>
            </w:pPr>
          </w:p>
        </w:tc>
        <w:tc>
          <w:tcPr>
            <w:tcW w:w="6520" w:type="dxa"/>
            <w:gridSpan w:val="5"/>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新細明體"/>
                <w:sz w:val="22"/>
              </w:rPr>
              <w:t>1</w:t>
            </w:r>
            <w:r w:rsidRPr="00F76CE0">
              <w:rPr>
                <w:rFonts w:ascii="標楷體" w:eastAsia="標楷體" w:hAnsi="標楷體" w:cs="新細明體" w:hint="eastAsia"/>
                <w:sz w:val="22"/>
              </w:rPr>
              <w:t>5</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&lt;</w:t>
            </w:r>
            <w:r w:rsidRPr="00F76CE0">
              <w:rPr>
                <w:rFonts w:ascii="標楷體" w:eastAsia="標楷體" w:hAnsi="標楷體" w:hint="eastAsia"/>
                <w:b/>
                <w:sz w:val="22"/>
              </w:rPr>
              <w:t>△</w:t>
            </w:r>
            <w:r w:rsidRPr="00F76CE0">
              <w:rPr>
                <w:rFonts w:ascii="標楷體" w:eastAsia="標楷體" w:hAnsi="標楷體" w:cs="新細明體"/>
                <w:sz w:val="22"/>
              </w:rPr>
              <w:t>LA</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sz w:val="22"/>
              </w:rPr>
              <w:t>1</w:t>
            </w:r>
            <w:r w:rsidRPr="00F76CE0">
              <w:rPr>
                <w:rFonts w:ascii="標楷體" w:eastAsia="標楷體" w:hAnsi="標楷體" w:cs="新細明體" w:hint="eastAsia"/>
                <w:sz w:val="22"/>
              </w:rPr>
              <w:t>6</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p>
        </w:tc>
        <w:tc>
          <w:tcPr>
            <w:tcW w:w="1189" w:type="dxa"/>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MS Gothic" w:hint="eastAsia"/>
                <w:sz w:val="22"/>
              </w:rPr>
              <w:t>□</w:t>
            </w:r>
            <w:r w:rsidRPr="00F76CE0">
              <w:rPr>
                <w:rFonts w:ascii="標楷體" w:eastAsia="標楷體" w:hAnsi="標楷體" w:cs="新細明體" w:hint="eastAsia"/>
                <w:sz w:val="22"/>
              </w:rPr>
              <w:t>8.5%</w:t>
            </w:r>
          </w:p>
        </w:tc>
        <w:tc>
          <w:tcPr>
            <w:tcW w:w="1200" w:type="dxa"/>
            <w:vMerge/>
            <w:tcBorders>
              <w:left w:val="single" w:sz="6" w:space="0" w:color="auto"/>
              <w:right w:val="single" w:sz="18" w:space="0" w:color="auto"/>
            </w:tcBorders>
            <w:shd w:val="clear" w:color="auto" w:fill="auto"/>
            <w:vAlign w:val="center"/>
          </w:tcPr>
          <w:p w:rsidR="00F76CE0" w:rsidRPr="0027662E" w:rsidRDefault="00F76CE0" w:rsidP="00F76CE0">
            <w:pPr>
              <w:spacing w:line="240" w:lineRule="atLeast"/>
              <w:jc w:val="right"/>
              <w:rPr>
                <w:rFonts w:ascii="Times New Roman" w:eastAsia="標楷體" w:hAnsi="Times New Roman" w:cs="Times New Roman"/>
                <w:sz w:val="22"/>
              </w:rPr>
            </w:pPr>
          </w:p>
        </w:tc>
      </w:tr>
      <w:tr w:rsidR="00F76CE0" w:rsidRPr="0027662E" w:rsidTr="004B1962">
        <w:trPr>
          <w:trHeight w:hRule="exact" w:val="417"/>
        </w:trPr>
        <w:tc>
          <w:tcPr>
            <w:tcW w:w="1413"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F76CE0" w:rsidRPr="00FB7E2B" w:rsidRDefault="00F76CE0" w:rsidP="00F76CE0">
            <w:pPr>
              <w:spacing w:line="280" w:lineRule="exact"/>
              <w:jc w:val="both"/>
              <w:rPr>
                <w:rFonts w:ascii="標楷體" w:eastAsia="標楷體" w:hAnsi="標楷體" w:hint="eastAsia"/>
                <w:szCs w:val="24"/>
              </w:rPr>
            </w:pPr>
          </w:p>
        </w:tc>
        <w:tc>
          <w:tcPr>
            <w:tcW w:w="6520" w:type="dxa"/>
            <w:gridSpan w:val="5"/>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新細明體"/>
                <w:sz w:val="22"/>
              </w:rPr>
              <w:t>1</w:t>
            </w:r>
            <w:r w:rsidRPr="00F76CE0">
              <w:rPr>
                <w:rFonts w:ascii="標楷體" w:eastAsia="標楷體" w:hAnsi="標楷體" w:cs="新細明體" w:hint="eastAsia"/>
                <w:sz w:val="22"/>
              </w:rPr>
              <w:t>6</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&lt;</w:t>
            </w:r>
            <w:r w:rsidRPr="00F76CE0">
              <w:rPr>
                <w:rFonts w:ascii="標楷體" w:eastAsia="標楷體" w:hAnsi="標楷體" w:hint="eastAsia"/>
                <w:b/>
                <w:sz w:val="22"/>
              </w:rPr>
              <w:t>△</w:t>
            </w:r>
            <w:r w:rsidRPr="00F76CE0">
              <w:rPr>
                <w:rFonts w:ascii="標楷體" w:eastAsia="標楷體" w:hAnsi="標楷體" w:cs="新細明體"/>
                <w:sz w:val="22"/>
              </w:rPr>
              <w:t>LA</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sz w:val="22"/>
              </w:rPr>
              <w:t>1</w:t>
            </w:r>
            <w:r w:rsidRPr="00F76CE0">
              <w:rPr>
                <w:rFonts w:ascii="標楷體" w:eastAsia="標楷體" w:hAnsi="標楷體" w:cs="新細明體" w:hint="eastAsia"/>
                <w:sz w:val="22"/>
              </w:rPr>
              <w:t>7</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p>
        </w:tc>
        <w:tc>
          <w:tcPr>
            <w:tcW w:w="1189" w:type="dxa"/>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MS Gothic" w:hint="eastAsia"/>
                <w:sz w:val="22"/>
              </w:rPr>
              <w:t>□</w:t>
            </w:r>
            <w:r w:rsidRPr="00F76CE0">
              <w:rPr>
                <w:rFonts w:ascii="標楷體" w:eastAsia="標楷體" w:hAnsi="標楷體" w:cs="新細明體" w:hint="eastAsia"/>
                <w:sz w:val="22"/>
              </w:rPr>
              <w:t>9%</w:t>
            </w:r>
          </w:p>
        </w:tc>
        <w:tc>
          <w:tcPr>
            <w:tcW w:w="1200" w:type="dxa"/>
            <w:vMerge/>
            <w:tcBorders>
              <w:left w:val="single" w:sz="6" w:space="0" w:color="auto"/>
              <w:right w:val="single" w:sz="18" w:space="0" w:color="auto"/>
            </w:tcBorders>
            <w:shd w:val="clear" w:color="auto" w:fill="auto"/>
            <w:vAlign w:val="center"/>
          </w:tcPr>
          <w:p w:rsidR="00F76CE0" w:rsidRPr="0027662E" w:rsidRDefault="00F76CE0" w:rsidP="00F76CE0">
            <w:pPr>
              <w:spacing w:line="240" w:lineRule="atLeast"/>
              <w:jc w:val="right"/>
              <w:rPr>
                <w:rFonts w:ascii="Times New Roman" w:eastAsia="標楷體" w:hAnsi="Times New Roman" w:cs="Times New Roman"/>
                <w:sz w:val="22"/>
              </w:rPr>
            </w:pPr>
          </w:p>
        </w:tc>
      </w:tr>
      <w:tr w:rsidR="00F76CE0" w:rsidRPr="0027662E" w:rsidTr="004B1962">
        <w:trPr>
          <w:trHeight w:hRule="exact" w:val="417"/>
        </w:trPr>
        <w:tc>
          <w:tcPr>
            <w:tcW w:w="1413"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F76CE0" w:rsidRPr="00FB7E2B" w:rsidRDefault="00F76CE0" w:rsidP="00F76CE0">
            <w:pPr>
              <w:spacing w:line="280" w:lineRule="exact"/>
              <w:jc w:val="both"/>
              <w:rPr>
                <w:rFonts w:ascii="標楷體" w:eastAsia="標楷體" w:hAnsi="標楷體" w:hint="eastAsia"/>
                <w:szCs w:val="24"/>
              </w:rPr>
            </w:pPr>
          </w:p>
        </w:tc>
        <w:tc>
          <w:tcPr>
            <w:tcW w:w="6520" w:type="dxa"/>
            <w:gridSpan w:val="5"/>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新細明體"/>
                <w:sz w:val="22"/>
              </w:rPr>
              <w:t>1</w:t>
            </w:r>
            <w:r w:rsidRPr="00F76CE0">
              <w:rPr>
                <w:rFonts w:ascii="標楷體" w:eastAsia="標楷體" w:hAnsi="標楷體" w:cs="新細明體" w:hint="eastAsia"/>
                <w:sz w:val="22"/>
              </w:rPr>
              <w:t>7</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&lt;</w:t>
            </w:r>
            <w:r w:rsidRPr="00F76CE0">
              <w:rPr>
                <w:rFonts w:ascii="標楷體" w:eastAsia="標楷體" w:hAnsi="標楷體" w:hint="eastAsia"/>
                <w:b/>
                <w:sz w:val="22"/>
              </w:rPr>
              <w:t>△</w:t>
            </w:r>
            <w:r w:rsidRPr="00F76CE0">
              <w:rPr>
                <w:rFonts w:ascii="標楷體" w:eastAsia="標楷體" w:hAnsi="標楷體" w:cs="新細明體"/>
                <w:sz w:val="22"/>
              </w:rPr>
              <w:t>LA</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18</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p>
        </w:tc>
        <w:tc>
          <w:tcPr>
            <w:tcW w:w="1189" w:type="dxa"/>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MS Gothic" w:hint="eastAsia"/>
                <w:sz w:val="22"/>
              </w:rPr>
              <w:t>□</w:t>
            </w:r>
            <w:r w:rsidRPr="00F76CE0">
              <w:rPr>
                <w:rFonts w:ascii="標楷體" w:eastAsia="標楷體" w:hAnsi="標楷體" w:cs="新細明體" w:hint="eastAsia"/>
                <w:sz w:val="22"/>
              </w:rPr>
              <w:t>9.5%</w:t>
            </w:r>
          </w:p>
        </w:tc>
        <w:tc>
          <w:tcPr>
            <w:tcW w:w="1200" w:type="dxa"/>
            <w:vMerge/>
            <w:tcBorders>
              <w:left w:val="single" w:sz="6" w:space="0" w:color="auto"/>
              <w:right w:val="single" w:sz="18" w:space="0" w:color="auto"/>
            </w:tcBorders>
            <w:shd w:val="clear" w:color="auto" w:fill="auto"/>
            <w:vAlign w:val="center"/>
          </w:tcPr>
          <w:p w:rsidR="00F76CE0" w:rsidRPr="0027662E" w:rsidRDefault="00F76CE0" w:rsidP="00F76CE0">
            <w:pPr>
              <w:spacing w:line="240" w:lineRule="atLeast"/>
              <w:jc w:val="right"/>
              <w:rPr>
                <w:rFonts w:ascii="Times New Roman" w:eastAsia="標楷體" w:hAnsi="Times New Roman" w:cs="Times New Roman"/>
                <w:sz w:val="22"/>
              </w:rPr>
            </w:pPr>
          </w:p>
        </w:tc>
      </w:tr>
      <w:tr w:rsidR="00F76CE0" w:rsidRPr="0027662E" w:rsidTr="004B1962">
        <w:trPr>
          <w:trHeight w:hRule="exact" w:val="417"/>
        </w:trPr>
        <w:tc>
          <w:tcPr>
            <w:tcW w:w="1413"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F76CE0" w:rsidRPr="00FB7E2B" w:rsidRDefault="00F76CE0" w:rsidP="00F76CE0">
            <w:pPr>
              <w:spacing w:line="280" w:lineRule="exact"/>
              <w:jc w:val="both"/>
              <w:rPr>
                <w:rFonts w:ascii="標楷體" w:eastAsia="標楷體" w:hAnsi="標楷體" w:hint="eastAsia"/>
                <w:szCs w:val="24"/>
              </w:rPr>
            </w:pPr>
          </w:p>
        </w:tc>
        <w:tc>
          <w:tcPr>
            <w:tcW w:w="6520" w:type="dxa"/>
            <w:gridSpan w:val="5"/>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新細明體" w:hint="eastAsia"/>
                <w:sz w:val="22"/>
              </w:rPr>
              <w:t>18</w:t>
            </w:r>
            <w:r w:rsidRPr="00F76CE0">
              <w:rPr>
                <w:rFonts w:ascii="標楷體" w:eastAsia="標楷體" w:hAnsi="標楷體" w:cs="新細明體"/>
                <w:sz w:val="22"/>
              </w:rPr>
              <w:t>00</w:t>
            </w:r>
            <w:proofErr w:type="gramStart"/>
            <w:r w:rsidRPr="00F76CE0">
              <w:rPr>
                <w:rFonts w:ascii="標楷體" w:eastAsia="標楷體" w:hAnsi="標楷體" w:cs="新細明體" w:hint="eastAsia"/>
                <w:sz w:val="22"/>
              </w:rPr>
              <w:t>㎡</w:t>
            </w:r>
            <w:proofErr w:type="gramEnd"/>
            <w:r w:rsidRPr="00F76CE0">
              <w:rPr>
                <w:rFonts w:ascii="標楷體" w:eastAsia="標楷體" w:hAnsi="標楷體" w:cs="新細明體" w:hint="eastAsia"/>
                <w:sz w:val="22"/>
              </w:rPr>
              <w:t>&lt;</w:t>
            </w:r>
            <w:r w:rsidRPr="00F76CE0">
              <w:rPr>
                <w:rFonts w:ascii="標楷體" w:eastAsia="標楷體" w:hAnsi="標楷體" w:hint="eastAsia"/>
                <w:b/>
                <w:sz w:val="22"/>
              </w:rPr>
              <w:t>△</w:t>
            </w:r>
            <w:r w:rsidRPr="00F76CE0">
              <w:rPr>
                <w:rFonts w:ascii="標楷體" w:eastAsia="標楷體" w:hAnsi="標楷體" w:cs="新細明體"/>
                <w:sz w:val="22"/>
              </w:rPr>
              <w:t>LA</w:t>
            </w:r>
          </w:p>
        </w:tc>
        <w:tc>
          <w:tcPr>
            <w:tcW w:w="1189" w:type="dxa"/>
            <w:shd w:val="clear" w:color="auto" w:fill="auto"/>
            <w:vAlign w:val="center"/>
          </w:tcPr>
          <w:p w:rsidR="00F76CE0" w:rsidRPr="00F76CE0" w:rsidRDefault="00F76CE0" w:rsidP="00F76CE0">
            <w:pPr>
              <w:spacing w:line="240" w:lineRule="atLeast"/>
              <w:rPr>
                <w:rFonts w:ascii="標楷體" w:eastAsia="標楷體" w:hAnsi="標楷體" w:cs="新細明體"/>
                <w:sz w:val="22"/>
              </w:rPr>
            </w:pPr>
            <w:r w:rsidRPr="00F76CE0">
              <w:rPr>
                <w:rFonts w:ascii="標楷體" w:eastAsia="標楷體" w:hAnsi="標楷體" w:cs="MS Gothic" w:hint="eastAsia"/>
                <w:sz w:val="22"/>
              </w:rPr>
              <w:t>□</w:t>
            </w:r>
            <w:r w:rsidRPr="00F76CE0">
              <w:rPr>
                <w:rFonts w:ascii="標楷體" w:eastAsia="標楷體" w:hAnsi="標楷體" w:cs="新細明體" w:hint="eastAsia"/>
                <w:sz w:val="22"/>
              </w:rPr>
              <w:t>10%</w:t>
            </w:r>
          </w:p>
        </w:tc>
        <w:tc>
          <w:tcPr>
            <w:tcW w:w="1200" w:type="dxa"/>
            <w:vMerge/>
            <w:tcBorders>
              <w:left w:val="single" w:sz="6" w:space="0" w:color="auto"/>
              <w:right w:val="single" w:sz="18" w:space="0" w:color="auto"/>
            </w:tcBorders>
            <w:shd w:val="clear" w:color="auto" w:fill="auto"/>
            <w:vAlign w:val="center"/>
          </w:tcPr>
          <w:p w:rsidR="00F76CE0" w:rsidRPr="0027662E" w:rsidRDefault="00F76CE0" w:rsidP="00F76CE0">
            <w:pPr>
              <w:spacing w:line="240" w:lineRule="atLeast"/>
              <w:jc w:val="right"/>
              <w:rPr>
                <w:rFonts w:ascii="Times New Roman" w:eastAsia="標楷體" w:hAnsi="Times New Roman" w:cs="Times New Roman"/>
                <w:sz w:val="22"/>
              </w:rPr>
            </w:pPr>
          </w:p>
        </w:tc>
      </w:tr>
      <w:tr w:rsidR="00F76CE0" w:rsidRPr="0027662E" w:rsidTr="00C165F1">
        <w:trPr>
          <w:trHeight w:hRule="exact" w:val="2814"/>
        </w:trPr>
        <w:tc>
          <w:tcPr>
            <w:tcW w:w="9122" w:type="dxa"/>
            <w:gridSpan w:val="8"/>
            <w:tcBorders>
              <w:top w:val="single" w:sz="18" w:space="0" w:color="000000" w:themeColor="text1"/>
              <w:left w:val="single" w:sz="2" w:space="0" w:color="auto"/>
              <w:bottom w:val="single" w:sz="2" w:space="0" w:color="auto"/>
              <w:right w:val="single" w:sz="2" w:space="0" w:color="auto"/>
            </w:tcBorders>
            <w:shd w:val="clear" w:color="auto" w:fill="auto"/>
            <w:vAlign w:val="center"/>
          </w:tcPr>
          <w:p w:rsidR="00F76CE0" w:rsidRPr="00FB7E2B" w:rsidRDefault="00F76CE0" w:rsidP="00F76CE0">
            <w:pPr>
              <w:spacing w:line="280" w:lineRule="exact"/>
              <w:jc w:val="both"/>
              <w:rPr>
                <w:rFonts w:ascii="標楷體" w:eastAsia="標楷體" w:hAnsi="標楷體"/>
                <w:sz w:val="22"/>
              </w:rPr>
            </w:pPr>
            <w:r w:rsidRPr="00FB7E2B">
              <w:rPr>
                <w:rFonts w:ascii="標楷體" w:eastAsia="標楷體" w:hAnsi="標楷體" w:hint="eastAsia"/>
                <w:sz w:val="22"/>
              </w:rPr>
              <w:t>本案依「都市危險及老舊建築物建築容積獎勵辦法」合計容積獎勵值(%)達上限規定(依第</w:t>
            </w:r>
            <w:r>
              <w:rPr>
                <w:rFonts w:ascii="標楷體" w:eastAsia="標楷體" w:hAnsi="標楷體" w:hint="eastAsia"/>
                <w:sz w:val="22"/>
              </w:rPr>
              <w:t>六</w:t>
            </w:r>
            <w:r w:rsidRPr="00FB7E2B">
              <w:rPr>
                <w:rFonts w:ascii="標楷體" w:eastAsia="標楷體" w:hAnsi="標楷體" w:hint="eastAsia"/>
                <w:sz w:val="22"/>
              </w:rPr>
              <w:t>條</w:t>
            </w:r>
            <w:proofErr w:type="gramStart"/>
            <w:r w:rsidRPr="00FB7E2B">
              <w:rPr>
                <w:rFonts w:ascii="標楷體" w:eastAsia="標楷體" w:hAnsi="標楷體" w:hint="eastAsia"/>
                <w:sz w:val="22"/>
              </w:rPr>
              <w:t>時程暨規模</w:t>
            </w:r>
            <w:proofErr w:type="gramEnd"/>
            <w:r w:rsidRPr="00FB7E2B">
              <w:rPr>
                <w:rFonts w:ascii="標楷體" w:eastAsia="標楷體" w:hAnsi="標楷體" w:hint="eastAsia"/>
                <w:sz w:val="22"/>
              </w:rPr>
              <w:t>獎勵合計10%上限，不受前項獎勵後之建築容積規定上限之限制)</w:t>
            </w:r>
            <w:r w:rsidRPr="00FB7E2B">
              <w:rPr>
                <w:rFonts w:ascii="標楷體" w:eastAsia="標楷體" w:hAnsi="標楷體"/>
                <w:sz w:val="22"/>
              </w:rPr>
              <w:t xml:space="preserve"> </w:t>
            </w:r>
            <w:r w:rsidRPr="00FB7E2B">
              <w:rPr>
                <w:rFonts w:ascii="標楷體" w:eastAsia="標楷體" w:hAnsi="標楷體" w:hint="eastAsia"/>
                <w:sz w:val="22"/>
              </w:rPr>
              <w:t>；另</w:t>
            </w:r>
            <w:r w:rsidRPr="00FB7E2B">
              <w:rPr>
                <w:rFonts w:ascii="標楷體" w:eastAsia="標楷體" w:hAnsi="標楷體"/>
                <w:sz w:val="22"/>
              </w:rPr>
              <w:t>合併鄰接之建築物基地或土地，容積獎勵其面積不得超過第</w:t>
            </w:r>
            <w:r>
              <w:rPr>
                <w:rFonts w:ascii="標楷體" w:eastAsia="標楷體" w:hAnsi="標楷體" w:hint="eastAsia"/>
                <w:sz w:val="22"/>
              </w:rPr>
              <w:t>三</w:t>
            </w:r>
            <w:r w:rsidRPr="00FB7E2B">
              <w:rPr>
                <w:rFonts w:ascii="標楷體" w:eastAsia="標楷體" w:hAnsi="標楷體"/>
                <w:sz w:val="22"/>
              </w:rPr>
              <w:t>條第</w:t>
            </w:r>
            <w:r w:rsidRPr="00FB7E2B">
              <w:rPr>
                <w:rFonts w:ascii="標楷體" w:eastAsia="標楷體" w:hAnsi="標楷體" w:hint="eastAsia"/>
                <w:sz w:val="22"/>
              </w:rPr>
              <w:t>1</w:t>
            </w:r>
            <w:r w:rsidRPr="00FB7E2B">
              <w:rPr>
                <w:rFonts w:ascii="標楷體" w:eastAsia="標楷體" w:hAnsi="標楷體"/>
                <w:sz w:val="22"/>
              </w:rPr>
              <w:t>項之建築物基地面積，且最高以</w:t>
            </w:r>
            <w:r w:rsidRPr="00FB7E2B">
              <w:rPr>
                <w:rFonts w:ascii="標楷體" w:eastAsia="標楷體" w:hAnsi="標楷體" w:hint="eastAsia"/>
                <w:sz w:val="22"/>
              </w:rPr>
              <w:t>1,000 m</w:t>
            </w:r>
            <w:r w:rsidRPr="00FB7E2B">
              <w:rPr>
                <w:rFonts w:ascii="標楷體" w:eastAsia="標楷體" w:hAnsi="標楷體" w:hint="eastAsia"/>
                <w:sz w:val="22"/>
                <w:vertAlign w:val="superscript"/>
              </w:rPr>
              <w:t>2</w:t>
            </w:r>
            <w:r w:rsidRPr="00FB7E2B">
              <w:rPr>
                <w:rFonts w:ascii="標楷體" w:eastAsia="標楷體" w:hAnsi="標楷體"/>
                <w:sz w:val="22"/>
              </w:rPr>
              <w:t>為限</w:t>
            </w:r>
            <w:r w:rsidRPr="00FB7E2B">
              <w:rPr>
                <w:rFonts w:ascii="標楷體" w:eastAsia="標楷體" w:hAnsi="標楷體" w:hint="eastAsia"/>
                <w:sz w:val="22"/>
              </w:rPr>
              <w:t>。</w:t>
            </w:r>
          </w:p>
          <w:p w:rsidR="00F76CE0" w:rsidRDefault="00F76CE0" w:rsidP="00F76CE0">
            <w:pPr>
              <w:spacing w:line="300" w:lineRule="exact"/>
              <w:rPr>
                <w:rFonts w:ascii="標楷體" w:eastAsia="標楷體" w:hAnsi="標楷體"/>
                <w:szCs w:val="24"/>
              </w:rPr>
            </w:pPr>
            <w:r w:rsidRPr="00FB7E2B">
              <w:rPr>
                <w:rFonts w:ascii="標楷體" w:eastAsia="標楷體" w:hAnsi="標楷體" w:hint="eastAsia"/>
                <w:szCs w:val="24"/>
              </w:rPr>
              <w:t>依本條例申請建築容積獎勵者，不得同時適用其他法令規定之建築容積獎勵項目，本表所列實際容積獎勵額度以新竹縣政府核准為</w:t>
            </w:r>
            <w:proofErr w:type="gramStart"/>
            <w:r w:rsidRPr="00FB7E2B">
              <w:rPr>
                <w:rFonts w:ascii="標楷體" w:eastAsia="標楷體" w:hAnsi="標楷體" w:hint="eastAsia"/>
                <w:szCs w:val="24"/>
              </w:rPr>
              <w:t>準</w:t>
            </w:r>
            <w:proofErr w:type="gramEnd"/>
          </w:p>
          <w:p w:rsidR="00F76CE0" w:rsidRPr="0027662E" w:rsidRDefault="00F76CE0" w:rsidP="00F76CE0">
            <w:pPr>
              <w:spacing w:line="300" w:lineRule="exact"/>
              <w:rPr>
                <w:rFonts w:ascii="Times New Roman" w:eastAsia="標楷體" w:hAnsi="Times New Roman" w:cs="Times New Roman"/>
                <w:sz w:val="22"/>
              </w:rPr>
            </w:pPr>
            <w:r w:rsidRPr="0027662E">
              <w:rPr>
                <w:rFonts w:ascii="Times New Roman" w:eastAsia="標楷體" w:hAnsi="Times New Roman" w:cs="Times New Roman"/>
                <w:sz w:val="22"/>
              </w:rPr>
              <w:t xml:space="preserve"> </w:t>
            </w:r>
            <w:r w:rsidRPr="0027662E">
              <w:rPr>
                <w:rFonts w:ascii="標楷體" w:eastAsia="標楷體" w:hAnsi="標楷體" w:cs="Times New Roman"/>
                <w:sz w:val="22"/>
              </w:rPr>
              <w:t xml:space="preserve"> □</w:t>
            </w:r>
            <w:r w:rsidRPr="0027662E">
              <w:rPr>
                <w:rFonts w:ascii="Times New Roman" w:eastAsia="標楷體" w:hAnsi="Times New Roman" w:cs="Times New Roman"/>
                <w:sz w:val="22"/>
              </w:rPr>
              <w:t>1.3</w:t>
            </w:r>
            <w:r w:rsidRPr="0027662E">
              <w:rPr>
                <w:rFonts w:ascii="Times New Roman" w:eastAsia="標楷體" w:hAnsi="Times New Roman" w:cs="Times New Roman"/>
                <w:sz w:val="22"/>
              </w:rPr>
              <w:t>倍基準容積</w:t>
            </w:r>
            <w:r w:rsidRPr="0027662E">
              <w:rPr>
                <w:rFonts w:ascii="Times New Roman" w:eastAsia="標楷體" w:hAnsi="Times New Roman" w:cs="Times New Roman"/>
                <w:sz w:val="22"/>
              </w:rPr>
              <w:t xml:space="preserve">      </w:t>
            </w:r>
            <w:r w:rsidRPr="0027662E">
              <w:rPr>
                <w:rFonts w:ascii="標楷體" w:eastAsia="標楷體" w:hAnsi="標楷體" w:cs="Times New Roman"/>
                <w:sz w:val="22"/>
              </w:rPr>
              <w:t>□</w:t>
            </w:r>
            <w:r w:rsidRPr="0027662E">
              <w:rPr>
                <w:rFonts w:ascii="Times New Roman" w:eastAsia="標楷體" w:hAnsi="Times New Roman" w:cs="Times New Roman"/>
                <w:sz w:val="22"/>
              </w:rPr>
              <w:t>1.3</w:t>
            </w:r>
            <w:r w:rsidRPr="0027662E">
              <w:rPr>
                <w:rFonts w:ascii="Times New Roman" w:eastAsia="標楷體" w:hAnsi="Times New Roman" w:cs="Times New Roman"/>
                <w:sz w:val="22"/>
              </w:rPr>
              <w:t>倍基準容積，另申請時程獎勵</w:t>
            </w:r>
            <w:r w:rsidRPr="0027662E">
              <w:rPr>
                <w:rFonts w:ascii="Times New Roman" w:eastAsia="標楷體" w:hAnsi="Times New Roman" w:cs="Times New Roman"/>
                <w:sz w:val="22"/>
              </w:rPr>
              <w:t>10%</w:t>
            </w:r>
          </w:p>
          <w:p w:rsidR="00F76CE0" w:rsidRPr="00FB7E2B" w:rsidRDefault="00F76CE0" w:rsidP="00F76CE0">
            <w:pPr>
              <w:spacing w:line="300" w:lineRule="exact"/>
              <w:rPr>
                <w:rFonts w:ascii="Times New Roman" w:eastAsia="標楷體" w:hAnsi="Times New Roman" w:cs="Times New Roman"/>
                <w:sz w:val="22"/>
              </w:rPr>
            </w:pPr>
            <w:r w:rsidRPr="0027662E">
              <w:rPr>
                <w:rFonts w:ascii="Times New Roman" w:eastAsia="標楷體" w:hAnsi="Times New Roman" w:cs="Times New Roman"/>
                <w:sz w:val="22"/>
              </w:rPr>
              <w:t xml:space="preserve">  </w:t>
            </w:r>
            <w:r w:rsidRPr="0027662E">
              <w:rPr>
                <w:rFonts w:ascii="標楷體" w:eastAsia="標楷體" w:hAnsi="標楷體" w:cs="Times New Roman"/>
                <w:sz w:val="22"/>
              </w:rPr>
              <w:t>□</w:t>
            </w:r>
            <w:r w:rsidRPr="0027662E">
              <w:rPr>
                <w:rFonts w:ascii="Times New Roman" w:eastAsia="標楷體" w:hAnsi="Times New Roman" w:cs="Times New Roman"/>
                <w:sz w:val="22"/>
              </w:rPr>
              <w:t>1.15</w:t>
            </w:r>
            <w:r w:rsidRPr="0027662E">
              <w:rPr>
                <w:rFonts w:ascii="Times New Roman" w:eastAsia="標楷體" w:hAnsi="Times New Roman" w:cs="Times New Roman"/>
                <w:sz w:val="22"/>
              </w:rPr>
              <w:t>倍原建築容積</w:t>
            </w:r>
            <w:r w:rsidRPr="0027662E">
              <w:rPr>
                <w:rFonts w:ascii="Times New Roman" w:eastAsia="標楷體" w:hAnsi="Times New Roman" w:cs="Times New Roman"/>
                <w:sz w:val="22"/>
              </w:rPr>
              <w:t xml:space="preserve">   </w:t>
            </w:r>
            <w:r w:rsidRPr="0027662E">
              <w:rPr>
                <w:rFonts w:ascii="標楷體" w:eastAsia="標楷體" w:hAnsi="標楷體" w:cs="Times New Roman"/>
                <w:sz w:val="22"/>
              </w:rPr>
              <w:t>□</w:t>
            </w:r>
            <w:r w:rsidRPr="0027662E">
              <w:rPr>
                <w:rFonts w:ascii="Times New Roman" w:eastAsia="標楷體" w:hAnsi="Times New Roman" w:cs="Times New Roman"/>
                <w:sz w:val="22"/>
              </w:rPr>
              <w:t>1.15</w:t>
            </w:r>
            <w:r w:rsidRPr="0027662E">
              <w:rPr>
                <w:rFonts w:ascii="Times New Roman" w:eastAsia="標楷體" w:hAnsi="Times New Roman" w:cs="Times New Roman"/>
                <w:sz w:val="22"/>
              </w:rPr>
              <w:t>倍原建築容積，另申請時程獎勵</w:t>
            </w:r>
            <w:r>
              <w:rPr>
                <w:rFonts w:ascii="Times New Roman" w:eastAsia="標楷體" w:hAnsi="Times New Roman" w:cs="Times New Roman"/>
                <w:sz w:val="22"/>
              </w:rPr>
              <w:t>10%</w:t>
            </w:r>
          </w:p>
        </w:tc>
        <w:tc>
          <w:tcPr>
            <w:tcW w:w="1200" w:type="dxa"/>
            <w:tcBorders>
              <w:top w:val="single" w:sz="18" w:space="0" w:color="000000" w:themeColor="text1"/>
              <w:left w:val="single" w:sz="2" w:space="0" w:color="auto"/>
              <w:bottom w:val="single" w:sz="2" w:space="0" w:color="auto"/>
              <w:right w:val="single" w:sz="2" w:space="0" w:color="auto"/>
            </w:tcBorders>
            <w:shd w:val="clear" w:color="auto" w:fill="auto"/>
            <w:vAlign w:val="center"/>
          </w:tcPr>
          <w:p w:rsidR="00F76CE0" w:rsidRPr="0027662E" w:rsidRDefault="00F76CE0" w:rsidP="00F76CE0">
            <w:pPr>
              <w:spacing w:line="240" w:lineRule="atLeast"/>
              <w:rPr>
                <w:rFonts w:ascii="Times New Roman" w:eastAsia="標楷體" w:hAnsi="Times New Roman" w:cs="Times New Roman"/>
                <w:b/>
                <w:sz w:val="22"/>
              </w:rPr>
            </w:pPr>
            <w:r w:rsidRPr="0027662E">
              <w:rPr>
                <w:rFonts w:ascii="Times New Roman" w:eastAsia="標楷體" w:hAnsi="Times New Roman" w:cs="Times New Roman"/>
                <w:b/>
                <w:sz w:val="22"/>
              </w:rPr>
              <w:t xml:space="preserve">   </w:t>
            </w:r>
            <w:r w:rsidRPr="0027662E">
              <w:rPr>
                <w:rFonts w:ascii="Times New Roman" w:eastAsia="標楷體" w:hAnsi="Times New Roman" w:cs="Times New Roman"/>
                <w:b/>
                <w:sz w:val="22"/>
              </w:rPr>
              <w:t>合計</w:t>
            </w:r>
          </w:p>
          <w:p w:rsidR="00F76CE0" w:rsidRPr="0027662E" w:rsidRDefault="00F76CE0" w:rsidP="00F76CE0">
            <w:pPr>
              <w:spacing w:line="240" w:lineRule="atLeast"/>
              <w:rPr>
                <w:rFonts w:ascii="Times New Roman" w:eastAsia="標楷體" w:hAnsi="Times New Roman" w:cs="Times New Roman"/>
                <w:b/>
                <w:sz w:val="22"/>
              </w:rPr>
            </w:pPr>
            <w:r w:rsidRPr="0027662E">
              <w:rPr>
                <w:rFonts w:ascii="Times New Roman" w:eastAsia="標楷體" w:hAnsi="Times New Roman" w:cs="Times New Roman"/>
                <w:b/>
                <w:sz w:val="22"/>
              </w:rPr>
              <w:t>______%</w:t>
            </w:r>
          </w:p>
        </w:tc>
      </w:tr>
      <w:tr w:rsidR="00F76CE0" w:rsidRPr="0027662E" w:rsidTr="00904A09">
        <w:trPr>
          <w:trHeight w:hRule="exact" w:val="1407"/>
        </w:trPr>
        <w:tc>
          <w:tcPr>
            <w:tcW w:w="10322" w:type="dxa"/>
            <w:gridSpan w:val="9"/>
            <w:tcBorders>
              <w:top w:val="single" w:sz="2" w:space="0" w:color="auto"/>
              <w:left w:val="single" w:sz="2" w:space="0" w:color="auto"/>
              <w:right w:val="single" w:sz="2" w:space="0" w:color="auto"/>
            </w:tcBorders>
            <w:shd w:val="clear" w:color="auto" w:fill="auto"/>
            <w:vAlign w:val="center"/>
          </w:tcPr>
          <w:p w:rsidR="00F76CE0" w:rsidRPr="00FB7E2B" w:rsidRDefault="00F76CE0" w:rsidP="00F76CE0">
            <w:pPr>
              <w:spacing w:line="240" w:lineRule="atLeast"/>
              <w:rPr>
                <w:rFonts w:ascii="Times New Roman" w:eastAsia="標楷體" w:hAnsi="Times New Roman" w:cs="Times New Roman"/>
                <w:b/>
                <w:szCs w:val="24"/>
              </w:rPr>
            </w:pPr>
            <w:r w:rsidRPr="00FB7E2B">
              <w:rPr>
                <w:rFonts w:ascii="Times New Roman" w:eastAsia="標楷體" w:hAnsi="Times New Roman" w:cs="Times New Roman"/>
                <w:b/>
                <w:szCs w:val="24"/>
              </w:rPr>
              <w:t>建築師簽證：</w:t>
            </w:r>
          </w:p>
        </w:tc>
      </w:tr>
    </w:tbl>
    <w:p w:rsidR="00EA0A2A" w:rsidRDefault="00EA0A2A" w:rsidP="00904A09">
      <w:pPr>
        <w:pStyle w:val="a5"/>
        <w:rPr>
          <w:rFonts w:hint="eastAsia"/>
        </w:rPr>
      </w:pPr>
    </w:p>
    <w:sectPr w:rsidR="00EA0A2A" w:rsidSect="00E103B9">
      <w:footerReference w:type="default" r:id="rId6"/>
      <w:pgSz w:w="11906" w:h="16838"/>
      <w:pgMar w:top="993" w:right="851" w:bottom="567"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543" w:rsidRDefault="00FC4543">
      <w:r>
        <w:separator/>
      </w:r>
    </w:p>
  </w:endnote>
  <w:endnote w:type="continuationSeparator" w:id="0">
    <w:p w:rsidR="00FC4543" w:rsidRDefault="00FC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813828"/>
      <w:docPartObj>
        <w:docPartGallery w:val="Page Numbers (Bottom of Page)"/>
        <w:docPartUnique/>
      </w:docPartObj>
    </w:sdtPr>
    <w:sdtEndPr/>
    <w:sdtContent>
      <w:p w:rsidR="00065298" w:rsidRDefault="00C165F1" w:rsidP="00B35FE7">
        <w:pPr>
          <w:pStyle w:val="a3"/>
          <w:jc w:val="center"/>
        </w:pPr>
        <w:r>
          <w:fldChar w:fldCharType="begin"/>
        </w:r>
        <w:r>
          <w:instrText>PAGE   \* MERGEFORMAT</w:instrText>
        </w:r>
        <w:r>
          <w:fldChar w:fldCharType="separate"/>
        </w:r>
        <w:r w:rsidR="00E103B9" w:rsidRPr="00E103B9">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543" w:rsidRDefault="00FC4543">
      <w:r>
        <w:separator/>
      </w:r>
    </w:p>
  </w:footnote>
  <w:footnote w:type="continuationSeparator" w:id="0">
    <w:p w:rsidR="00FC4543" w:rsidRDefault="00FC4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F1"/>
    <w:rsid w:val="00316D7A"/>
    <w:rsid w:val="003A253B"/>
    <w:rsid w:val="00904A09"/>
    <w:rsid w:val="00AA2462"/>
    <w:rsid w:val="00C165F1"/>
    <w:rsid w:val="00DE3A2E"/>
    <w:rsid w:val="00E103B9"/>
    <w:rsid w:val="00EA0A2A"/>
    <w:rsid w:val="00F76CE0"/>
    <w:rsid w:val="00FC4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DEBC8-B221-4AA5-BFE3-4227017B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5F1"/>
    <w:pPr>
      <w:widowControl w:val="0"/>
    </w:pPr>
  </w:style>
  <w:style w:type="paragraph" w:styleId="2">
    <w:name w:val="heading 2"/>
    <w:basedOn w:val="a"/>
    <w:next w:val="a"/>
    <w:link w:val="20"/>
    <w:uiPriority w:val="9"/>
    <w:semiHidden/>
    <w:unhideWhenUsed/>
    <w:qFormat/>
    <w:rsid w:val="00C165F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165F1"/>
    <w:pPr>
      <w:tabs>
        <w:tab w:val="center" w:pos="4153"/>
        <w:tab w:val="right" w:pos="8306"/>
      </w:tabs>
      <w:snapToGrid w:val="0"/>
    </w:pPr>
    <w:rPr>
      <w:sz w:val="20"/>
      <w:szCs w:val="20"/>
    </w:rPr>
  </w:style>
  <w:style w:type="character" w:customStyle="1" w:styleId="a4">
    <w:name w:val="頁尾 字元"/>
    <w:basedOn w:val="a0"/>
    <w:link w:val="a3"/>
    <w:uiPriority w:val="99"/>
    <w:rsid w:val="00C165F1"/>
    <w:rPr>
      <w:sz w:val="20"/>
      <w:szCs w:val="20"/>
    </w:rPr>
  </w:style>
  <w:style w:type="paragraph" w:customStyle="1" w:styleId="a5">
    <w:name w:val="範例"/>
    <w:basedOn w:val="2"/>
    <w:qFormat/>
    <w:rsid w:val="00C165F1"/>
    <w:rPr>
      <w:rFonts w:ascii="Times New Roman" w:eastAsia="標楷體" w:hAnsi="Times New Roman" w:cs="標楷體"/>
      <w:kern w:val="0"/>
      <w:sz w:val="32"/>
      <w:szCs w:val="32"/>
    </w:rPr>
  </w:style>
  <w:style w:type="character" w:customStyle="1" w:styleId="20">
    <w:name w:val="標題 2 字元"/>
    <w:basedOn w:val="a0"/>
    <w:link w:val="2"/>
    <w:uiPriority w:val="9"/>
    <w:semiHidden/>
    <w:rsid w:val="00C165F1"/>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黃聿恒</dc:creator>
  <cp:keywords/>
  <dc:description/>
  <cp:lastModifiedBy>黃聿恒</cp:lastModifiedBy>
  <cp:revision>5</cp:revision>
  <dcterms:created xsi:type="dcterms:W3CDTF">2021-07-20T06:16:00Z</dcterms:created>
  <dcterms:modified xsi:type="dcterms:W3CDTF">2021-07-20T06:53:00Z</dcterms:modified>
</cp:coreProperties>
</file>