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22" w:rsidRDefault="00C5323C">
      <w:pPr>
        <w:spacing w:line="500" w:lineRule="exact"/>
        <w:ind w:left="425"/>
        <w:jc w:val="center"/>
      </w:pPr>
      <w:bookmarkStart w:id="0" w:name="_GoBack"/>
      <w:bookmarkEnd w:id="0"/>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12677141</wp:posOffset>
                </wp:positionH>
                <wp:positionV relativeFrom="paragraph">
                  <wp:posOffset>-337185</wp:posOffset>
                </wp:positionV>
                <wp:extent cx="845820" cy="292736"/>
                <wp:effectExtent l="0" t="0" r="11430" b="12064"/>
                <wp:wrapNone/>
                <wp:docPr id="1" name="Text Box 2"/>
                <wp:cNvGraphicFramePr/>
                <a:graphic xmlns:a="http://schemas.openxmlformats.org/drawingml/2006/main">
                  <a:graphicData uri="http://schemas.microsoft.com/office/word/2010/wordprocessingShape">
                    <wps:wsp>
                      <wps:cNvSpPr txBox="1"/>
                      <wps:spPr>
                        <a:xfrm>
                          <a:off x="0" y="0"/>
                          <a:ext cx="845820" cy="292736"/>
                        </a:xfrm>
                        <a:prstGeom prst="rect">
                          <a:avLst/>
                        </a:prstGeom>
                        <a:solidFill>
                          <a:srgbClr val="FFFFFF"/>
                        </a:solidFill>
                        <a:ln w="9528">
                          <a:solidFill>
                            <a:srgbClr val="000000"/>
                          </a:solidFill>
                          <a:prstDash val="solid"/>
                        </a:ln>
                      </wps:spPr>
                      <wps:txbx>
                        <w:txbxContent>
                          <w:p w:rsidR="00CA5222" w:rsidRDefault="00C5323C">
                            <w:pPr>
                              <w:jc w:val="center"/>
                              <w:rPr>
                                <w:rFonts w:ascii="標楷體" w:eastAsia="標楷體" w:hAnsi="標楷體"/>
                              </w:rPr>
                            </w:pPr>
                            <w:r>
                              <w:rPr>
                                <w:rFonts w:ascii="標楷體" w:eastAsia="標楷體" w:hAnsi="標楷體"/>
                              </w:rPr>
                              <w:t>附件</w:t>
                            </w:r>
                            <w:r>
                              <w:rPr>
                                <w:rFonts w:ascii="標楷體" w:eastAsia="標楷體" w:hAnsi="標楷體"/>
                              </w:rPr>
                              <w:t>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8.2pt;margin-top:-26.55pt;width:66.6pt;height:2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" strokeweight=".26467mm">
                <v:textbox>
                  <w:txbxContent>
                    <w:p w:rsidR="00CA5222" w:rsidRDefault="00C5323C">
                      <w:pPr>
                        <w:jc w:val="center"/>
                        <w:rPr>
                          <w:rFonts w:ascii="標楷體" w:eastAsia="標楷體" w:hAnsi="標楷體"/>
                        </w:rPr>
                      </w:pPr>
                      <w:r>
                        <w:rPr>
                          <w:rFonts w:ascii="標楷體" w:eastAsia="標楷體" w:hAnsi="標楷體"/>
                        </w:rPr>
                        <w:t>附件</w:t>
                      </w:r>
                      <w:r>
                        <w:rPr>
                          <w:rFonts w:ascii="標楷體" w:eastAsia="標楷體" w:hAnsi="標楷體"/>
                        </w:rPr>
                        <w:t>1</w:t>
                      </w:r>
                    </w:p>
                  </w:txbxContent>
                </v:textbox>
              </v:shape>
            </w:pict>
          </mc:Fallback>
        </mc:AlternateContent>
      </w:r>
      <w:r>
        <w:rPr>
          <w:rFonts w:ascii="標楷體" w:eastAsia="標楷體" w:hAnsi="標楷體"/>
          <w:b/>
          <w:sz w:val="32"/>
          <w:szCs w:val="32"/>
        </w:rPr>
        <w:t>家庭支持服務資源布建方案</w:t>
      </w:r>
    </w:p>
    <w:p w:rsidR="00CA5222" w:rsidRDefault="00C5323C">
      <w:pPr>
        <w:spacing w:line="500" w:lineRule="exact"/>
        <w:ind w:left="425"/>
        <w:jc w:val="right"/>
        <w:rPr>
          <w:rFonts w:ascii="標楷體" w:eastAsia="標楷體" w:hAnsi="標楷體"/>
          <w:sz w:val="20"/>
          <w:szCs w:val="20"/>
        </w:rPr>
      </w:pPr>
      <w:r>
        <w:rPr>
          <w:rFonts w:ascii="標楷體" w:eastAsia="標楷體" w:hAnsi="標楷體"/>
          <w:sz w:val="20"/>
          <w:szCs w:val="20"/>
        </w:rPr>
        <w:t>中華民國</w:t>
      </w:r>
      <w:r>
        <w:rPr>
          <w:rFonts w:ascii="標楷體" w:eastAsia="標楷體" w:hAnsi="標楷體"/>
          <w:sz w:val="20"/>
          <w:szCs w:val="20"/>
        </w:rPr>
        <w:t>110</w:t>
      </w:r>
      <w:r>
        <w:rPr>
          <w:rFonts w:ascii="標楷體" w:eastAsia="標楷體" w:hAnsi="標楷體"/>
          <w:sz w:val="20"/>
          <w:szCs w:val="20"/>
        </w:rPr>
        <w:t>年</w:t>
      </w:r>
      <w:r>
        <w:rPr>
          <w:rFonts w:ascii="標楷體" w:eastAsia="標楷體" w:hAnsi="標楷體"/>
          <w:sz w:val="20"/>
          <w:szCs w:val="20"/>
        </w:rPr>
        <w:t>11</w:t>
      </w:r>
      <w:r>
        <w:rPr>
          <w:rFonts w:ascii="標楷體" w:eastAsia="標楷體" w:hAnsi="標楷體"/>
          <w:sz w:val="20"/>
          <w:szCs w:val="20"/>
        </w:rPr>
        <w:t>月</w:t>
      </w:r>
      <w:r>
        <w:rPr>
          <w:rFonts w:ascii="標楷體" w:eastAsia="標楷體" w:hAnsi="標楷體"/>
          <w:sz w:val="20"/>
          <w:szCs w:val="20"/>
        </w:rPr>
        <w:t>2</w:t>
      </w:r>
      <w:r>
        <w:rPr>
          <w:rFonts w:ascii="標楷體" w:eastAsia="標楷體" w:hAnsi="標楷體"/>
          <w:sz w:val="20"/>
          <w:szCs w:val="20"/>
        </w:rPr>
        <w:t>日衛授家字第</w:t>
      </w:r>
      <w:r>
        <w:rPr>
          <w:rFonts w:ascii="標楷體" w:eastAsia="標楷體" w:hAnsi="標楷體"/>
          <w:sz w:val="20"/>
          <w:szCs w:val="20"/>
        </w:rPr>
        <w:t>1100960262</w:t>
      </w:r>
      <w:r>
        <w:rPr>
          <w:rFonts w:ascii="標楷體" w:eastAsia="標楷體" w:hAnsi="標楷體"/>
          <w:sz w:val="20"/>
          <w:szCs w:val="20"/>
        </w:rPr>
        <w:t>號函訂定</w:t>
      </w:r>
    </w:p>
    <w:p w:rsidR="00CA5222" w:rsidRDefault="00C5323C">
      <w:pPr>
        <w:spacing w:line="500" w:lineRule="exact"/>
        <w:ind w:left="425"/>
        <w:jc w:val="right"/>
        <w:rPr>
          <w:rFonts w:ascii="標楷體" w:eastAsia="標楷體" w:hAnsi="標楷體"/>
          <w:sz w:val="20"/>
          <w:szCs w:val="20"/>
        </w:rPr>
      </w:pPr>
      <w:r>
        <w:rPr>
          <w:rFonts w:ascii="標楷體" w:eastAsia="標楷體" w:hAnsi="標楷體"/>
          <w:sz w:val="20"/>
          <w:szCs w:val="20"/>
        </w:rPr>
        <w:t>中華民國</w:t>
      </w:r>
      <w:r>
        <w:rPr>
          <w:rFonts w:ascii="標楷體" w:eastAsia="標楷體" w:hAnsi="標楷體"/>
          <w:sz w:val="20"/>
          <w:szCs w:val="20"/>
        </w:rPr>
        <w:t>112</w:t>
      </w:r>
      <w:r>
        <w:rPr>
          <w:rFonts w:ascii="標楷體" w:eastAsia="標楷體" w:hAnsi="標楷體"/>
          <w:sz w:val="20"/>
          <w:szCs w:val="20"/>
        </w:rPr>
        <w:t>年</w:t>
      </w:r>
      <w:r>
        <w:rPr>
          <w:rFonts w:ascii="標楷體" w:eastAsia="標楷體" w:hAnsi="標楷體"/>
          <w:sz w:val="20"/>
          <w:szCs w:val="20"/>
        </w:rPr>
        <w:t>9</w:t>
      </w:r>
      <w:r>
        <w:rPr>
          <w:rFonts w:ascii="標楷體" w:eastAsia="標楷體" w:hAnsi="標楷體"/>
          <w:sz w:val="20"/>
          <w:szCs w:val="20"/>
        </w:rPr>
        <w:t>月</w:t>
      </w:r>
      <w:r>
        <w:rPr>
          <w:rFonts w:ascii="標楷體" w:eastAsia="標楷體" w:hAnsi="標楷體"/>
          <w:sz w:val="20"/>
          <w:szCs w:val="20"/>
        </w:rPr>
        <w:t>1</w:t>
      </w:r>
      <w:r>
        <w:rPr>
          <w:rFonts w:ascii="標楷體" w:eastAsia="標楷體" w:hAnsi="標楷體"/>
          <w:sz w:val="20"/>
          <w:szCs w:val="20"/>
        </w:rPr>
        <w:t>日衛授家字第</w:t>
      </w:r>
      <w:r>
        <w:rPr>
          <w:rFonts w:ascii="標楷體" w:eastAsia="標楷體" w:hAnsi="標楷體"/>
          <w:sz w:val="20"/>
          <w:szCs w:val="20"/>
        </w:rPr>
        <w:t>1120960650</w:t>
      </w:r>
      <w:r>
        <w:rPr>
          <w:rFonts w:ascii="標楷體" w:eastAsia="標楷體" w:hAnsi="標楷體"/>
          <w:sz w:val="20"/>
          <w:szCs w:val="20"/>
        </w:rPr>
        <w:t>號函修正</w:t>
      </w:r>
    </w:p>
    <w:p w:rsidR="00CA5222" w:rsidRDefault="00C5323C">
      <w:pPr>
        <w:spacing w:line="480" w:lineRule="exact"/>
        <w:rPr>
          <w:rFonts w:ascii="標楷體" w:eastAsia="標楷體" w:hAnsi="標楷體"/>
          <w:b/>
          <w:sz w:val="28"/>
          <w:szCs w:val="28"/>
        </w:rPr>
      </w:pPr>
      <w:r>
        <w:rPr>
          <w:rFonts w:ascii="標楷體" w:eastAsia="標楷體" w:hAnsi="標楷體"/>
          <w:b/>
          <w:sz w:val="28"/>
          <w:szCs w:val="28"/>
        </w:rPr>
        <w:t>壹、背景說明</w:t>
      </w:r>
    </w:p>
    <w:p w:rsidR="00CA5222" w:rsidRDefault="00C5323C">
      <w:pPr>
        <w:pStyle w:val="a3"/>
        <w:spacing w:line="480" w:lineRule="exact"/>
        <w:ind w:left="566" w:firstLine="28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本部配合行政院</w:t>
      </w:r>
      <w:r>
        <w:rPr>
          <w:rFonts w:ascii="標楷體" w:eastAsia="標楷體" w:hAnsi="標楷體"/>
          <w:sz w:val="28"/>
          <w:szCs w:val="28"/>
        </w:rPr>
        <w:t>107</w:t>
      </w:r>
      <w:r>
        <w:rPr>
          <w:rFonts w:ascii="標楷體" w:eastAsia="標楷體" w:hAnsi="標楷體"/>
          <w:sz w:val="28"/>
          <w:szCs w:val="28"/>
        </w:rPr>
        <w:t>年核定之強化社會安全網計畫，將原有兒童及少年高風險家庭服務轉型並擴大為脆弱家庭服務，並由各直轄市、縣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積極布建社會福利服務中心擔任社區第一線服務窗口，受理有服務需求之一般及脆弱家庭通報，適時提供家庭可近性之資源與服務。有鑑於家庭需求多元，除現有服務方案亟需強化外，更有賴培力在地民間團體提升服務量能，同時開發創新性社區資源，運用公私協力合作機制，發揮區域網絡共享資源之精神，共同穩定、支持並維繫家庭功能。</w:t>
      </w:r>
      <w:r>
        <w:rPr>
          <w:rFonts w:ascii="標楷體" w:eastAsia="標楷體" w:hAnsi="標楷體"/>
          <w:sz w:val="28"/>
          <w:szCs w:val="28"/>
        </w:rPr>
        <w:t xml:space="preserve"> </w:t>
      </w:r>
    </w:p>
    <w:p w:rsidR="00CA5222" w:rsidRDefault="00CA5222">
      <w:pPr>
        <w:pStyle w:val="a3"/>
        <w:spacing w:line="480" w:lineRule="exact"/>
        <w:ind w:left="283" w:firstLine="280"/>
        <w:jc w:val="both"/>
        <w:rPr>
          <w:rFonts w:ascii="標楷體" w:eastAsia="標楷體" w:hAnsi="標楷體"/>
          <w:sz w:val="28"/>
          <w:szCs w:val="28"/>
        </w:rPr>
      </w:pPr>
    </w:p>
    <w:p w:rsidR="00CA5222" w:rsidRDefault="00C5323C">
      <w:pPr>
        <w:spacing w:line="480" w:lineRule="exact"/>
        <w:jc w:val="both"/>
        <w:rPr>
          <w:rFonts w:ascii="標楷體" w:eastAsia="標楷體" w:hAnsi="標楷體"/>
          <w:b/>
          <w:sz w:val="28"/>
          <w:szCs w:val="28"/>
        </w:rPr>
      </w:pPr>
      <w:r>
        <w:rPr>
          <w:rFonts w:ascii="標楷體" w:eastAsia="標楷體" w:hAnsi="標楷體"/>
          <w:b/>
          <w:sz w:val="28"/>
          <w:szCs w:val="28"/>
        </w:rPr>
        <w:t>貳、方案目標</w:t>
      </w:r>
    </w:p>
    <w:p w:rsidR="00CA5222" w:rsidRDefault="00C5323C">
      <w:pPr>
        <w:pStyle w:val="a3"/>
        <w:numPr>
          <w:ilvl w:val="0"/>
          <w:numId w:val="1"/>
        </w:numPr>
        <w:spacing w:line="480" w:lineRule="exact"/>
        <w:ind w:left="1134" w:hanging="573"/>
        <w:jc w:val="both"/>
        <w:rPr>
          <w:rFonts w:ascii="標楷體" w:eastAsia="標楷體" w:hAnsi="標楷體"/>
          <w:sz w:val="28"/>
          <w:szCs w:val="28"/>
        </w:rPr>
      </w:pPr>
      <w:r>
        <w:rPr>
          <w:rFonts w:ascii="標楷體" w:eastAsia="標楷體" w:hAnsi="標楷體"/>
          <w:sz w:val="28"/>
          <w:szCs w:val="28"/>
        </w:rPr>
        <w:t>發展公私協力服務模式，提供在地且穩定的預防性、支持性及發展性服務，促進家庭功能的發揮。</w:t>
      </w:r>
    </w:p>
    <w:p w:rsidR="00CA5222" w:rsidRDefault="00C5323C">
      <w:pPr>
        <w:pStyle w:val="a3"/>
        <w:numPr>
          <w:ilvl w:val="0"/>
          <w:numId w:val="1"/>
        </w:numPr>
        <w:spacing w:line="480" w:lineRule="exact"/>
        <w:ind w:left="1134" w:hanging="573"/>
        <w:jc w:val="both"/>
        <w:rPr>
          <w:rFonts w:ascii="標楷體" w:eastAsia="標楷體" w:hAnsi="標楷體"/>
          <w:sz w:val="28"/>
          <w:szCs w:val="28"/>
        </w:rPr>
      </w:pPr>
      <w:r>
        <w:rPr>
          <w:rFonts w:ascii="標楷體" w:eastAsia="標楷體" w:hAnsi="標楷體"/>
          <w:sz w:val="28"/>
          <w:szCs w:val="28"/>
        </w:rPr>
        <w:t>培植民間團體或社區組織，建構家庭在社區的支持網絡。</w:t>
      </w:r>
    </w:p>
    <w:p w:rsidR="00CA5222" w:rsidRDefault="00CA5222">
      <w:pPr>
        <w:pStyle w:val="a3"/>
        <w:spacing w:line="480" w:lineRule="exact"/>
        <w:ind w:left="885"/>
        <w:jc w:val="both"/>
        <w:rPr>
          <w:rFonts w:ascii="標楷體" w:eastAsia="標楷體" w:hAnsi="標楷體"/>
          <w:sz w:val="28"/>
          <w:szCs w:val="28"/>
        </w:rPr>
      </w:pPr>
    </w:p>
    <w:p w:rsidR="00CA5222" w:rsidRDefault="00C5323C">
      <w:pPr>
        <w:spacing w:line="480" w:lineRule="exact"/>
        <w:jc w:val="both"/>
        <w:rPr>
          <w:rFonts w:ascii="標楷體" w:eastAsia="標楷體" w:hAnsi="標楷體"/>
          <w:b/>
          <w:sz w:val="28"/>
          <w:szCs w:val="28"/>
        </w:rPr>
      </w:pPr>
      <w:r>
        <w:rPr>
          <w:rFonts w:ascii="標楷體" w:eastAsia="標楷體" w:hAnsi="標楷體"/>
          <w:b/>
          <w:sz w:val="28"/>
          <w:szCs w:val="28"/>
        </w:rPr>
        <w:t>參、服務對象</w:t>
      </w:r>
    </w:p>
    <w:p w:rsidR="00CA5222" w:rsidRDefault="00C5323C">
      <w:pPr>
        <w:spacing w:line="480" w:lineRule="exact"/>
        <w:ind w:left="1129" w:hanging="563"/>
        <w:jc w:val="both"/>
        <w:rPr>
          <w:rFonts w:ascii="標楷體" w:eastAsia="標楷體" w:hAnsi="標楷體"/>
          <w:sz w:val="28"/>
          <w:szCs w:val="28"/>
        </w:rPr>
      </w:pPr>
      <w:r>
        <w:rPr>
          <w:rFonts w:ascii="標楷體" w:eastAsia="標楷體" w:hAnsi="標楷體"/>
          <w:sz w:val="28"/>
          <w:szCs w:val="28"/>
        </w:rPr>
        <w:t>一、經社會福利服務中心連結或轉介有服務需求之脆弱家庭及一般家庭。</w:t>
      </w:r>
    </w:p>
    <w:p w:rsidR="00CA5222" w:rsidRDefault="00C5323C">
      <w:pPr>
        <w:spacing w:line="480" w:lineRule="exact"/>
        <w:ind w:left="1132" w:hanging="566"/>
        <w:jc w:val="both"/>
        <w:rPr>
          <w:rFonts w:ascii="標楷體" w:eastAsia="標楷體" w:hAnsi="標楷體"/>
          <w:sz w:val="28"/>
          <w:szCs w:val="28"/>
        </w:rPr>
      </w:pPr>
      <w:r>
        <w:rPr>
          <w:rFonts w:ascii="標楷體" w:eastAsia="標楷體" w:hAnsi="標楷體"/>
          <w:sz w:val="28"/>
          <w:szCs w:val="28"/>
        </w:rPr>
        <w:t>二、經民間團體發掘社區中有服務需求之家庭。</w:t>
      </w:r>
    </w:p>
    <w:p w:rsidR="00CA5222" w:rsidRDefault="00C5323C">
      <w:pPr>
        <w:spacing w:line="480" w:lineRule="exact"/>
        <w:ind w:left="1132" w:hanging="566"/>
        <w:jc w:val="both"/>
        <w:rPr>
          <w:rFonts w:ascii="標楷體" w:eastAsia="標楷體" w:hAnsi="標楷體"/>
          <w:sz w:val="28"/>
          <w:szCs w:val="28"/>
        </w:rPr>
      </w:pPr>
      <w:r>
        <w:rPr>
          <w:rFonts w:ascii="標楷體" w:eastAsia="標楷體" w:hAnsi="標楷體"/>
          <w:sz w:val="28"/>
          <w:szCs w:val="28"/>
        </w:rPr>
        <w:t>三、有意願接受培力投入相關服務之民間團體或社區組織。</w:t>
      </w:r>
    </w:p>
    <w:p w:rsidR="00CA5222" w:rsidRDefault="00CA5222">
      <w:pPr>
        <w:spacing w:line="480" w:lineRule="exact"/>
        <w:jc w:val="both"/>
        <w:rPr>
          <w:rFonts w:ascii="標楷體" w:eastAsia="標楷體" w:hAnsi="標楷體"/>
          <w:sz w:val="28"/>
          <w:szCs w:val="28"/>
        </w:rPr>
      </w:pPr>
    </w:p>
    <w:p w:rsidR="00CA5222" w:rsidRDefault="00C5323C">
      <w:pPr>
        <w:spacing w:line="480" w:lineRule="exact"/>
        <w:jc w:val="both"/>
      </w:pPr>
      <w:r>
        <w:rPr>
          <w:rFonts w:ascii="標楷體" w:eastAsia="標楷體" w:hAnsi="標楷體"/>
          <w:b/>
          <w:sz w:val="28"/>
          <w:szCs w:val="28"/>
        </w:rPr>
        <w:t>肆、執行單位與權責分工</w:t>
      </w:r>
    </w:p>
    <w:p w:rsidR="00CA5222" w:rsidRDefault="00C5323C">
      <w:pPr>
        <w:pStyle w:val="a3"/>
        <w:widowControl/>
        <w:numPr>
          <w:ilvl w:val="0"/>
          <w:numId w:val="2"/>
        </w:numPr>
        <w:tabs>
          <w:tab w:val="left" w:pos="1134"/>
        </w:tabs>
        <w:snapToGrid w:val="0"/>
        <w:spacing w:line="480" w:lineRule="exact"/>
        <w:ind w:left="993" w:hanging="567"/>
        <w:jc w:val="both"/>
      </w:pPr>
      <w:r>
        <w:rPr>
          <w:rFonts w:ascii="標楷體" w:eastAsia="標楷體" w:hAnsi="標楷體"/>
          <w:sz w:val="28"/>
          <w:szCs w:val="28"/>
        </w:rPr>
        <w:t>策劃單位：衛生福利部社會及家庭署</w:t>
      </w:r>
      <w:r>
        <w:rPr>
          <w:rFonts w:ascii="微軟正黑體" w:eastAsia="微軟正黑體" w:hAnsi="微軟正黑體"/>
          <w:sz w:val="28"/>
          <w:szCs w:val="28"/>
        </w:rPr>
        <w:t>。</w:t>
      </w:r>
      <w:r>
        <w:rPr>
          <w:rFonts w:ascii="標楷體" w:eastAsia="標楷體" w:hAnsi="標楷體"/>
          <w:sz w:val="28"/>
          <w:szCs w:val="28"/>
        </w:rPr>
        <w:t>（下稱本部社家署）</w:t>
      </w:r>
    </w:p>
    <w:p w:rsidR="00CA5222" w:rsidRDefault="00C5323C">
      <w:pPr>
        <w:pStyle w:val="a3"/>
        <w:widowControl/>
        <w:tabs>
          <w:tab w:val="left" w:pos="-2706"/>
        </w:tabs>
        <w:snapToGrid w:val="0"/>
        <w:spacing w:line="480" w:lineRule="exact"/>
        <w:jc w:val="both"/>
      </w:pPr>
      <w:r>
        <w:rPr>
          <w:rFonts w:ascii="標楷體" w:eastAsia="標楷體" w:hAnsi="標楷體"/>
          <w:sz w:val="28"/>
          <w:szCs w:val="28"/>
        </w:rPr>
        <w:t>(</w:t>
      </w:r>
      <w:r>
        <w:rPr>
          <w:rFonts w:ascii="標楷體" w:eastAsia="標楷體" w:hAnsi="標楷體"/>
          <w:sz w:val="28"/>
          <w:szCs w:val="28"/>
        </w:rPr>
        <w:t>一）督導主辦單位推動本方案。</w:t>
      </w:r>
    </w:p>
    <w:p w:rsidR="00CA5222" w:rsidRDefault="00C5323C">
      <w:pPr>
        <w:widowControl/>
        <w:tabs>
          <w:tab w:val="left" w:pos="-2706"/>
        </w:tabs>
        <w:snapToGrid w:val="0"/>
        <w:spacing w:line="480" w:lineRule="exact"/>
        <w:ind w:left="480"/>
        <w:jc w:val="both"/>
      </w:pPr>
      <w:r>
        <w:rPr>
          <w:rFonts w:ascii="標楷體" w:eastAsia="標楷體" w:hAnsi="標楷體"/>
          <w:sz w:val="28"/>
          <w:szCs w:val="28"/>
        </w:rPr>
        <w:t>(</w:t>
      </w:r>
      <w:r>
        <w:rPr>
          <w:rFonts w:ascii="標楷體" w:eastAsia="標楷體" w:hAnsi="標楷體"/>
          <w:sz w:val="28"/>
          <w:szCs w:val="28"/>
        </w:rPr>
        <w:t>二）補助承辦單位相關執行經費。</w:t>
      </w:r>
    </w:p>
    <w:p w:rsidR="00CA5222" w:rsidRDefault="00C5323C">
      <w:pPr>
        <w:widowControl/>
        <w:tabs>
          <w:tab w:val="left" w:pos="-2706"/>
        </w:tabs>
        <w:snapToGrid w:val="0"/>
        <w:spacing w:line="480" w:lineRule="exact"/>
        <w:ind w:left="480"/>
        <w:jc w:val="both"/>
      </w:pPr>
      <w:r>
        <w:rPr>
          <w:rFonts w:ascii="標楷體" w:eastAsia="標楷體" w:hAnsi="標楷體"/>
          <w:sz w:val="28"/>
          <w:szCs w:val="28"/>
        </w:rPr>
        <w:lastRenderedPageBreak/>
        <w:t>(</w:t>
      </w:r>
      <w:r>
        <w:rPr>
          <w:rFonts w:ascii="標楷體" w:eastAsia="標楷體" w:hAnsi="標楷體"/>
          <w:sz w:val="28"/>
          <w:szCs w:val="28"/>
        </w:rPr>
        <w:t>三）其他與本方案相關之全國一致性規範</w:t>
      </w:r>
      <w:r>
        <w:rPr>
          <w:rFonts w:ascii="標楷體" w:eastAsia="標楷體" w:hAnsi="標楷體"/>
          <w:sz w:val="32"/>
          <w:szCs w:val="28"/>
        </w:rPr>
        <w:t>。</w:t>
      </w:r>
    </w:p>
    <w:p w:rsidR="00CA5222" w:rsidRDefault="00C5323C">
      <w:pPr>
        <w:pStyle w:val="a3"/>
        <w:widowControl/>
        <w:numPr>
          <w:ilvl w:val="0"/>
          <w:numId w:val="2"/>
        </w:numPr>
        <w:tabs>
          <w:tab w:val="left" w:pos="1134"/>
        </w:tabs>
        <w:snapToGrid w:val="0"/>
        <w:spacing w:line="480" w:lineRule="exact"/>
        <w:ind w:left="993" w:hanging="567"/>
        <w:jc w:val="both"/>
        <w:rPr>
          <w:rFonts w:ascii="標楷體" w:eastAsia="標楷體" w:hAnsi="標楷體"/>
          <w:sz w:val="28"/>
          <w:szCs w:val="28"/>
        </w:rPr>
      </w:pPr>
      <w:r>
        <w:rPr>
          <w:rFonts w:ascii="標楷體" w:eastAsia="標楷體" w:hAnsi="標楷體"/>
          <w:sz w:val="28"/>
          <w:szCs w:val="28"/>
        </w:rPr>
        <w:t>主辦單位：直轄市政府社會局、縣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w:t>
      </w:r>
    </w:p>
    <w:p w:rsidR="00CA5222" w:rsidRDefault="00C5323C">
      <w:pPr>
        <w:pStyle w:val="a3"/>
        <w:widowControl/>
        <w:numPr>
          <w:ilvl w:val="0"/>
          <w:numId w:val="3"/>
        </w:numPr>
        <w:tabs>
          <w:tab w:val="left" w:pos="1134"/>
        </w:tabs>
        <w:snapToGrid w:val="0"/>
        <w:spacing w:line="480" w:lineRule="exact"/>
        <w:ind w:left="1276" w:hanging="567"/>
        <w:jc w:val="both"/>
      </w:pPr>
      <w:r>
        <w:rPr>
          <w:rFonts w:ascii="標楷體" w:eastAsia="標楷體" w:hAnsi="標楷體"/>
          <w:sz w:val="28"/>
          <w:szCs w:val="28"/>
        </w:rPr>
        <w:t>評估轄內整體需求及盤點資源，並於執行年度前邀集社會福利服務中心及合作之民間團體共同規劃需求議題、服務之對象、項目、範圍、辦理方式、預估服務量、人力配置</w:t>
      </w:r>
      <w:r>
        <w:rPr>
          <w:rFonts w:ascii="標楷體" w:eastAsia="標楷體" w:hAnsi="標楷體" w:cs="標楷體"/>
          <w:kern w:val="0"/>
          <w:sz w:val="28"/>
          <w:szCs w:val="28"/>
        </w:rPr>
        <w:t>及其他相關事宜，並研提整體服務計畫向策劃單位申請經費補助。</w:t>
      </w:r>
    </w:p>
    <w:p w:rsidR="00CA5222" w:rsidRDefault="00C5323C">
      <w:pPr>
        <w:pStyle w:val="a3"/>
        <w:widowControl/>
        <w:numPr>
          <w:ilvl w:val="0"/>
          <w:numId w:val="3"/>
        </w:numPr>
        <w:tabs>
          <w:tab w:val="left" w:pos="1134"/>
        </w:tabs>
        <w:snapToGrid w:val="0"/>
        <w:spacing w:line="480" w:lineRule="exact"/>
        <w:ind w:left="1276" w:hanging="567"/>
        <w:jc w:val="both"/>
        <w:rPr>
          <w:rFonts w:ascii="標楷體" w:eastAsia="標楷體" w:hAnsi="標楷體"/>
          <w:sz w:val="28"/>
          <w:szCs w:val="28"/>
        </w:rPr>
      </w:pPr>
      <w:r>
        <w:rPr>
          <w:rFonts w:ascii="標楷體" w:eastAsia="標楷體" w:hAnsi="標楷體"/>
          <w:sz w:val="28"/>
          <w:szCs w:val="28"/>
        </w:rPr>
        <w:t>督導承辦單位落實方案執行，每年辦理執行成效評核事宜，並每年應定期召開至少兩次業務聯繫會議。</w:t>
      </w:r>
    </w:p>
    <w:p w:rsidR="00CA5222" w:rsidRDefault="00C5323C">
      <w:pPr>
        <w:pStyle w:val="a3"/>
        <w:widowControl/>
        <w:numPr>
          <w:ilvl w:val="0"/>
          <w:numId w:val="3"/>
        </w:numPr>
        <w:tabs>
          <w:tab w:val="left" w:pos="-1746"/>
        </w:tabs>
        <w:snapToGrid w:val="0"/>
        <w:spacing w:line="480" w:lineRule="exact"/>
        <w:ind w:left="1276" w:hanging="567"/>
        <w:jc w:val="both"/>
      </w:pPr>
      <w:r>
        <w:rPr>
          <w:rFonts w:ascii="標楷體" w:eastAsia="標楷體" w:hAnsi="標楷體"/>
          <w:sz w:val="28"/>
          <w:szCs w:val="28"/>
        </w:rPr>
        <w:t>擔任社會福利服務中心與承辦單位合作之協調窗口，督導或協調雙方定期召開會議討論雙方分工</w:t>
      </w:r>
      <w:r>
        <w:rPr>
          <w:rFonts w:ascii="微軟正黑體" w:eastAsia="微軟正黑體" w:hAnsi="微軟正黑體"/>
          <w:sz w:val="28"/>
          <w:szCs w:val="28"/>
        </w:rPr>
        <w:t>、</w:t>
      </w:r>
      <w:r>
        <w:rPr>
          <w:rFonts w:ascii="標楷體" w:eastAsia="標楷體" w:hAnsi="標楷體"/>
          <w:sz w:val="28"/>
          <w:szCs w:val="28"/>
        </w:rPr>
        <w:t>服務內容與合作共識，並彙整成果。</w:t>
      </w:r>
    </w:p>
    <w:p w:rsidR="00CA5222" w:rsidRDefault="00C5323C">
      <w:pPr>
        <w:pStyle w:val="a3"/>
        <w:widowControl/>
        <w:numPr>
          <w:ilvl w:val="0"/>
          <w:numId w:val="3"/>
        </w:numPr>
        <w:tabs>
          <w:tab w:val="left" w:pos="1134"/>
        </w:tabs>
        <w:snapToGrid w:val="0"/>
        <w:spacing w:line="480" w:lineRule="exact"/>
        <w:ind w:left="1276" w:hanging="567"/>
        <w:jc w:val="both"/>
        <w:rPr>
          <w:rFonts w:ascii="標楷體" w:eastAsia="標楷體" w:hAnsi="標楷體"/>
          <w:sz w:val="28"/>
          <w:szCs w:val="28"/>
        </w:rPr>
      </w:pPr>
      <w:r>
        <w:rPr>
          <w:rFonts w:ascii="標楷體" w:eastAsia="標楷體" w:hAnsi="標楷體"/>
          <w:sz w:val="28"/>
          <w:szCs w:val="28"/>
        </w:rPr>
        <w:t>補助承辦單位相關執行經費。</w:t>
      </w:r>
    </w:p>
    <w:p w:rsidR="00CA5222" w:rsidRDefault="00C5323C">
      <w:pPr>
        <w:pStyle w:val="a3"/>
        <w:widowControl/>
        <w:numPr>
          <w:ilvl w:val="0"/>
          <w:numId w:val="2"/>
        </w:numPr>
        <w:tabs>
          <w:tab w:val="left" w:pos="1134"/>
        </w:tabs>
        <w:snapToGrid w:val="0"/>
        <w:spacing w:line="480" w:lineRule="exact"/>
        <w:ind w:left="993" w:hanging="567"/>
        <w:jc w:val="both"/>
        <w:rPr>
          <w:rFonts w:ascii="標楷體" w:eastAsia="標楷體" w:hAnsi="標楷體"/>
          <w:sz w:val="28"/>
          <w:szCs w:val="28"/>
        </w:rPr>
      </w:pPr>
      <w:r>
        <w:rPr>
          <w:rFonts w:ascii="標楷體" w:eastAsia="標楷體" w:hAnsi="標楷體"/>
          <w:sz w:val="28"/>
          <w:szCs w:val="28"/>
        </w:rPr>
        <w:t>承辦單位：</w:t>
      </w:r>
      <w:r>
        <w:rPr>
          <w:rFonts w:ascii="標楷體" w:eastAsia="標楷體" w:hAnsi="標楷體"/>
          <w:sz w:val="28"/>
          <w:szCs w:val="28"/>
        </w:rPr>
        <w:t xml:space="preserve"> </w:t>
      </w:r>
    </w:p>
    <w:p w:rsidR="00CA5222" w:rsidRDefault="00C5323C">
      <w:pPr>
        <w:widowControl/>
        <w:tabs>
          <w:tab w:val="left" w:pos="1134"/>
        </w:tabs>
        <w:snapToGrid w:val="0"/>
        <w:spacing w:line="480" w:lineRule="exact"/>
        <w:ind w:left="1134" w:hanging="560"/>
        <w:jc w:val="both"/>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主辦單位委託或補助符合下列資格之單位辦理</w:t>
      </w:r>
      <w:r>
        <w:rPr>
          <w:rFonts w:ascii="微軟正黑體" w:eastAsia="微軟正黑體" w:hAnsi="微軟正黑體"/>
          <w:sz w:val="28"/>
          <w:szCs w:val="28"/>
        </w:rPr>
        <w:t>：</w:t>
      </w:r>
    </w:p>
    <w:p w:rsidR="00CA5222" w:rsidRDefault="00C5323C">
      <w:pPr>
        <w:widowControl/>
        <w:tabs>
          <w:tab w:val="left" w:pos="1134"/>
        </w:tabs>
        <w:snapToGrid w:val="0"/>
        <w:spacing w:line="480" w:lineRule="exact"/>
        <w:ind w:left="84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財團法人私立兒童及少年福利機構。</w:t>
      </w:r>
    </w:p>
    <w:p w:rsidR="00CA5222" w:rsidRDefault="00C5323C">
      <w:pPr>
        <w:widowControl/>
        <w:tabs>
          <w:tab w:val="left" w:pos="1134"/>
        </w:tabs>
        <w:snapToGrid w:val="0"/>
        <w:spacing w:line="480" w:lineRule="exact"/>
        <w:ind w:left="84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財團法人社會福利慈善事業基金會。</w:t>
      </w:r>
    </w:p>
    <w:p w:rsidR="00CA5222" w:rsidRDefault="00C5323C">
      <w:pPr>
        <w:widowControl/>
        <w:tabs>
          <w:tab w:val="left" w:pos="1134"/>
        </w:tabs>
        <w:snapToGrid w:val="0"/>
        <w:spacing w:line="480" w:lineRule="exact"/>
        <w:ind w:left="84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立案之社會團體，其章程明定辦理社會福利者。</w:t>
      </w:r>
    </w:p>
    <w:p w:rsidR="00CA5222" w:rsidRDefault="00C5323C">
      <w:pPr>
        <w:widowControl/>
        <w:tabs>
          <w:tab w:val="left" w:pos="1134"/>
        </w:tabs>
        <w:snapToGrid w:val="0"/>
        <w:spacing w:line="480" w:lineRule="exact"/>
        <w:ind w:left="84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財團法人其捐助章程明定辦理社會福利者。</w:t>
      </w:r>
    </w:p>
    <w:p w:rsidR="00CA5222" w:rsidRDefault="00C5323C">
      <w:pPr>
        <w:widowControl/>
        <w:tabs>
          <w:tab w:val="left" w:pos="1134"/>
        </w:tabs>
        <w:snapToGrid w:val="0"/>
        <w:spacing w:line="480" w:lineRule="exact"/>
        <w:ind w:left="840"/>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設有社會工作、社會福利等相關科系之大專校院。</w:t>
      </w:r>
    </w:p>
    <w:p w:rsidR="00CA5222" w:rsidRDefault="00C5323C">
      <w:pPr>
        <w:widowControl/>
        <w:tabs>
          <w:tab w:val="left" w:pos="1134"/>
        </w:tabs>
        <w:snapToGrid w:val="0"/>
        <w:spacing w:line="480" w:lineRule="exact"/>
        <w:ind w:left="840"/>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各級社會工作師公會。</w:t>
      </w:r>
    </w:p>
    <w:p w:rsidR="00CA5222" w:rsidRDefault="00C5323C">
      <w:pPr>
        <w:widowControl/>
        <w:tabs>
          <w:tab w:val="left" w:pos="1134"/>
        </w:tabs>
        <w:snapToGrid w:val="0"/>
        <w:spacing w:line="480" w:lineRule="exact"/>
        <w:ind w:left="1120" w:hanging="280"/>
        <w:jc w:val="both"/>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經直轄市政府社會局、縣（市）政府委託規劃承辦之團體、機構、大專校院。</w:t>
      </w:r>
    </w:p>
    <w:p w:rsidR="00CA5222" w:rsidRDefault="00C5323C">
      <w:pPr>
        <w:widowControl/>
        <w:tabs>
          <w:tab w:val="left" w:pos="1134"/>
        </w:tabs>
        <w:snapToGrid w:val="0"/>
        <w:spacing w:line="480" w:lineRule="exact"/>
        <w:ind w:left="1134" w:hanging="560"/>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接受社會福利服務中心轉介，針對有服務需求之家庭提供服務。</w:t>
      </w:r>
    </w:p>
    <w:p w:rsidR="00CA5222" w:rsidRDefault="00C5323C">
      <w:pPr>
        <w:widowControl/>
        <w:tabs>
          <w:tab w:val="left" w:pos="1134"/>
        </w:tabs>
        <w:snapToGrid w:val="0"/>
        <w:spacing w:line="480" w:lineRule="exact"/>
        <w:ind w:left="1134" w:hanging="560"/>
        <w:jc w:val="both"/>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定期與主辦單位討論雙方分工、服務內容與合作共識，促進服務合作。</w:t>
      </w:r>
    </w:p>
    <w:p w:rsidR="00CA5222" w:rsidRDefault="00C5323C">
      <w:pPr>
        <w:widowControl/>
        <w:tabs>
          <w:tab w:val="left" w:pos="1134"/>
        </w:tabs>
        <w:snapToGrid w:val="0"/>
        <w:spacing w:line="480" w:lineRule="exact"/>
        <w:ind w:left="1134" w:hanging="560"/>
        <w:jc w:val="both"/>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接受主辦單位督導及評核，並提報成果報告。</w:t>
      </w:r>
    </w:p>
    <w:p w:rsidR="00CA5222" w:rsidRDefault="00C5323C">
      <w:pPr>
        <w:widowControl/>
        <w:tabs>
          <w:tab w:val="left" w:pos="1134"/>
        </w:tabs>
        <w:snapToGrid w:val="0"/>
        <w:spacing w:line="480" w:lineRule="exact"/>
        <w:ind w:left="1134" w:hanging="560"/>
        <w:jc w:val="both"/>
      </w:pPr>
      <w:r>
        <w:rPr>
          <w:rFonts w:ascii="標楷體" w:eastAsia="標楷體" w:hAnsi="標楷體"/>
          <w:sz w:val="28"/>
          <w:szCs w:val="28"/>
        </w:rPr>
        <w:lastRenderedPageBreak/>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發現兒童及少年福利與權益保障法第五十三、第五十四條之案件，應依法進行責任通報，針對協力服務之個案需回報社會福利服務中心主責人員。</w:t>
      </w:r>
    </w:p>
    <w:p w:rsidR="00CA5222" w:rsidRDefault="00C5323C">
      <w:pPr>
        <w:widowControl/>
        <w:tabs>
          <w:tab w:val="left" w:pos="1134"/>
        </w:tabs>
        <w:snapToGrid w:val="0"/>
        <w:spacing w:line="480" w:lineRule="exact"/>
        <w:ind w:left="1134" w:hanging="560"/>
        <w:jc w:val="both"/>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服務場地需符合公共安全相關規定。</w:t>
      </w:r>
    </w:p>
    <w:p w:rsidR="00CA5222" w:rsidRDefault="00CA5222">
      <w:pPr>
        <w:spacing w:line="480" w:lineRule="exact"/>
        <w:jc w:val="both"/>
        <w:rPr>
          <w:rFonts w:ascii="標楷體" w:eastAsia="標楷體" w:hAnsi="標楷體"/>
          <w:sz w:val="28"/>
          <w:szCs w:val="28"/>
        </w:rPr>
      </w:pPr>
    </w:p>
    <w:p w:rsidR="00CA5222" w:rsidRDefault="00C5323C">
      <w:pPr>
        <w:spacing w:line="480" w:lineRule="exact"/>
        <w:jc w:val="both"/>
        <w:rPr>
          <w:rFonts w:ascii="標楷體" w:eastAsia="標楷體" w:hAnsi="標楷體"/>
          <w:b/>
          <w:sz w:val="28"/>
          <w:szCs w:val="28"/>
        </w:rPr>
      </w:pPr>
      <w:r>
        <w:rPr>
          <w:rFonts w:ascii="標楷體" w:eastAsia="標楷體" w:hAnsi="標楷體"/>
          <w:b/>
          <w:sz w:val="28"/>
          <w:szCs w:val="28"/>
        </w:rPr>
        <w:t>伍、方案內容</w:t>
      </w:r>
    </w:p>
    <w:p w:rsidR="00CA5222" w:rsidRDefault="00C5323C">
      <w:pPr>
        <w:spacing w:line="480" w:lineRule="exact"/>
        <w:ind w:left="566"/>
        <w:jc w:val="both"/>
        <w:rPr>
          <w:rFonts w:ascii="標楷體" w:eastAsia="標楷體" w:hAnsi="標楷體"/>
          <w:sz w:val="28"/>
          <w:szCs w:val="28"/>
        </w:rPr>
      </w:pPr>
      <w:r>
        <w:rPr>
          <w:rFonts w:ascii="標楷體" w:eastAsia="標楷體" w:hAnsi="標楷體"/>
          <w:sz w:val="28"/>
          <w:szCs w:val="28"/>
        </w:rPr>
        <w:t>針對有服務需求之家庭提供下列服務：</w:t>
      </w:r>
    </w:p>
    <w:p w:rsidR="00CA5222" w:rsidRDefault="00C5323C">
      <w:pPr>
        <w:pStyle w:val="a3"/>
        <w:numPr>
          <w:ilvl w:val="0"/>
          <w:numId w:val="4"/>
        </w:numPr>
        <w:spacing w:line="480" w:lineRule="exact"/>
        <w:ind w:left="1134" w:hanging="567"/>
        <w:jc w:val="both"/>
        <w:rPr>
          <w:rFonts w:ascii="標楷體" w:eastAsia="標楷體" w:hAnsi="標楷體"/>
          <w:sz w:val="28"/>
          <w:szCs w:val="28"/>
        </w:rPr>
      </w:pPr>
      <w:r>
        <w:rPr>
          <w:rFonts w:ascii="標楷體" w:eastAsia="標楷體" w:hAnsi="標楷體"/>
          <w:sz w:val="28"/>
          <w:szCs w:val="28"/>
        </w:rPr>
        <w:t>家庭關懷：依據社會福利服務中心轉介之家庭，運用專業人員對家庭進行關懷訪視，提供或連結所需服務。</w:t>
      </w:r>
      <w:r>
        <w:rPr>
          <w:rFonts w:ascii="標楷體" w:eastAsia="標楷體" w:hAnsi="標楷體"/>
          <w:sz w:val="28"/>
          <w:szCs w:val="28"/>
        </w:rPr>
        <w:t xml:space="preserve"> </w:t>
      </w:r>
    </w:p>
    <w:p w:rsidR="00CA5222" w:rsidRDefault="00C5323C">
      <w:pPr>
        <w:pStyle w:val="a3"/>
        <w:numPr>
          <w:ilvl w:val="0"/>
          <w:numId w:val="4"/>
        </w:numPr>
        <w:spacing w:line="480" w:lineRule="exact"/>
        <w:ind w:left="1134" w:hanging="567"/>
        <w:jc w:val="both"/>
        <w:rPr>
          <w:rFonts w:ascii="標楷體" w:eastAsia="標楷體" w:hAnsi="標楷體"/>
          <w:sz w:val="28"/>
          <w:szCs w:val="28"/>
        </w:rPr>
      </w:pPr>
      <w:r>
        <w:rPr>
          <w:rFonts w:ascii="標楷體" w:eastAsia="標楷體" w:hAnsi="標楷體"/>
          <w:sz w:val="28"/>
          <w:szCs w:val="28"/>
        </w:rPr>
        <w:t>心理輔導：提供個別心理輔導、社會暨心理評估與處置、諮商及心理治療等。</w:t>
      </w:r>
    </w:p>
    <w:p w:rsidR="00CA5222" w:rsidRDefault="00C5323C">
      <w:pPr>
        <w:pStyle w:val="a3"/>
        <w:numPr>
          <w:ilvl w:val="0"/>
          <w:numId w:val="4"/>
        </w:numPr>
        <w:spacing w:line="480" w:lineRule="exact"/>
        <w:ind w:left="1134" w:hanging="567"/>
        <w:jc w:val="both"/>
        <w:rPr>
          <w:rFonts w:ascii="標楷體" w:eastAsia="標楷體" w:hAnsi="標楷體"/>
          <w:sz w:val="28"/>
          <w:szCs w:val="28"/>
        </w:rPr>
      </w:pPr>
      <w:r>
        <w:rPr>
          <w:rFonts w:ascii="標楷體" w:eastAsia="標楷體" w:hAnsi="標楷體"/>
          <w:sz w:val="28"/>
          <w:szCs w:val="28"/>
        </w:rPr>
        <w:t>兒童臨托及喘息服務：提供臨時托育或喘息服務。</w:t>
      </w:r>
    </w:p>
    <w:p w:rsidR="00CA5222" w:rsidRDefault="00C5323C">
      <w:pPr>
        <w:pStyle w:val="a3"/>
        <w:numPr>
          <w:ilvl w:val="0"/>
          <w:numId w:val="4"/>
        </w:numPr>
        <w:spacing w:line="480" w:lineRule="exact"/>
        <w:ind w:left="1134" w:hanging="567"/>
        <w:jc w:val="both"/>
        <w:rPr>
          <w:rFonts w:ascii="標楷體" w:eastAsia="標楷體" w:hAnsi="標楷體"/>
          <w:sz w:val="28"/>
          <w:szCs w:val="28"/>
        </w:rPr>
      </w:pPr>
      <w:r>
        <w:rPr>
          <w:rFonts w:ascii="標楷體" w:eastAsia="標楷體" w:hAnsi="標楷體"/>
          <w:sz w:val="28"/>
          <w:szCs w:val="28"/>
        </w:rPr>
        <w:t>到宅家務指導服務：提供家庭管理或家事服務等到宅指導及示範服務。</w:t>
      </w:r>
    </w:p>
    <w:p w:rsidR="00CA5222" w:rsidRDefault="00C5323C">
      <w:pPr>
        <w:pStyle w:val="a3"/>
        <w:numPr>
          <w:ilvl w:val="0"/>
          <w:numId w:val="4"/>
        </w:numPr>
        <w:spacing w:line="480" w:lineRule="exact"/>
        <w:ind w:left="1134" w:hanging="567"/>
        <w:jc w:val="both"/>
        <w:rPr>
          <w:rFonts w:ascii="標楷體" w:eastAsia="標楷體" w:hAnsi="標楷體"/>
          <w:sz w:val="28"/>
          <w:szCs w:val="28"/>
        </w:rPr>
      </w:pPr>
      <w:r>
        <w:rPr>
          <w:rFonts w:ascii="標楷體" w:eastAsia="標楷體" w:hAnsi="標楷體"/>
          <w:sz w:val="28"/>
          <w:szCs w:val="28"/>
        </w:rPr>
        <w:t>婚姻與家庭協談或輔導：提供婚姻及親子關係、家庭溝通、衝突處理等關係問題協談或輔導。</w:t>
      </w:r>
    </w:p>
    <w:p w:rsidR="00CA5222" w:rsidRDefault="00C5323C">
      <w:pPr>
        <w:pStyle w:val="a3"/>
        <w:numPr>
          <w:ilvl w:val="0"/>
          <w:numId w:val="4"/>
        </w:numPr>
        <w:spacing w:line="480" w:lineRule="exact"/>
        <w:ind w:left="1134" w:hanging="567"/>
        <w:jc w:val="both"/>
        <w:rPr>
          <w:rFonts w:ascii="標楷體" w:eastAsia="標楷體" w:hAnsi="標楷體"/>
          <w:sz w:val="28"/>
          <w:szCs w:val="28"/>
        </w:rPr>
      </w:pPr>
      <w:r>
        <w:rPr>
          <w:rFonts w:ascii="標楷體" w:eastAsia="標楷體" w:hAnsi="標楷體"/>
          <w:sz w:val="28"/>
          <w:szCs w:val="28"/>
        </w:rPr>
        <w:t>少年輔導服務：輔導十二歲至十八歲之少年，針對逃學逃家、家庭關係惡劣或疏離、失依、行為偏差等議題，協助少年建立正向人生觀及學習態度、改善其與家人關係、規劃職涯等。</w:t>
      </w:r>
    </w:p>
    <w:p w:rsidR="00CA5222" w:rsidRDefault="00C5323C">
      <w:pPr>
        <w:pStyle w:val="a3"/>
        <w:numPr>
          <w:ilvl w:val="0"/>
          <w:numId w:val="4"/>
        </w:numPr>
        <w:spacing w:line="480" w:lineRule="exact"/>
        <w:ind w:left="1134" w:hanging="567"/>
        <w:jc w:val="both"/>
        <w:rPr>
          <w:rFonts w:ascii="標楷體" w:eastAsia="標楷體" w:hAnsi="標楷體"/>
          <w:sz w:val="28"/>
          <w:szCs w:val="28"/>
        </w:rPr>
      </w:pPr>
      <w:r>
        <w:rPr>
          <w:rFonts w:ascii="標楷體" w:eastAsia="標楷體" w:hAnsi="標楷體"/>
          <w:sz w:val="28"/>
          <w:szCs w:val="28"/>
        </w:rPr>
        <w:t>兒少自我成長輔導團體及活動：辦理自我管理及成長、生涯規劃、家庭關係等主題的團體及活動，協助提升兒少自信、能力及自我成長。</w:t>
      </w:r>
    </w:p>
    <w:p w:rsidR="00CA5222" w:rsidRDefault="00C5323C">
      <w:pPr>
        <w:pStyle w:val="a3"/>
        <w:numPr>
          <w:ilvl w:val="0"/>
          <w:numId w:val="4"/>
        </w:numPr>
        <w:spacing w:line="480" w:lineRule="exact"/>
        <w:ind w:left="1134" w:hanging="567"/>
        <w:jc w:val="both"/>
        <w:rPr>
          <w:rFonts w:ascii="標楷體" w:eastAsia="標楷體" w:hAnsi="標楷體"/>
          <w:sz w:val="28"/>
          <w:szCs w:val="28"/>
        </w:rPr>
      </w:pPr>
      <w:r>
        <w:rPr>
          <w:rFonts w:ascii="標楷體" w:eastAsia="標楷體" w:hAnsi="標楷體"/>
          <w:sz w:val="28"/>
          <w:szCs w:val="28"/>
        </w:rPr>
        <w:t>少年同儕支持團體及活動：辦理以同儕互助支持為軸心的團體及活動，增進少年正向人際互</w:t>
      </w:r>
      <w:r>
        <w:rPr>
          <w:rFonts w:ascii="標楷體" w:eastAsia="標楷體" w:hAnsi="標楷體"/>
          <w:sz w:val="28"/>
          <w:szCs w:val="28"/>
        </w:rPr>
        <w:t>動。</w:t>
      </w:r>
    </w:p>
    <w:p w:rsidR="00CA5222" w:rsidRDefault="00C5323C">
      <w:pPr>
        <w:pStyle w:val="a3"/>
        <w:numPr>
          <w:ilvl w:val="0"/>
          <w:numId w:val="4"/>
        </w:numPr>
        <w:spacing w:line="480" w:lineRule="exact"/>
        <w:ind w:left="1134" w:hanging="567"/>
        <w:jc w:val="both"/>
        <w:rPr>
          <w:rFonts w:ascii="標楷體" w:eastAsia="標楷體" w:hAnsi="標楷體"/>
          <w:sz w:val="28"/>
          <w:szCs w:val="28"/>
        </w:rPr>
      </w:pPr>
      <w:r>
        <w:rPr>
          <w:rFonts w:ascii="標楷體" w:eastAsia="標楷體" w:hAnsi="標楷體"/>
          <w:sz w:val="28"/>
          <w:szCs w:val="28"/>
        </w:rPr>
        <w:t>照顧者喘息團體及活動：辦理以舒壓及支持為軸心的團體及活動，減緩照顧者照顧壓力。</w:t>
      </w:r>
    </w:p>
    <w:p w:rsidR="00CA5222" w:rsidRDefault="00C5323C">
      <w:pPr>
        <w:pStyle w:val="a3"/>
        <w:numPr>
          <w:ilvl w:val="0"/>
          <w:numId w:val="4"/>
        </w:numPr>
        <w:spacing w:line="480" w:lineRule="exact"/>
        <w:ind w:left="1134" w:hanging="567"/>
        <w:jc w:val="both"/>
        <w:rPr>
          <w:rFonts w:ascii="標楷體" w:eastAsia="標楷體" w:hAnsi="標楷體"/>
          <w:sz w:val="28"/>
          <w:szCs w:val="28"/>
        </w:rPr>
      </w:pPr>
      <w:r>
        <w:rPr>
          <w:rFonts w:ascii="標楷體" w:eastAsia="標楷體" w:hAnsi="標楷體"/>
          <w:sz w:val="28"/>
          <w:szCs w:val="28"/>
        </w:rPr>
        <w:t>提升家長家庭照顧能力團體及活動：辦理以家庭資源管理與運用、家庭親職與親子關係、家庭成員照顧技巧與知能</w:t>
      </w:r>
      <w:r>
        <w:rPr>
          <w:rFonts w:ascii="標楷體" w:eastAsia="標楷體" w:hAnsi="標楷體"/>
          <w:sz w:val="28"/>
          <w:szCs w:val="28"/>
        </w:rPr>
        <w:lastRenderedPageBreak/>
        <w:t>等主題的團體及活動，提升家庭照顧功能。</w:t>
      </w:r>
    </w:p>
    <w:p w:rsidR="00CA5222" w:rsidRDefault="00C5323C">
      <w:pPr>
        <w:pStyle w:val="a3"/>
        <w:numPr>
          <w:ilvl w:val="0"/>
          <w:numId w:val="4"/>
        </w:numPr>
        <w:spacing w:line="480" w:lineRule="exact"/>
        <w:ind w:left="1418" w:hanging="851"/>
        <w:jc w:val="both"/>
        <w:rPr>
          <w:rFonts w:ascii="標楷體" w:eastAsia="標楷體" w:hAnsi="標楷體"/>
          <w:sz w:val="28"/>
          <w:szCs w:val="28"/>
        </w:rPr>
      </w:pPr>
      <w:r>
        <w:rPr>
          <w:rFonts w:ascii="標楷體" w:eastAsia="標楷體" w:hAnsi="標楷體"/>
          <w:sz w:val="28"/>
          <w:szCs w:val="28"/>
        </w:rPr>
        <w:t>親子活動：發展以家庭連結為軸心的親子活動，促進親子共同參與以增進互動關係。</w:t>
      </w:r>
    </w:p>
    <w:p w:rsidR="00CA5222" w:rsidRDefault="00C5323C">
      <w:pPr>
        <w:pStyle w:val="a3"/>
        <w:numPr>
          <w:ilvl w:val="0"/>
          <w:numId w:val="4"/>
        </w:numPr>
        <w:spacing w:line="480" w:lineRule="exact"/>
        <w:ind w:left="1418" w:hanging="851"/>
        <w:jc w:val="both"/>
        <w:rPr>
          <w:rFonts w:ascii="標楷體" w:eastAsia="標楷體" w:hAnsi="標楷體"/>
          <w:sz w:val="28"/>
          <w:szCs w:val="28"/>
        </w:rPr>
      </w:pPr>
      <w:r>
        <w:rPr>
          <w:rFonts w:ascii="標楷體" w:eastAsia="標楷體" w:hAnsi="標楷體"/>
          <w:sz w:val="28"/>
          <w:szCs w:val="28"/>
        </w:rPr>
        <w:t>社區資源培力與服務：培力及輔導民間團體或社區組織參與，並運用志工進行家庭及社區服務，建構家庭在社區的支持系統。</w:t>
      </w:r>
    </w:p>
    <w:p w:rsidR="00CA5222" w:rsidRDefault="00C5323C">
      <w:pPr>
        <w:pStyle w:val="a3"/>
        <w:numPr>
          <w:ilvl w:val="0"/>
          <w:numId w:val="4"/>
        </w:numPr>
        <w:spacing w:line="480" w:lineRule="exact"/>
        <w:ind w:left="1418" w:hanging="851"/>
        <w:jc w:val="both"/>
        <w:rPr>
          <w:rFonts w:ascii="標楷體" w:eastAsia="標楷體" w:hAnsi="標楷體"/>
          <w:sz w:val="28"/>
          <w:szCs w:val="28"/>
        </w:rPr>
      </w:pPr>
      <w:r>
        <w:rPr>
          <w:rFonts w:ascii="標楷體" w:eastAsia="標楷體" w:hAnsi="標楷體"/>
          <w:sz w:val="28"/>
          <w:szCs w:val="28"/>
        </w:rPr>
        <w:t>創新及特殊需求服務：依當地特殊需求研提創新、實驗性服務計畫。</w:t>
      </w:r>
    </w:p>
    <w:p w:rsidR="00CA5222" w:rsidRDefault="00CA5222">
      <w:pPr>
        <w:spacing w:line="480" w:lineRule="exact"/>
        <w:jc w:val="both"/>
        <w:rPr>
          <w:rFonts w:ascii="標楷體" w:eastAsia="標楷體" w:hAnsi="標楷體"/>
          <w:sz w:val="28"/>
          <w:szCs w:val="28"/>
        </w:rPr>
      </w:pPr>
    </w:p>
    <w:p w:rsidR="00CA5222" w:rsidRDefault="00C5323C">
      <w:pPr>
        <w:spacing w:line="480" w:lineRule="exact"/>
        <w:jc w:val="both"/>
        <w:rPr>
          <w:rFonts w:ascii="標楷體" w:eastAsia="標楷體" w:hAnsi="標楷體"/>
          <w:b/>
          <w:sz w:val="28"/>
          <w:szCs w:val="28"/>
        </w:rPr>
      </w:pPr>
      <w:r>
        <w:rPr>
          <w:rFonts w:ascii="標楷體" w:eastAsia="標楷體" w:hAnsi="標楷體"/>
          <w:b/>
          <w:sz w:val="28"/>
          <w:szCs w:val="28"/>
        </w:rPr>
        <w:t>陸、補助內容</w:t>
      </w:r>
    </w:p>
    <w:p w:rsidR="00CA5222" w:rsidRDefault="00C5323C">
      <w:pPr>
        <w:pStyle w:val="a3"/>
        <w:numPr>
          <w:ilvl w:val="0"/>
          <w:numId w:val="5"/>
        </w:numPr>
        <w:spacing w:line="480" w:lineRule="exact"/>
        <w:ind w:hanging="616"/>
        <w:jc w:val="both"/>
      </w:pPr>
      <w:r>
        <w:rPr>
          <w:rFonts w:ascii="標楷體" w:eastAsia="標楷體" w:hAnsi="標楷體"/>
          <w:sz w:val="28"/>
          <w:szCs w:val="28"/>
        </w:rPr>
        <w:t>補助對象：承辦單位</w:t>
      </w:r>
    </w:p>
    <w:p w:rsidR="00CA5222" w:rsidRDefault="00C5323C">
      <w:pPr>
        <w:pStyle w:val="a3"/>
        <w:numPr>
          <w:ilvl w:val="0"/>
          <w:numId w:val="5"/>
        </w:numPr>
        <w:spacing w:line="480" w:lineRule="exact"/>
        <w:ind w:hanging="616"/>
        <w:jc w:val="both"/>
        <w:rPr>
          <w:rFonts w:ascii="標楷體" w:eastAsia="標楷體" w:hAnsi="標楷體"/>
          <w:sz w:val="28"/>
          <w:szCs w:val="28"/>
        </w:rPr>
      </w:pPr>
      <w:r>
        <w:rPr>
          <w:rFonts w:ascii="標楷體" w:eastAsia="標楷體" w:hAnsi="標楷體"/>
          <w:sz w:val="28"/>
          <w:szCs w:val="28"/>
        </w:rPr>
        <w:t>補助原則</w:t>
      </w:r>
    </w:p>
    <w:p w:rsidR="00CA5222" w:rsidRDefault="00C5323C">
      <w:pPr>
        <w:spacing w:line="480" w:lineRule="exact"/>
        <w:ind w:left="1132" w:hanging="566"/>
        <w:jc w:val="both"/>
      </w:pPr>
      <w:r>
        <w:rPr>
          <w:rFonts w:ascii="標楷體" w:eastAsia="標楷體" w:hAnsi="標楷體" w:cs="Arial"/>
          <w:kern w:val="0"/>
          <w:sz w:val="28"/>
          <w:szCs w:val="28"/>
        </w:rPr>
        <w:t>(</w:t>
      </w:r>
      <w:r>
        <w:rPr>
          <w:rFonts w:ascii="標楷體" w:eastAsia="標楷體" w:hAnsi="標楷體" w:cs="Arial"/>
          <w:kern w:val="0"/>
          <w:sz w:val="28"/>
          <w:szCs w:val="28"/>
        </w:rPr>
        <w:t>一</w:t>
      </w:r>
      <w:r>
        <w:rPr>
          <w:rFonts w:ascii="標楷體" w:eastAsia="標楷體" w:hAnsi="標楷體" w:cs="Arial"/>
          <w:kern w:val="0"/>
          <w:sz w:val="28"/>
          <w:szCs w:val="28"/>
        </w:rPr>
        <w:t>)</w:t>
      </w:r>
      <w:r>
        <w:rPr>
          <w:rFonts w:ascii="標楷體" w:eastAsia="標楷體" w:hAnsi="標楷體" w:cs="Arial"/>
          <w:kern w:val="0"/>
          <w:sz w:val="28"/>
          <w:szCs w:val="28"/>
        </w:rPr>
        <w:t>主辦單位及承辦單位應依「強化社會安全網第二期計畫」相關規定辦理。</w:t>
      </w:r>
    </w:p>
    <w:p w:rsidR="00CA5222" w:rsidRDefault="00C5323C">
      <w:pPr>
        <w:spacing w:line="480" w:lineRule="exact"/>
        <w:ind w:left="1132" w:hanging="566"/>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cs="Arial"/>
          <w:kern w:val="0"/>
          <w:sz w:val="28"/>
          <w:szCs w:val="28"/>
        </w:rPr>
        <w:t>主辦單位</w:t>
      </w:r>
      <w:r>
        <w:rPr>
          <w:rFonts w:ascii="標楷體" w:eastAsia="標楷體" w:hAnsi="標楷體"/>
          <w:sz w:val="28"/>
          <w:szCs w:val="28"/>
        </w:rPr>
        <w:t>應依行政院主計總處最新公告之「各直轄市及縣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政府財力分級表」編列自籌款配合辦理。</w:t>
      </w:r>
    </w:p>
    <w:p w:rsidR="00CA5222" w:rsidRDefault="00C5323C">
      <w:pPr>
        <w:pStyle w:val="a3"/>
        <w:numPr>
          <w:ilvl w:val="0"/>
          <w:numId w:val="5"/>
        </w:numPr>
        <w:spacing w:line="480" w:lineRule="exact"/>
        <w:ind w:hanging="616"/>
        <w:jc w:val="both"/>
        <w:rPr>
          <w:rFonts w:ascii="標楷體" w:eastAsia="標楷體" w:hAnsi="標楷體"/>
          <w:sz w:val="28"/>
          <w:szCs w:val="28"/>
        </w:rPr>
      </w:pPr>
      <w:r>
        <w:rPr>
          <w:rFonts w:ascii="標楷體" w:eastAsia="標楷體" w:hAnsi="標楷體"/>
          <w:sz w:val="28"/>
          <w:szCs w:val="28"/>
        </w:rPr>
        <w:t>補助項目及標準</w:t>
      </w:r>
    </w:p>
    <w:p w:rsidR="00CA5222" w:rsidRDefault="00C5323C">
      <w:pPr>
        <w:pStyle w:val="a3"/>
        <w:numPr>
          <w:ilvl w:val="0"/>
          <w:numId w:val="6"/>
        </w:numPr>
        <w:spacing w:line="480" w:lineRule="exact"/>
        <w:ind w:left="1134" w:hanging="567"/>
        <w:jc w:val="both"/>
      </w:pPr>
      <w:r>
        <w:rPr>
          <w:rFonts w:ascii="標楷體" w:eastAsia="標楷體" w:hAnsi="標楷體"/>
          <w:sz w:val="28"/>
          <w:szCs w:val="28"/>
        </w:rPr>
        <w:t>專業服務費：</w:t>
      </w:r>
      <w:r>
        <w:rPr>
          <w:rFonts w:ascii="標楷體" w:eastAsia="標楷體" w:hAnsi="標楷體" w:cs="標楷體"/>
          <w:kern w:val="0"/>
          <w:sz w:val="28"/>
          <w:szCs w:val="28"/>
        </w:rPr>
        <w:t xml:space="preserve"> </w:t>
      </w:r>
    </w:p>
    <w:p w:rsidR="00CA5222" w:rsidRDefault="00C5323C">
      <w:pPr>
        <w:pStyle w:val="a3"/>
        <w:numPr>
          <w:ilvl w:val="1"/>
          <w:numId w:val="6"/>
        </w:numPr>
        <w:autoSpaceDE w:val="0"/>
        <w:spacing w:line="480" w:lineRule="exact"/>
        <w:ind w:left="1276" w:hanging="425"/>
        <w:rPr>
          <w:rFonts w:ascii="標楷體" w:eastAsia="標楷體" w:hAnsi="標楷體" w:cs="標楷體"/>
          <w:kern w:val="0"/>
          <w:sz w:val="28"/>
          <w:szCs w:val="28"/>
        </w:rPr>
      </w:pPr>
      <w:r>
        <w:rPr>
          <w:rFonts w:ascii="標楷體" w:eastAsia="標楷體" w:hAnsi="標楷體" w:cs="標楷體"/>
          <w:kern w:val="0"/>
          <w:sz w:val="28"/>
          <w:szCs w:val="28"/>
        </w:rPr>
        <w:t>專業人員應配合社會福利服務中心轉介之家庭提供相關服務、培力民間團體與社區組織發展家庭支持服務。</w:t>
      </w:r>
    </w:p>
    <w:p w:rsidR="00CA5222" w:rsidRDefault="00C5323C">
      <w:pPr>
        <w:pStyle w:val="a3"/>
        <w:numPr>
          <w:ilvl w:val="1"/>
          <w:numId w:val="6"/>
        </w:numPr>
        <w:autoSpaceDE w:val="0"/>
        <w:spacing w:line="480" w:lineRule="exact"/>
        <w:ind w:left="1276" w:hanging="425"/>
        <w:rPr>
          <w:rFonts w:ascii="標楷體" w:eastAsia="標楷體" w:hAnsi="標楷體" w:cs="標楷體"/>
          <w:kern w:val="0"/>
          <w:sz w:val="28"/>
          <w:szCs w:val="28"/>
        </w:rPr>
      </w:pPr>
      <w:r>
        <w:rPr>
          <w:rFonts w:ascii="標楷體" w:eastAsia="標楷體" w:hAnsi="標楷體" w:cs="標楷體"/>
          <w:kern w:val="0"/>
          <w:sz w:val="28"/>
          <w:szCs w:val="28"/>
        </w:rPr>
        <w:t>專業人員由主辦單位統籌規劃配置。</w:t>
      </w:r>
      <w:r>
        <w:rPr>
          <w:rFonts w:ascii="標楷體" w:eastAsia="標楷體" w:hAnsi="標楷體" w:cs="標楷體"/>
          <w:kern w:val="0"/>
          <w:sz w:val="28"/>
          <w:szCs w:val="28"/>
        </w:rPr>
        <w:t xml:space="preserve"> </w:t>
      </w:r>
    </w:p>
    <w:p w:rsidR="00CA5222" w:rsidRDefault="00C5323C">
      <w:pPr>
        <w:pStyle w:val="a3"/>
        <w:numPr>
          <w:ilvl w:val="1"/>
          <w:numId w:val="6"/>
        </w:numPr>
        <w:autoSpaceDE w:val="0"/>
        <w:spacing w:line="480" w:lineRule="exact"/>
        <w:ind w:left="1276" w:hanging="425"/>
      </w:pPr>
      <w:r>
        <w:rPr>
          <w:rFonts w:ascii="標楷體" w:eastAsia="標楷體" w:hAnsi="標楷體"/>
          <w:sz w:val="28"/>
          <w:szCs w:val="28"/>
        </w:rPr>
        <w:t>資格條件、補助標準</w:t>
      </w:r>
      <w:r>
        <w:rPr>
          <w:rFonts w:ascii="微軟正黑體" w:eastAsia="微軟正黑體" w:hAnsi="微軟正黑體"/>
          <w:sz w:val="28"/>
          <w:szCs w:val="28"/>
        </w:rPr>
        <w:t>：</w:t>
      </w:r>
      <w:r>
        <w:rPr>
          <w:rFonts w:ascii="標楷體" w:eastAsia="標楷體" w:hAnsi="標楷體"/>
          <w:sz w:val="28"/>
          <w:szCs w:val="28"/>
        </w:rPr>
        <w:t>依本部社家署推展社會福利補助經費補助項目及基準相關規定辦理。</w:t>
      </w:r>
    </w:p>
    <w:p w:rsidR="00CA5222" w:rsidRDefault="00C5323C">
      <w:pPr>
        <w:pStyle w:val="Web"/>
        <w:widowControl w:val="0"/>
        <w:numPr>
          <w:ilvl w:val="0"/>
          <w:numId w:val="6"/>
        </w:numPr>
        <w:wordWrap/>
        <w:overflowPunct/>
        <w:autoSpaceDE/>
        <w:spacing w:before="0" w:after="0" w:line="480" w:lineRule="exact"/>
        <w:ind w:left="1134" w:hanging="567"/>
        <w:textAlignment w:val="auto"/>
      </w:pPr>
      <w:r>
        <w:rPr>
          <w:rFonts w:ascii="標楷體" w:eastAsia="標楷體" w:hAnsi="標楷體" w:cs="Times New Roman"/>
          <w:szCs w:val="28"/>
        </w:rPr>
        <w:t>個案服務費</w:t>
      </w:r>
      <w:r>
        <w:rPr>
          <w:rFonts w:ascii="標楷體" w:eastAsia="標楷體" w:hAnsi="標楷體"/>
          <w:szCs w:val="28"/>
        </w:rPr>
        <w:t>。</w:t>
      </w:r>
    </w:p>
    <w:p w:rsidR="00CA5222" w:rsidRDefault="00C5323C">
      <w:pPr>
        <w:pStyle w:val="Web"/>
        <w:widowControl w:val="0"/>
        <w:wordWrap/>
        <w:overflowPunct/>
        <w:autoSpaceDE/>
        <w:spacing w:before="0" w:after="0" w:line="480" w:lineRule="exact"/>
        <w:ind w:left="1276" w:hanging="425"/>
        <w:textAlignment w:val="auto"/>
      </w:pPr>
      <w:r>
        <w:rPr>
          <w:rFonts w:ascii="標楷體" w:eastAsia="標楷體" w:hAnsi="標楷體" w:cs="Calibri"/>
          <w:szCs w:val="28"/>
        </w:rPr>
        <w:t xml:space="preserve">1. </w:t>
      </w:r>
      <w:r>
        <w:rPr>
          <w:rFonts w:ascii="標楷體" w:eastAsia="標楷體" w:hAnsi="標楷體" w:cs="Times New Roman"/>
          <w:szCs w:val="28"/>
        </w:rPr>
        <w:t>辦理服務個案有關之心理輔導、少年訪視輔導、團體工作等所需費用。</w:t>
      </w:r>
    </w:p>
    <w:p w:rsidR="00CA5222" w:rsidRDefault="00C5323C">
      <w:pPr>
        <w:pStyle w:val="Web"/>
        <w:widowControl w:val="0"/>
        <w:wordWrap/>
        <w:overflowPunct/>
        <w:autoSpaceDE/>
        <w:spacing w:before="0" w:after="0" w:line="480" w:lineRule="exact"/>
        <w:ind w:left="1276" w:hanging="425"/>
        <w:textAlignment w:val="auto"/>
        <w:rPr>
          <w:rFonts w:ascii="標楷體" w:eastAsia="標楷體" w:hAnsi="標楷體" w:cs="Calibri"/>
          <w:szCs w:val="28"/>
        </w:rPr>
      </w:pPr>
      <w:r>
        <w:rPr>
          <w:rFonts w:ascii="標楷體" w:eastAsia="標楷體" w:hAnsi="標楷體" w:cs="Calibri"/>
          <w:szCs w:val="28"/>
        </w:rPr>
        <w:t xml:space="preserve">2. </w:t>
      </w:r>
      <w:r>
        <w:rPr>
          <w:rFonts w:ascii="標楷體" w:eastAsia="標楷體" w:hAnsi="標楷體" w:cs="Calibri"/>
          <w:szCs w:val="28"/>
        </w:rPr>
        <w:t>補助標準依本部社家署推展社會福利補助經費補助項目及基準相關規定辦理。</w:t>
      </w:r>
    </w:p>
    <w:p w:rsidR="00CA5222" w:rsidRDefault="00C5323C">
      <w:pPr>
        <w:pStyle w:val="Web"/>
        <w:widowControl w:val="0"/>
        <w:wordWrap/>
        <w:overflowPunct/>
        <w:autoSpaceDE/>
        <w:spacing w:before="0" w:after="0" w:line="480" w:lineRule="exact"/>
        <w:ind w:left="1276" w:hanging="425"/>
        <w:textAlignment w:val="auto"/>
        <w:rPr>
          <w:rFonts w:ascii="標楷體" w:eastAsia="標楷體" w:hAnsi="標楷體" w:cs="Calibri"/>
          <w:szCs w:val="28"/>
        </w:rPr>
      </w:pPr>
      <w:r>
        <w:rPr>
          <w:rFonts w:ascii="標楷體" w:eastAsia="標楷體" w:hAnsi="標楷體" w:cs="Calibri"/>
          <w:szCs w:val="28"/>
        </w:rPr>
        <w:t xml:space="preserve">3. </w:t>
      </w:r>
      <w:r>
        <w:rPr>
          <w:rFonts w:ascii="標楷體" w:eastAsia="標楷體" w:hAnsi="標楷體" w:cs="Calibri"/>
          <w:szCs w:val="28"/>
        </w:rPr>
        <w:t>個案缺席、請假，惟服務人員已到現場者，核給交通費。</w:t>
      </w:r>
    </w:p>
    <w:p w:rsidR="00CA5222" w:rsidRDefault="00C5323C">
      <w:pPr>
        <w:pStyle w:val="a3"/>
        <w:numPr>
          <w:ilvl w:val="0"/>
          <w:numId w:val="6"/>
        </w:numPr>
        <w:spacing w:line="480" w:lineRule="exact"/>
        <w:ind w:left="1134" w:hanging="567"/>
        <w:jc w:val="both"/>
      </w:pPr>
      <w:r>
        <w:rPr>
          <w:rFonts w:ascii="標楷體" w:eastAsia="標楷體" w:hAnsi="標楷體"/>
          <w:sz w:val="28"/>
          <w:szCs w:val="28"/>
        </w:rPr>
        <w:lastRenderedPageBreak/>
        <w:t>兒童臨托及喘息服務費：連結立案托嬰中心、社區公共托育家園、幼兒園、居家托育人員或兒童課後照顧服務中心接受臨時托育或喘息服務，一般兒童每小時最高補助以當年度公告每小時基本工資核計、發展遲緩或身心障礙兒童每小時最高補助新臺幣二百五十元。</w:t>
      </w:r>
      <w:r>
        <w:rPr>
          <w:rFonts w:ascii="標楷體" w:eastAsia="標楷體" w:hAnsi="標楷體"/>
          <w:sz w:val="28"/>
          <w:szCs w:val="28"/>
        </w:rPr>
        <w:t>(</w:t>
      </w:r>
      <w:r>
        <w:rPr>
          <w:rFonts w:ascii="標楷體" w:eastAsia="標楷體" w:hAnsi="標楷體"/>
          <w:sz w:val="28"/>
          <w:szCs w:val="28"/>
        </w:rPr>
        <w:t>山地、偏遠、離島、原住民地區安排登記保母有困難者，得專案報經主辦單位審查，並經策劃單位同意</w:t>
      </w:r>
      <w:r>
        <w:rPr>
          <w:rFonts w:ascii="標楷體" w:eastAsia="標楷體" w:hAnsi="標楷體"/>
          <w:sz w:val="28"/>
        </w:rPr>
        <w:t>後聘用</w:t>
      </w:r>
      <w:r>
        <w:rPr>
          <w:rFonts w:ascii="標楷體" w:eastAsia="標楷體" w:hAnsi="標楷體"/>
          <w:sz w:val="28"/>
          <w:szCs w:val="28"/>
        </w:rPr>
        <w:t>)</w:t>
      </w:r>
      <w:r>
        <w:rPr>
          <w:rFonts w:ascii="標楷體" w:eastAsia="標楷體" w:hAnsi="標楷體"/>
          <w:sz w:val="28"/>
          <w:szCs w:val="28"/>
        </w:rPr>
        <w:t>。</w:t>
      </w:r>
    </w:p>
    <w:p w:rsidR="00CA5222" w:rsidRDefault="00C5323C">
      <w:pPr>
        <w:pStyle w:val="a3"/>
        <w:numPr>
          <w:ilvl w:val="0"/>
          <w:numId w:val="6"/>
        </w:numPr>
        <w:spacing w:line="480" w:lineRule="exact"/>
        <w:ind w:left="1134" w:hanging="567"/>
        <w:jc w:val="both"/>
      </w:pPr>
      <w:r>
        <w:rPr>
          <w:rFonts w:ascii="標楷體" w:eastAsia="標楷體" w:hAnsi="標楷體"/>
          <w:sz w:val="28"/>
          <w:szCs w:val="28"/>
        </w:rPr>
        <w:t>到宅家務指導服務及交通費：</w:t>
      </w:r>
      <w:r>
        <w:rPr>
          <w:rFonts w:ascii="標楷體" w:eastAsia="標楷體" w:hAnsi="標楷體"/>
          <w:sz w:val="28"/>
        </w:rPr>
        <w:t>服務費每案每小時</w:t>
      </w:r>
      <w:r>
        <w:rPr>
          <w:rFonts w:ascii="標楷體" w:eastAsia="標楷體" w:hAnsi="標楷體"/>
          <w:sz w:val="28"/>
        </w:rPr>
        <w:t>最高補助新臺幣二百元；交通費依個案服務費之訪視交通費經費標準辦理。</w:t>
      </w:r>
    </w:p>
    <w:p w:rsidR="00CA5222" w:rsidRDefault="00C5323C">
      <w:pPr>
        <w:pStyle w:val="a3"/>
        <w:numPr>
          <w:ilvl w:val="0"/>
          <w:numId w:val="6"/>
        </w:numPr>
        <w:spacing w:line="480" w:lineRule="exact"/>
        <w:ind w:left="1134" w:hanging="567"/>
        <w:jc w:val="both"/>
        <w:rPr>
          <w:rFonts w:ascii="標楷體" w:eastAsia="標楷體" w:hAnsi="標楷體"/>
          <w:sz w:val="28"/>
          <w:szCs w:val="28"/>
        </w:rPr>
      </w:pPr>
      <w:r>
        <w:rPr>
          <w:rFonts w:ascii="標楷體" w:eastAsia="標楷體" w:hAnsi="標楷體"/>
          <w:sz w:val="28"/>
          <w:szCs w:val="28"/>
        </w:rPr>
        <w:t>訓練及活動費</w:t>
      </w:r>
      <w:r>
        <w:rPr>
          <w:rFonts w:ascii="標楷體" w:eastAsia="標楷體" w:hAnsi="標楷體"/>
          <w:sz w:val="28"/>
          <w:szCs w:val="28"/>
        </w:rPr>
        <w:t>(</w:t>
      </w:r>
      <w:r>
        <w:rPr>
          <w:rFonts w:ascii="標楷體" w:eastAsia="標楷體" w:hAnsi="標楷體"/>
          <w:sz w:val="28"/>
          <w:szCs w:val="28"/>
        </w:rPr>
        <w:t>含活動材料費與學員住宿費</w:t>
      </w:r>
      <w:r>
        <w:rPr>
          <w:rFonts w:ascii="標楷體" w:eastAsia="標楷體" w:hAnsi="標楷體"/>
          <w:sz w:val="28"/>
          <w:szCs w:val="28"/>
        </w:rPr>
        <w:t>)</w:t>
      </w:r>
      <w:r>
        <w:rPr>
          <w:rFonts w:ascii="標楷體" w:eastAsia="標楷體" w:hAnsi="標楷體"/>
          <w:sz w:val="28"/>
          <w:szCs w:val="28"/>
        </w:rPr>
        <w:t>：</w:t>
      </w:r>
    </w:p>
    <w:p w:rsidR="00CA5222" w:rsidRDefault="00C5323C">
      <w:pPr>
        <w:pStyle w:val="a3"/>
        <w:spacing w:line="480" w:lineRule="exact"/>
        <w:ind w:left="1276" w:hanging="425"/>
        <w:jc w:val="both"/>
        <w:rPr>
          <w:rFonts w:ascii="標楷體" w:eastAsia="標楷體" w:hAnsi="標楷體"/>
          <w:sz w:val="28"/>
          <w:szCs w:val="28"/>
        </w:rPr>
      </w:pPr>
      <w:r>
        <w:rPr>
          <w:rFonts w:ascii="標楷體" w:eastAsia="標楷體" w:hAnsi="標楷體"/>
          <w:sz w:val="28"/>
          <w:szCs w:val="28"/>
        </w:rPr>
        <w:t xml:space="preserve">1. </w:t>
      </w:r>
      <w:r>
        <w:rPr>
          <w:rFonts w:ascii="標楷體" w:eastAsia="標楷體" w:hAnsi="標楷體"/>
          <w:sz w:val="28"/>
          <w:szCs w:val="28"/>
        </w:rPr>
        <w:t>辦理與方案有關之督導、培訓、講座、研習、座談會、研討會、訓練、觀摩、活動等所需費用。</w:t>
      </w:r>
    </w:p>
    <w:p w:rsidR="00CA5222" w:rsidRDefault="00C5323C">
      <w:pPr>
        <w:pStyle w:val="a3"/>
        <w:spacing w:line="480" w:lineRule="exact"/>
        <w:ind w:left="1276" w:hanging="425"/>
        <w:jc w:val="both"/>
      </w:pPr>
      <w:r>
        <w:rPr>
          <w:rFonts w:ascii="標楷體" w:eastAsia="標楷體" w:hAnsi="標楷體"/>
          <w:sz w:val="28"/>
          <w:szCs w:val="28"/>
        </w:rPr>
        <w:t xml:space="preserve">2. </w:t>
      </w:r>
      <w:r>
        <w:rPr>
          <w:rFonts w:ascii="標楷體" w:eastAsia="標楷體" w:hAnsi="標楷體"/>
          <w:sz w:val="28"/>
          <w:szCs w:val="28"/>
        </w:rPr>
        <w:t>補助標準：依本部社家署推展社會福利補助經費補助項目及基準相關規定辦理。</w:t>
      </w:r>
    </w:p>
    <w:p w:rsidR="00CA5222" w:rsidRDefault="00C5323C">
      <w:pPr>
        <w:pStyle w:val="a3"/>
        <w:spacing w:line="480" w:lineRule="exact"/>
        <w:ind w:left="1134" w:hanging="567"/>
        <w:jc w:val="both"/>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保險費：提供到宅家務指導、訪視輔導人員及志工保險費，每人每年最高補助新臺幣五百元。</w:t>
      </w:r>
    </w:p>
    <w:p w:rsidR="00CA5222" w:rsidRDefault="00C5323C">
      <w:pPr>
        <w:spacing w:line="480" w:lineRule="exact"/>
        <w:ind w:left="993" w:hanging="567"/>
        <w:jc w:val="both"/>
      </w:pPr>
      <w:r>
        <w:rPr>
          <w:rFonts w:ascii="標楷體" w:eastAsia="標楷體" w:hAnsi="標楷體"/>
          <w:sz w:val="28"/>
          <w:szCs w:val="28"/>
        </w:rPr>
        <w:t>（七）服務鐘點費：</w:t>
      </w:r>
    </w:p>
    <w:p w:rsidR="00CA5222" w:rsidRDefault="00C5323C">
      <w:pPr>
        <w:pStyle w:val="a3"/>
        <w:numPr>
          <w:ilvl w:val="1"/>
          <w:numId w:val="6"/>
        </w:numPr>
        <w:spacing w:line="480" w:lineRule="exact"/>
        <w:ind w:left="1276" w:hanging="425"/>
        <w:jc w:val="both"/>
        <w:rPr>
          <w:rFonts w:ascii="標楷體" w:eastAsia="標楷體" w:hAnsi="標楷體"/>
          <w:sz w:val="28"/>
          <w:szCs w:val="28"/>
        </w:rPr>
      </w:pPr>
      <w:r>
        <w:rPr>
          <w:rFonts w:ascii="標楷體" w:eastAsia="標楷體" w:hAnsi="標楷體"/>
          <w:sz w:val="28"/>
          <w:szCs w:val="28"/>
        </w:rPr>
        <w:t>連結相關專業人員</w:t>
      </w:r>
      <w:r>
        <w:rPr>
          <w:rFonts w:ascii="標楷體" w:eastAsia="標楷體" w:hAnsi="標楷體"/>
          <w:sz w:val="28"/>
          <w:szCs w:val="28"/>
        </w:rPr>
        <w:t>(</w:t>
      </w:r>
      <w:r>
        <w:rPr>
          <w:rFonts w:ascii="標楷體" w:eastAsia="標楷體" w:hAnsi="標楷體"/>
          <w:sz w:val="28"/>
          <w:szCs w:val="28"/>
        </w:rPr>
        <w:t>如特殊教育教師等</w:t>
      </w:r>
      <w:r>
        <w:rPr>
          <w:rFonts w:ascii="標楷體" w:eastAsia="標楷體" w:hAnsi="標楷體"/>
          <w:sz w:val="28"/>
          <w:szCs w:val="28"/>
        </w:rPr>
        <w:t>)</w:t>
      </w:r>
      <w:r>
        <w:rPr>
          <w:rFonts w:ascii="標楷體" w:eastAsia="標楷體" w:hAnsi="標楷體"/>
          <w:sz w:val="28"/>
          <w:szCs w:val="28"/>
        </w:rPr>
        <w:t>，提供特殊兒少之父母或主要照顧者指導服務。</w:t>
      </w:r>
    </w:p>
    <w:p w:rsidR="00CA5222" w:rsidRDefault="00C5323C">
      <w:pPr>
        <w:pStyle w:val="a3"/>
        <w:numPr>
          <w:ilvl w:val="1"/>
          <w:numId w:val="6"/>
        </w:numPr>
        <w:spacing w:line="480" w:lineRule="exact"/>
        <w:ind w:left="1276" w:hanging="425"/>
        <w:jc w:val="both"/>
        <w:rPr>
          <w:rFonts w:ascii="標楷體" w:eastAsia="標楷體" w:hAnsi="標楷體"/>
          <w:sz w:val="28"/>
          <w:szCs w:val="28"/>
        </w:rPr>
      </w:pPr>
      <w:r>
        <w:rPr>
          <w:rFonts w:ascii="標楷體" w:eastAsia="標楷體" w:hAnsi="標楷體"/>
          <w:sz w:val="28"/>
          <w:szCs w:val="28"/>
        </w:rPr>
        <w:t>每案每小時最高補助新臺幣二千元。</w:t>
      </w:r>
    </w:p>
    <w:p w:rsidR="00CA5222" w:rsidRDefault="00C5323C">
      <w:pPr>
        <w:spacing w:line="480" w:lineRule="exact"/>
        <w:ind w:left="1276" w:hanging="851"/>
        <w:jc w:val="both"/>
      </w:pPr>
      <w:r>
        <w:rPr>
          <w:rFonts w:ascii="標楷體" w:eastAsia="標楷體" w:hAnsi="標楷體"/>
          <w:sz w:val="28"/>
          <w:szCs w:val="28"/>
        </w:rPr>
        <w:t>（八）專案計畫管理費</w:t>
      </w:r>
      <w:r>
        <w:rPr>
          <w:rFonts w:ascii="微軟正黑體" w:eastAsia="微軟正黑體" w:hAnsi="微軟正黑體"/>
          <w:sz w:val="28"/>
          <w:szCs w:val="28"/>
        </w:rPr>
        <w:t>。</w:t>
      </w:r>
    </w:p>
    <w:p w:rsidR="00CA5222" w:rsidRDefault="00C5323C">
      <w:pPr>
        <w:spacing w:line="480" w:lineRule="exact"/>
        <w:ind w:left="992" w:hanging="567"/>
        <w:jc w:val="both"/>
        <w:rPr>
          <w:rFonts w:ascii="標楷體" w:eastAsia="標楷體" w:hAnsi="標楷體"/>
          <w:sz w:val="28"/>
          <w:szCs w:val="28"/>
        </w:rPr>
      </w:pPr>
      <w:r>
        <w:rPr>
          <w:rFonts w:ascii="標楷體" w:eastAsia="標楷體" w:hAnsi="標楷體"/>
          <w:sz w:val="28"/>
          <w:szCs w:val="28"/>
        </w:rPr>
        <w:t>（九）勞、健保及提撥勞退準備金費。</w:t>
      </w:r>
    </w:p>
    <w:p w:rsidR="00CA5222" w:rsidRDefault="00CA5222">
      <w:pPr>
        <w:widowControl/>
        <w:tabs>
          <w:tab w:val="left" w:pos="896"/>
        </w:tabs>
        <w:spacing w:line="480" w:lineRule="exact"/>
        <w:jc w:val="both"/>
        <w:rPr>
          <w:rFonts w:ascii="標楷體" w:eastAsia="標楷體" w:hAnsi="標楷體" w:cs="Arial"/>
          <w:sz w:val="28"/>
          <w:szCs w:val="28"/>
        </w:rPr>
      </w:pPr>
    </w:p>
    <w:p w:rsidR="00CA5222" w:rsidRDefault="00C5323C">
      <w:pPr>
        <w:spacing w:line="480" w:lineRule="exact"/>
        <w:jc w:val="both"/>
        <w:rPr>
          <w:rFonts w:ascii="標楷體" w:eastAsia="標楷體" w:hAnsi="標楷體"/>
          <w:b/>
          <w:sz w:val="28"/>
          <w:szCs w:val="28"/>
        </w:rPr>
        <w:sectPr w:rsidR="00CA5222">
          <w:footerReference w:type="default" r:id="rId7"/>
          <w:pgSz w:w="11907" w:h="16839"/>
          <w:pgMar w:top="1440" w:right="1800" w:bottom="1440" w:left="1800" w:header="851" w:footer="992" w:gutter="0"/>
          <w:cols w:space="720"/>
        </w:sectPr>
      </w:pPr>
      <w:r>
        <w:rPr>
          <w:rFonts w:ascii="標楷體" w:eastAsia="標楷體" w:hAnsi="標楷體"/>
          <w:b/>
          <w:sz w:val="28"/>
          <w:szCs w:val="28"/>
        </w:rPr>
        <w:t>柒、本方案如有未盡事宜，視執行情形檢討修正。</w:t>
      </w:r>
    </w:p>
    <w:p w:rsidR="00CA5222" w:rsidRDefault="00C5323C">
      <w:pPr>
        <w:spacing w:after="180" w:line="400" w:lineRule="exact"/>
        <w:jc w:val="center"/>
        <w:rPr>
          <w:rFonts w:ascii="標楷體" w:eastAsia="標楷體" w:hAnsi="標楷體"/>
          <w:b/>
          <w:sz w:val="28"/>
          <w:szCs w:val="28"/>
        </w:rPr>
      </w:pPr>
      <w:r>
        <w:rPr>
          <w:rFonts w:ascii="標楷體" w:eastAsia="標楷體" w:hAnsi="標楷體"/>
          <w:b/>
          <w:sz w:val="28"/>
          <w:szCs w:val="28"/>
        </w:rPr>
        <w:lastRenderedPageBreak/>
        <w:t>○○</w:t>
      </w:r>
      <w:r>
        <w:rPr>
          <w:rFonts w:ascii="標楷體" w:eastAsia="標楷體" w:hAnsi="標楷體"/>
          <w:b/>
          <w:sz w:val="28"/>
          <w:szCs w:val="28"/>
        </w:rPr>
        <w:t>縣</w:t>
      </w:r>
      <w:r>
        <w:rPr>
          <w:rFonts w:ascii="標楷體" w:eastAsia="標楷體" w:hAnsi="標楷體"/>
          <w:b/>
          <w:sz w:val="28"/>
          <w:szCs w:val="28"/>
        </w:rPr>
        <w:t>/</w:t>
      </w:r>
      <w:r>
        <w:rPr>
          <w:rFonts w:ascii="標楷體" w:eastAsia="標楷體" w:hAnsi="標楷體"/>
          <w:b/>
          <w:sz w:val="28"/>
          <w:szCs w:val="28"/>
        </w:rPr>
        <w:t>市政府</w:t>
      </w:r>
      <w:r>
        <w:rPr>
          <w:rFonts w:ascii="標楷體" w:eastAsia="標楷體" w:hAnsi="標楷體"/>
          <w:b/>
          <w:sz w:val="28"/>
          <w:szCs w:val="28"/>
        </w:rPr>
        <w:t>(</w:t>
      </w:r>
      <w:r>
        <w:rPr>
          <w:rFonts w:ascii="標楷體" w:eastAsia="標楷體" w:hAnsi="標楷體"/>
          <w:b/>
          <w:sz w:val="28"/>
          <w:szCs w:val="28"/>
        </w:rPr>
        <w:t>社會局</w:t>
      </w:r>
      <w:r>
        <w:rPr>
          <w:rFonts w:ascii="標楷體" w:eastAsia="標楷體" w:hAnsi="標楷體"/>
          <w:b/>
          <w:sz w:val="28"/>
          <w:szCs w:val="28"/>
        </w:rPr>
        <w:t>)</w:t>
      </w:r>
      <w:r>
        <w:rPr>
          <w:rFonts w:ascii="標楷體" w:eastAsia="標楷體" w:hAnsi="標楷體"/>
          <w:b/>
          <w:sz w:val="28"/>
          <w:szCs w:val="28"/>
        </w:rPr>
        <w:t>家庭支持服務資源布建方案</w:t>
      </w:r>
    </w:p>
    <w:p w:rsidR="00CA5222" w:rsidRDefault="00C5323C">
      <w:pPr>
        <w:spacing w:after="180" w:line="400" w:lineRule="exact"/>
        <w:jc w:val="center"/>
      </w:pPr>
      <w:r>
        <w:rPr>
          <w:rFonts w:ascii="標楷體" w:eastAsia="標楷體" w:hAnsi="標楷體"/>
          <w:b/>
          <w:kern w:val="0"/>
          <w:sz w:val="28"/>
          <w:szCs w:val="28"/>
        </w:rPr>
        <w:t xml:space="preserve">     </w:t>
      </w:r>
      <w:r>
        <w:rPr>
          <w:rFonts w:ascii="標楷體" w:eastAsia="標楷體" w:hAnsi="標楷體"/>
          <w:b/>
          <w:kern w:val="0"/>
          <w:sz w:val="28"/>
          <w:szCs w:val="28"/>
        </w:rPr>
        <w:t>年整體服務計畫書</w:t>
      </w:r>
    </w:p>
    <w:p w:rsidR="00CA5222" w:rsidRDefault="00C5323C">
      <w:pPr>
        <w:pStyle w:val="a3"/>
        <w:numPr>
          <w:ilvl w:val="0"/>
          <w:numId w:val="7"/>
        </w:numPr>
        <w:tabs>
          <w:tab w:val="left" w:pos="709"/>
          <w:tab w:val="left" w:pos="1276"/>
        </w:tabs>
        <w:snapToGrid w:val="0"/>
        <w:spacing w:line="500" w:lineRule="exact"/>
        <w:ind w:left="567" w:hanging="567"/>
        <w:jc w:val="both"/>
        <w:rPr>
          <w:rFonts w:ascii="標楷體" w:eastAsia="標楷體" w:hAnsi="標楷體" w:cs="Arial"/>
          <w:sz w:val="28"/>
          <w:szCs w:val="28"/>
        </w:rPr>
      </w:pPr>
      <w:r>
        <w:rPr>
          <w:rFonts w:ascii="標楷體" w:eastAsia="標楷體" w:hAnsi="標楷體" w:cs="Arial"/>
          <w:sz w:val="28"/>
          <w:szCs w:val="28"/>
        </w:rPr>
        <w:t>計畫目標：</w:t>
      </w:r>
    </w:p>
    <w:p w:rsidR="00CA5222" w:rsidRDefault="00C5323C">
      <w:pPr>
        <w:pStyle w:val="a3"/>
        <w:numPr>
          <w:ilvl w:val="0"/>
          <w:numId w:val="7"/>
        </w:numPr>
        <w:tabs>
          <w:tab w:val="left" w:pos="709"/>
          <w:tab w:val="left" w:pos="1276"/>
        </w:tabs>
        <w:snapToGrid w:val="0"/>
        <w:spacing w:line="500" w:lineRule="exact"/>
        <w:ind w:left="567" w:hanging="567"/>
        <w:jc w:val="both"/>
        <w:rPr>
          <w:rFonts w:ascii="標楷體" w:eastAsia="標楷體" w:hAnsi="標楷體" w:cs="Arial"/>
          <w:sz w:val="28"/>
          <w:szCs w:val="28"/>
        </w:rPr>
      </w:pPr>
      <w:r>
        <w:rPr>
          <w:rFonts w:ascii="標楷體" w:eastAsia="標楷體" w:hAnsi="標楷體" w:cs="Arial"/>
          <w:sz w:val="28"/>
          <w:szCs w:val="28"/>
        </w:rPr>
        <w:t>背景分析：轄區人口特性、地理環境、家庭類型、社會福利服務中心布建情形及民間單位量能等基礎資料說明與分析。</w:t>
      </w:r>
    </w:p>
    <w:p w:rsidR="00CA5222" w:rsidRDefault="00C5323C">
      <w:pPr>
        <w:pStyle w:val="a3"/>
        <w:numPr>
          <w:ilvl w:val="0"/>
          <w:numId w:val="7"/>
        </w:numPr>
        <w:tabs>
          <w:tab w:val="left" w:pos="709"/>
          <w:tab w:val="left" w:pos="1276"/>
        </w:tabs>
        <w:snapToGrid w:val="0"/>
        <w:spacing w:line="500" w:lineRule="exact"/>
        <w:ind w:left="567" w:hanging="567"/>
        <w:jc w:val="both"/>
        <w:rPr>
          <w:rFonts w:ascii="標楷體" w:eastAsia="標楷體" w:hAnsi="標楷體" w:cs="Arial"/>
          <w:sz w:val="28"/>
          <w:szCs w:val="28"/>
        </w:rPr>
      </w:pPr>
      <w:r>
        <w:rPr>
          <w:rFonts w:ascii="標楷體" w:eastAsia="標楷體" w:hAnsi="標楷體" w:cs="Arial"/>
          <w:sz w:val="28"/>
          <w:szCs w:val="28"/>
        </w:rPr>
        <w:t>轄內資源盤點：</w:t>
      </w:r>
    </w:p>
    <w:tbl>
      <w:tblPr>
        <w:tblW w:w="10349" w:type="dxa"/>
        <w:tblInd w:w="-274" w:type="dxa"/>
        <w:tblLayout w:type="fixed"/>
        <w:tblCellMar>
          <w:left w:w="10" w:type="dxa"/>
          <w:right w:w="10" w:type="dxa"/>
        </w:tblCellMar>
        <w:tblLook w:val="0000" w:firstRow="0" w:lastRow="0" w:firstColumn="0" w:lastColumn="0" w:noHBand="0" w:noVBand="0"/>
      </w:tblPr>
      <w:tblGrid>
        <w:gridCol w:w="993"/>
        <w:gridCol w:w="1134"/>
        <w:gridCol w:w="1276"/>
        <w:gridCol w:w="567"/>
        <w:gridCol w:w="567"/>
        <w:gridCol w:w="567"/>
        <w:gridCol w:w="567"/>
        <w:gridCol w:w="567"/>
        <w:gridCol w:w="567"/>
        <w:gridCol w:w="425"/>
        <w:gridCol w:w="425"/>
        <w:gridCol w:w="426"/>
        <w:gridCol w:w="425"/>
        <w:gridCol w:w="425"/>
        <w:gridCol w:w="425"/>
        <w:gridCol w:w="426"/>
        <w:gridCol w:w="567"/>
      </w:tblGrid>
      <w:tr w:rsidR="00CA5222">
        <w:tblPrEx>
          <w:tblCellMar>
            <w:top w:w="0" w:type="dxa"/>
            <w:bottom w:w="0" w:type="dxa"/>
          </w:tblCellMar>
        </w:tblPrEx>
        <w:trPr>
          <w:trHeight w:val="613"/>
          <w:tblHeader/>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行政</w:t>
            </w:r>
          </w:p>
          <w:p w:rsidR="00CA5222" w:rsidRDefault="00C5323C">
            <w:pPr>
              <w:pStyle w:val="a3"/>
              <w:spacing w:line="400" w:lineRule="exact"/>
              <w:ind w:left="-10" w:right="-10"/>
              <w:jc w:val="center"/>
            </w:pPr>
            <w:r>
              <w:rPr>
                <w:rFonts w:ascii="標楷體" w:eastAsia="標楷體" w:hAnsi="標楷體"/>
              </w:rPr>
              <w:t>區域</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承辦</w:t>
            </w:r>
          </w:p>
          <w:p w:rsidR="00CA5222" w:rsidRDefault="00C5323C">
            <w:pPr>
              <w:pStyle w:val="a3"/>
              <w:spacing w:line="400" w:lineRule="exact"/>
              <w:ind w:left="-10" w:right="-10"/>
              <w:jc w:val="center"/>
              <w:rPr>
                <w:rFonts w:ascii="標楷體" w:eastAsia="標楷體" w:hAnsi="標楷體"/>
              </w:rPr>
            </w:pPr>
            <w:r>
              <w:rPr>
                <w:rFonts w:ascii="標楷體" w:eastAsia="標楷體" w:hAnsi="標楷體"/>
              </w:rPr>
              <w:t>單位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服務對象及需求</w:t>
            </w:r>
          </w:p>
        </w:tc>
        <w:tc>
          <w:tcPr>
            <w:tcW w:w="6946"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服務項目</w:t>
            </w:r>
            <w:r>
              <w:rPr>
                <w:rFonts w:ascii="標楷體" w:eastAsia="標楷體" w:hAnsi="標楷體"/>
              </w:rPr>
              <w:t>(</w:t>
            </w:r>
            <w:r>
              <w:rPr>
                <w:rFonts w:ascii="標楷體" w:eastAsia="標楷體" w:hAnsi="標楷體"/>
              </w:rPr>
              <w:t>可複選</w:t>
            </w:r>
            <w:r>
              <w:rPr>
                <w:rFonts w:ascii="標楷體" w:eastAsia="標楷體" w:hAnsi="標楷體"/>
              </w:rPr>
              <w:t>)</w:t>
            </w:r>
          </w:p>
        </w:tc>
      </w:tr>
      <w:tr w:rsidR="00CA5222">
        <w:tblPrEx>
          <w:tblCellMar>
            <w:top w:w="0" w:type="dxa"/>
            <w:bottom w:w="0" w:type="dxa"/>
          </w:tblCellMar>
        </w:tblPrEx>
        <w:trPr>
          <w:trHeight w:val="266"/>
          <w:tblHead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pStyle w:val="a3"/>
              <w:tabs>
                <w:tab w:val="left" w:pos="567"/>
              </w:tabs>
              <w:spacing w:line="400" w:lineRule="exact"/>
              <w:rPr>
                <w:rFonts w:ascii="標楷體" w:eastAsia="標楷體" w:hAnsi="標楷體"/>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pStyle w:val="a3"/>
              <w:tabs>
                <w:tab w:val="left" w:pos="567"/>
              </w:tabs>
              <w:spacing w:line="400" w:lineRule="exact"/>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pStyle w:val="a3"/>
              <w:tabs>
                <w:tab w:val="left" w:pos="567"/>
              </w:tabs>
              <w:spacing w:line="400" w:lineRule="exact"/>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F</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H</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I</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J</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K</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L</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N</w:t>
            </w:r>
          </w:p>
        </w:tc>
      </w:tr>
      <w:tr w:rsidR="00CA5222">
        <w:tblPrEx>
          <w:tblCellMar>
            <w:top w:w="0" w:type="dxa"/>
            <w:bottom w:w="0" w:type="dxa"/>
          </w:tblCellMar>
        </w:tblPrEx>
        <w:trPr>
          <w:trHeight w:val="666"/>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w:t>
            </w:r>
            <w:r>
              <w:rPr>
                <w:rFonts w:ascii="標楷體" w:eastAsia="標楷體" w:hAnsi="標楷體"/>
              </w:rPr>
              <w:t>範例</w:t>
            </w:r>
            <w:r>
              <w:rPr>
                <w:rFonts w:ascii="標楷體" w:eastAsia="標楷體" w:hAnsi="標楷體"/>
              </w:rPr>
              <w:t>)</w:t>
            </w:r>
          </w:p>
          <w:p w:rsidR="00CA5222" w:rsidRDefault="00C5323C">
            <w:pPr>
              <w:pStyle w:val="a3"/>
              <w:spacing w:line="400" w:lineRule="exact"/>
              <w:ind w:left="-10" w:right="-10"/>
              <w:jc w:val="center"/>
              <w:rPr>
                <w:rFonts w:ascii="標楷體" w:eastAsia="標楷體" w:hAnsi="標楷體"/>
              </w:rPr>
            </w:pPr>
            <w:r>
              <w:rPr>
                <w:rFonts w:ascii="標楷體" w:eastAsia="標楷體" w:hAnsi="標楷體"/>
              </w:rPr>
              <w:t>龍井區、</w:t>
            </w:r>
          </w:p>
          <w:p w:rsidR="00CA5222" w:rsidRDefault="00C5323C">
            <w:pPr>
              <w:pStyle w:val="a3"/>
              <w:spacing w:line="400" w:lineRule="exact"/>
              <w:ind w:left="-10" w:right="-10"/>
              <w:jc w:val="center"/>
              <w:rPr>
                <w:rFonts w:ascii="標楷體" w:eastAsia="標楷體" w:hAnsi="標楷體"/>
              </w:rPr>
            </w:pPr>
            <w:r>
              <w:rPr>
                <w:rFonts w:ascii="標楷體" w:eastAsia="標楷體" w:hAnsi="標楷體"/>
              </w:rPr>
              <w:t>沙鹿區</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w:t>
            </w:r>
            <w:r>
              <w:rPr>
                <w:rFonts w:ascii="標楷體" w:eastAsia="標楷體" w:hAnsi="標楷體"/>
              </w:rPr>
              <w:t>範例</w:t>
            </w:r>
            <w:r>
              <w:rPr>
                <w:rFonts w:ascii="標楷體" w:eastAsia="標楷體" w:hAnsi="標楷體"/>
              </w:rPr>
              <w:t>)</w:t>
            </w:r>
          </w:p>
          <w:p w:rsidR="00CA5222" w:rsidRDefault="00C5323C">
            <w:pPr>
              <w:pStyle w:val="a3"/>
              <w:tabs>
                <w:tab w:val="left" w:pos="0"/>
              </w:tabs>
              <w:spacing w:line="400" w:lineRule="exact"/>
              <w:ind w:left="-10" w:right="-10"/>
              <w:jc w:val="center"/>
              <w:rPr>
                <w:rFonts w:ascii="標楷體" w:eastAsia="標楷體" w:hAnsi="標楷體"/>
              </w:rPr>
            </w:pPr>
            <w:r>
              <w:rPr>
                <w:rFonts w:ascii="標楷體" w:eastAsia="標楷體" w:hAnsi="標楷體"/>
              </w:rPr>
              <w:t>○○</w:t>
            </w:r>
            <w:r>
              <w:rPr>
                <w:rFonts w:ascii="標楷體" w:eastAsia="標楷體" w:hAnsi="標楷體"/>
              </w:rPr>
              <w:t>協會</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567"/>
              </w:tabs>
              <w:spacing w:line="400" w:lineRule="exact"/>
              <w:ind w:left="-10" w:right="-10"/>
              <w:jc w:val="both"/>
              <w:rPr>
                <w:rFonts w:ascii="標楷體" w:eastAsia="標楷體" w:hAnsi="標楷體"/>
              </w:rPr>
            </w:pPr>
            <w:r>
              <w:rPr>
                <w:rFonts w:ascii="標楷體" w:eastAsia="標楷體" w:hAnsi="標楷體"/>
              </w:rPr>
              <w:t>(</w:t>
            </w:r>
            <w:r>
              <w:rPr>
                <w:rFonts w:ascii="標楷體" w:eastAsia="標楷體" w:hAnsi="標楷體"/>
              </w:rPr>
              <w:t>範例</w:t>
            </w:r>
            <w:r>
              <w:rPr>
                <w:rFonts w:ascii="標楷體" w:eastAsia="標楷體" w:hAnsi="標楷體"/>
              </w:rPr>
              <w:t>)</w:t>
            </w:r>
          </w:p>
          <w:p w:rsidR="00CA5222" w:rsidRDefault="00C5323C">
            <w:pPr>
              <w:tabs>
                <w:tab w:val="left" w:pos="567"/>
              </w:tabs>
              <w:spacing w:line="400" w:lineRule="exact"/>
              <w:ind w:left="-10" w:right="-10"/>
              <w:jc w:val="both"/>
              <w:rPr>
                <w:rFonts w:ascii="標楷體" w:eastAsia="標楷體" w:hAnsi="標楷體"/>
              </w:rPr>
            </w:pPr>
            <w:r>
              <w:rPr>
                <w:rFonts w:ascii="標楷體" w:eastAsia="標楷體" w:hAnsi="標楷體"/>
              </w:rPr>
              <w:t>親職功能待提升之父母或照顧者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pStyle w:val="a3"/>
              <w:spacing w:line="400" w:lineRule="exact"/>
              <w:ind w:left="-10" w:right="-1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pStyle w:val="a3"/>
              <w:spacing w:line="400" w:lineRule="exact"/>
              <w:ind w:left="-10" w:right="-1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pStyle w:val="a3"/>
              <w:spacing w:line="400" w:lineRule="exact"/>
              <w:ind w:left="-10" w:right="-1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pStyle w:val="a3"/>
              <w:spacing w:line="400" w:lineRule="exact"/>
              <w:ind w:left="-10" w:right="-10"/>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v</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v</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v</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pStyle w:val="a3"/>
              <w:spacing w:line="400" w:lineRule="exact"/>
              <w:ind w:left="-10" w:right="-10"/>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pStyle w:val="a3"/>
              <w:spacing w:line="400" w:lineRule="exact"/>
              <w:ind w:left="-10" w:right="-1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pStyle w:val="a3"/>
              <w:spacing w:line="400" w:lineRule="exact"/>
              <w:ind w:left="-10" w:right="-10"/>
              <w:jc w:val="center"/>
              <w:rPr>
                <w:rFonts w:ascii="標楷體" w:eastAsia="標楷體" w:hAnsi="標楷體"/>
              </w:rPr>
            </w:pPr>
          </w:p>
        </w:tc>
      </w:tr>
      <w:tr w:rsidR="00CA5222">
        <w:tblPrEx>
          <w:tblCellMar>
            <w:top w:w="0" w:type="dxa"/>
            <w:bottom w:w="0" w:type="dxa"/>
          </w:tblCellMar>
        </w:tblPrEx>
        <w:trPr>
          <w:trHeight w:val="773"/>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pStyle w:val="a3"/>
              <w:spacing w:line="400" w:lineRule="exact"/>
              <w:ind w:left="-10" w:right="-10"/>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567"/>
              </w:tabs>
              <w:spacing w:line="400" w:lineRule="exact"/>
              <w:ind w:left="-10" w:right="-10"/>
              <w:jc w:val="both"/>
              <w:rPr>
                <w:rFonts w:ascii="標楷體" w:eastAsia="標楷體" w:hAnsi="標楷體"/>
              </w:rPr>
            </w:pPr>
          </w:p>
        </w:tc>
        <w:tc>
          <w:tcPr>
            <w:tcW w:w="6946"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567"/>
              </w:tabs>
              <w:spacing w:line="400" w:lineRule="exact"/>
              <w:jc w:val="both"/>
              <w:rPr>
                <w:rFonts w:ascii="標楷體" w:eastAsia="標楷體" w:hAnsi="標楷體"/>
                <w:spacing w:val="-20"/>
              </w:rPr>
            </w:pPr>
            <w:r>
              <w:rPr>
                <w:rFonts w:ascii="標楷體" w:eastAsia="標楷體" w:hAnsi="標楷體"/>
                <w:spacing w:val="-20"/>
              </w:rPr>
              <w:t>L</w:t>
            </w:r>
            <w:r>
              <w:rPr>
                <w:rFonts w:ascii="標楷體" w:eastAsia="標楷體" w:hAnsi="標楷體"/>
                <w:spacing w:val="-20"/>
              </w:rPr>
              <w:t>：</w:t>
            </w:r>
          </w:p>
          <w:p w:rsidR="00CA5222" w:rsidRDefault="00C5323C">
            <w:pPr>
              <w:tabs>
                <w:tab w:val="left" w:pos="567"/>
              </w:tabs>
              <w:spacing w:line="400" w:lineRule="exact"/>
              <w:jc w:val="both"/>
              <w:rPr>
                <w:rFonts w:ascii="標楷體" w:eastAsia="標楷體" w:hAnsi="標楷體"/>
                <w:spacing w:val="-20"/>
              </w:rPr>
            </w:pPr>
            <w:r>
              <w:rPr>
                <w:rFonts w:ascii="標楷體" w:eastAsia="標楷體" w:hAnsi="標楷體"/>
                <w:spacing w:val="-20"/>
              </w:rPr>
              <w:t>M</w:t>
            </w:r>
            <w:r>
              <w:rPr>
                <w:rFonts w:ascii="標楷體" w:eastAsia="標楷體" w:hAnsi="標楷體"/>
                <w:spacing w:val="-20"/>
              </w:rPr>
              <w:t>：</w:t>
            </w:r>
          </w:p>
          <w:p w:rsidR="00CA5222" w:rsidRDefault="00C5323C">
            <w:pPr>
              <w:tabs>
                <w:tab w:val="left" w:pos="567"/>
              </w:tabs>
              <w:spacing w:line="400" w:lineRule="exact"/>
              <w:jc w:val="both"/>
              <w:rPr>
                <w:rFonts w:ascii="標楷體" w:eastAsia="標楷體" w:hAnsi="標楷體"/>
                <w:spacing w:val="-20"/>
              </w:rPr>
            </w:pPr>
            <w:r>
              <w:rPr>
                <w:rFonts w:ascii="標楷體" w:eastAsia="標楷體" w:hAnsi="標楷體"/>
                <w:spacing w:val="-20"/>
              </w:rPr>
              <w:t>N</w:t>
            </w:r>
            <w:r>
              <w:rPr>
                <w:rFonts w:ascii="標楷體" w:eastAsia="標楷體" w:hAnsi="標楷體"/>
                <w:spacing w:val="-20"/>
              </w:rPr>
              <w:t>：</w:t>
            </w:r>
          </w:p>
        </w:tc>
      </w:tr>
      <w:tr w:rsidR="00CA5222">
        <w:tblPrEx>
          <w:tblCellMar>
            <w:top w:w="0" w:type="dxa"/>
            <w:bottom w:w="0" w:type="dxa"/>
          </w:tblCellMar>
        </w:tblPrEx>
        <w:trPr>
          <w:trHeight w:val="710"/>
        </w:trPr>
        <w:tc>
          <w:tcPr>
            <w:tcW w:w="99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w:t>
            </w:r>
            <w:r>
              <w:rPr>
                <w:rFonts w:ascii="標楷體" w:eastAsia="標楷體" w:hAnsi="標楷體"/>
              </w:rPr>
              <w:t>請自行增列</w:t>
            </w:r>
            <w:r>
              <w:rPr>
                <w:rFonts w:ascii="標楷體" w:eastAsia="標楷體" w:hAnsi="標楷體"/>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pStyle w:val="a3"/>
              <w:spacing w:line="400" w:lineRule="exact"/>
              <w:ind w:left="-10" w:right="-10"/>
              <w:jc w:val="center"/>
              <w:rPr>
                <w:rFonts w:ascii="標楷體" w:eastAsia="標楷體" w:hAnsi="標楷體"/>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567"/>
              </w:tabs>
              <w:spacing w:line="400" w:lineRule="exact"/>
              <w:ind w:left="307" w:right="-10" w:hanging="317"/>
              <w:jc w:val="both"/>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pStyle w:val="a3"/>
              <w:spacing w:line="400" w:lineRule="exact"/>
              <w:ind w:left="-10" w:right="-1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r>
      <w:tr w:rsidR="00CA5222">
        <w:tblPrEx>
          <w:tblCellMar>
            <w:top w:w="0" w:type="dxa"/>
            <w:bottom w:w="0" w:type="dxa"/>
          </w:tblCellMar>
        </w:tblPrEx>
        <w:trPr>
          <w:trHeight w:val="1343"/>
        </w:trPr>
        <w:tc>
          <w:tcPr>
            <w:tcW w:w="993"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8" w:right="-108"/>
              <w:jc w:val="center"/>
              <w:rPr>
                <w:rFonts w:ascii="標楷體" w:eastAsia="標楷體" w:hAnsi="標楷體" w:cs="Arial"/>
                <w:spacing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pStyle w:val="a3"/>
              <w:spacing w:line="400" w:lineRule="exact"/>
              <w:ind w:left="-108" w:right="-108"/>
              <w:jc w:val="center"/>
              <w:rPr>
                <w:rFonts w:ascii="標楷體" w:eastAsia="標楷體" w:hAnsi="標楷體" w:cs="Arial"/>
                <w:spacing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567"/>
              </w:tabs>
              <w:spacing w:line="400" w:lineRule="exact"/>
              <w:ind w:left="264" w:hanging="264"/>
              <w:jc w:val="both"/>
              <w:rPr>
                <w:rFonts w:ascii="標楷體" w:eastAsia="標楷體" w:hAnsi="標楷體"/>
                <w:spacing w:val="-20"/>
              </w:rPr>
            </w:pPr>
          </w:p>
        </w:tc>
        <w:tc>
          <w:tcPr>
            <w:tcW w:w="6946"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pStyle w:val="a3"/>
              <w:spacing w:line="400" w:lineRule="exact"/>
              <w:ind w:left="-10" w:right="-10"/>
              <w:rPr>
                <w:rFonts w:ascii="標楷體" w:eastAsia="標楷體" w:hAnsi="標楷體"/>
              </w:rPr>
            </w:pPr>
            <w:r>
              <w:rPr>
                <w:rFonts w:ascii="標楷體" w:eastAsia="標楷體" w:hAnsi="標楷體"/>
              </w:rPr>
              <w:t>L</w:t>
            </w:r>
            <w:r>
              <w:rPr>
                <w:rFonts w:ascii="標楷體" w:eastAsia="標楷體" w:hAnsi="標楷體"/>
              </w:rPr>
              <w:t>：</w:t>
            </w:r>
          </w:p>
          <w:p w:rsidR="00CA5222" w:rsidRDefault="00C5323C">
            <w:pPr>
              <w:pStyle w:val="a3"/>
              <w:spacing w:line="400" w:lineRule="exact"/>
              <w:ind w:left="-10" w:right="-10"/>
              <w:rPr>
                <w:rFonts w:ascii="標楷體" w:eastAsia="標楷體" w:hAnsi="標楷體"/>
              </w:rPr>
            </w:pPr>
            <w:r>
              <w:rPr>
                <w:rFonts w:ascii="標楷體" w:eastAsia="標楷體" w:hAnsi="標楷體"/>
              </w:rPr>
              <w:t>M</w:t>
            </w:r>
            <w:r>
              <w:rPr>
                <w:rFonts w:ascii="標楷體" w:eastAsia="標楷體" w:hAnsi="標楷體"/>
              </w:rPr>
              <w:t>：</w:t>
            </w:r>
          </w:p>
          <w:p w:rsidR="00CA5222" w:rsidRDefault="00C5323C">
            <w:pPr>
              <w:pStyle w:val="a3"/>
              <w:spacing w:line="400" w:lineRule="exact"/>
              <w:ind w:left="-10" w:right="-10"/>
              <w:rPr>
                <w:rFonts w:ascii="標楷體" w:eastAsia="標楷體" w:hAnsi="標楷體"/>
              </w:rPr>
            </w:pPr>
            <w:r>
              <w:rPr>
                <w:rFonts w:ascii="標楷體" w:eastAsia="標楷體" w:hAnsi="標楷體"/>
              </w:rPr>
              <w:t>N</w:t>
            </w:r>
            <w:r>
              <w:rPr>
                <w:rFonts w:ascii="標楷體" w:eastAsia="標楷體" w:hAnsi="標楷體"/>
              </w:rPr>
              <w:t>：</w:t>
            </w:r>
          </w:p>
        </w:tc>
      </w:tr>
      <w:tr w:rsidR="00CA5222">
        <w:tblPrEx>
          <w:tblCellMar>
            <w:top w:w="0" w:type="dxa"/>
            <w:bottom w:w="0" w:type="dxa"/>
          </w:tblCellMar>
        </w:tblPrEx>
        <w:trPr>
          <w:trHeight w:val="901"/>
        </w:trPr>
        <w:tc>
          <w:tcPr>
            <w:tcW w:w="10349"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5323C">
            <w:pPr>
              <w:tabs>
                <w:tab w:val="left" w:pos="567"/>
              </w:tabs>
              <w:spacing w:line="400" w:lineRule="exact"/>
              <w:ind w:left="264" w:hanging="264"/>
              <w:jc w:val="both"/>
              <w:rPr>
                <w:rFonts w:ascii="標楷體" w:eastAsia="標楷體" w:hAnsi="標楷體"/>
                <w:spacing w:val="-20"/>
              </w:rPr>
            </w:pPr>
            <w:r>
              <w:rPr>
                <w:rFonts w:ascii="標楷體" w:eastAsia="標楷體" w:hAnsi="標楷體"/>
                <w:spacing w:val="-20"/>
              </w:rPr>
              <w:t>註：</w:t>
            </w:r>
          </w:p>
          <w:p w:rsidR="00CA5222" w:rsidRDefault="00C5323C">
            <w:pPr>
              <w:tabs>
                <w:tab w:val="left" w:pos="567"/>
              </w:tabs>
              <w:spacing w:line="400" w:lineRule="exact"/>
              <w:ind w:left="264" w:hanging="264"/>
              <w:jc w:val="both"/>
              <w:rPr>
                <w:rFonts w:ascii="標楷體" w:eastAsia="標楷體" w:hAnsi="標楷體"/>
                <w:spacing w:val="-20"/>
              </w:rPr>
            </w:pPr>
            <w:r>
              <w:rPr>
                <w:rFonts w:ascii="標楷體" w:eastAsia="標楷體" w:hAnsi="標楷體"/>
                <w:spacing w:val="-20"/>
              </w:rPr>
              <w:t>1.</w:t>
            </w:r>
            <w:r>
              <w:rPr>
                <w:rFonts w:ascii="標楷體" w:eastAsia="標楷體" w:hAnsi="標楷體"/>
                <w:spacing w:val="-20"/>
              </w:rPr>
              <w:tab/>
            </w:r>
            <w:r>
              <w:rPr>
                <w:rFonts w:ascii="標楷體" w:eastAsia="標楷體" w:hAnsi="標楷體"/>
                <w:spacing w:val="-20"/>
              </w:rPr>
              <w:t>同一單位服務</w:t>
            </w:r>
            <w:r>
              <w:rPr>
                <w:rFonts w:ascii="標楷體" w:eastAsia="標楷體" w:hAnsi="標楷體"/>
                <w:spacing w:val="-20"/>
              </w:rPr>
              <w:t>2</w:t>
            </w:r>
            <w:r>
              <w:rPr>
                <w:rFonts w:ascii="標楷體" w:eastAsia="標楷體" w:hAnsi="標楷體"/>
                <w:spacing w:val="-20"/>
              </w:rPr>
              <w:t>個以上區域，可填報同一欄位。</w:t>
            </w:r>
          </w:p>
          <w:p w:rsidR="00CA5222" w:rsidRDefault="00C5323C">
            <w:pPr>
              <w:tabs>
                <w:tab w:val="left" w:pos="567"/>
              </w:tabs>
              <w:spacing w:line="400" w:lineRule="exact"/>
              <w:ind w:left="264" w:hanging="264"/>
              <w:jc w:val="both"/>
              <w:rPr>
                <w:rFonts w:ascii="標楷體" w:eastAsia="標楷體" w:hAnsi="標楷體"/>
                <w:spacing w:val="-20"/>
              </w:rPr>
            </w:pPr>
            <w:r>
              <w:rPr>
                <w:rFonts w:ascii="標楷體" w:eastAsia="標楷體" w:hAnsi="標楷體"/>
                <w:spacing w:val="-20"/>
              </w:rPr>
              <w:t xml:space="preserve">2. </w:t>
            </w:r>
            <w:r>
              <w:rPr>
                <w:rFonts w:ascii="標楷體" w:eastAsia="標楷體" w:hAnsi="標楷體"/>
                <w:spacing w:val="-20"/>
              </w:rPr>
              <w:t>地方政府運用地方財源自行委託或補助民間團體辦理者，請一併納入盤點。</w:t>
            </w:r>
          </w:p>
          <w:p w:rsidR="00CA5222" w:rsidRDefault="00C5323C">
            <w:pPr>
              <w:tabs>
                <w:tab w:val="left" w:pos="567"/>
              </w:tabs>
              <w:spacing w:line="400" w:lineRule="exact"/>
              <w:ind w:left="264" w:hanging="264"/>
              <w:jc w:val="both"/>
              <w:rPr>
                <w:rFonts w:ascii="標楷體" w:eastAsia="標楷體" w:hAnsi="標楷體"/>
                <w:spacing w:val="-20"/>
              </w:rPr>
            </w:pPr>
            <w:r>
              <w:rPr>
                <w:rFonts w:ascii="標楷體" w:eastAsia="標楷體" w:hAnsi="標楷體"/>
                <w:spacing w:val="-20"/>
              </w:rPr>
              <w:t>3.</w:t>
            </w:r>
            <w:r>
              <w:rPr>
                <w:rFonts w:ascii="標楷體" w:eastAsia="標楷體" w:hAnsi="標楷體"/>
                <w:spacing w:val="-20"/>
              </w:rPr>
              <w:tab/>
            </w:r>
            <w:r>
              <w:rPr>
                <w:rFonts w:ascii="標楷體" w:eastAsia="標楷體" w:hAnsi="標楷體"/>
                <w:spacing w:val="-20"/>
              </w:rPr>
              <w:t>服務項目：</w:t>
            </w:r>
          </w:p>
          <w:p w:rsidR="00CA5222" w:rsidRDefault="00C5323C">
            <w:pPr>
              <w:pStyle w:val="a3"/>
              <w:numPr>
                <w:ilvl w:val="1"/>
                <w:numId w:val="8"/>
              </w:numPr>
              <w:spacing w:line="400" w:lineRule="exact"/>
              <w:ind w:left="558"/>
              <w:jc w:val="both"/>
              <w:rPr>
                <w:rFonts w:ascii="標楷體" w:eastAsia="標楷體" w:hAnsi="標楷體"/>
                <w:spacing w:val="-20"/>
              </w:rPr>
            </w:pPr>
            <w:r>
              <w:rPr>
                <w:rFonts w:ascii="標楷體" w:eastAsia="標楷體" w:hAnsi="標楷體"/>
                <w:spacing w:val="-20"/>
              </w:rPr>
              <w:t>代碼：</w:t>
            </w:r>
            <w:r>
              <w:rPr>
                <w:rFonts w:ascii="標楷體" w:eastAsia="標楷體" w:hAnsi="標楷體"/>
                <w:spacing w:val="-20"/>
              </w:rPr>
              <w:t>A.</w:t>
            </w:r>
            <w:r>
              <w:rPr>
                <w:rFonts w:ascii="標楷體" w:eastAsia="標楷體" w:hAnsi="標楷體"/>
                <w:spacing w:val="-20"/>
              </w:rPr>
              <w:t>家庭關懷訪視、</w:t>
            </w:r>
            <w:r>
              <w:rPr>
                <w:rFonts w:ascii="標楷體" w:eastAsia="標楷體" w:hAnsi="標楷體"/>
                <w:spacing w:val="-20"/>
              </w:rPr>
              <w:t>B.</w:t>
            </w:r>
            <w:r>
              <w:rPr>
                <w:rFonts w:ascii="標楷體" w:eastAsia="標楷體" w:hAnsi="標楷體"/>
                <w:spacing w:val="-20"/>
              </w:rPr>
              <w:t>心理輔導、</w:t>
            </w:r>
            <w:r>
              <w:rPr>
                <w:rFonts w:ascii="標楷體" w:eastAsia="標楷體" w:hAnsi="標楷體"/>
                <w:spacing w:val="-20"/>
              </w:rPr>
              <w:t>C.</w:t>
            </w:r>
            <w:r>
              <w:rPr>
                <w:rFonts w:ascii="標楷體" w:eastAsia="標楷體" w:hAnsi="標楷體"/>
                <w:spacing w:val="-20"/>
              </w:rPr>
              <w:t>兒童臨托及喘息服務、</w:t>
            </w:r>
            <w:r>
              <w:rPr>
                <w:rFonts w:ascii="標楷體" w:eastAsia="標楷體" w:hAnsi="標楷體"/>
                <w:spacing w:val="-20"/>
              </w:rPr>
              <w:t>D.</w:t>
            </w:r>
            <w:r>
              <w:rPr>
                <w:rFonts w:ascii="標楷體" w:eastAsia="標楷體" w:hAnsi="標楷體"/>
                <w:spacing w:val="-20"/>
              </w:rPr>
              <w:t>到宅家務指導服務、</w:t>
            </w:r>
            <w:r>
              <w:rPr>
                <w:rFonts w:ascii="標楷體" w:eastAsia="標楷體" w:hAnsi="標楷體"/>
                <w:spacing w:val="-20"/>
              </w:rPr>
              <w:t>E.</w:t>
            </w:r>
            <w:r>
              <w:rPr>
                <w:rFonts w:ascii="標楷體" w:eastAsia="標楷體" w:hAnsi="標楷體"/>
                <w:spacing w:val="-20"/>
              </w:rPr>
              <w:t>婚姻與家庭協談或輔導、</w:t>
            </w:r>
            <w:r>
              <w:rPr>
                <w:rFonts w:ascii="標楷體" w:eastAsia="標楷體" w:hAnsi="標楷體"/>
                <w:spacing w:val="-20"/>
              </w:rPr>
              <w:t>F.</w:t>
            </w:r>
            <w:r>
              <w:rPr>
                <w:rFonts w:ascii="標楷體" w:eastAsia="標楷體" w:hAnsi="標楷體"/>
                <w:spacing w:val="-20"/>
              </w:rPr>
              <w:t>少年輔導服務、</w:t>
            </w:r>
            <w:r>
              <w:rPr>
                <w:rFonts w:ascii="標楷體" w:eastAsia="標楷體" w:hAnsi="標楷體"/>
                <w:spacing w:val="-20"/>
              </w:rPr>
              <w:t>G.</w:t>
            </w:r>
            <w:r>
              <w:rPr>
                <w:rFonts w:ascii="標楷體" w:eastAsia="標楷體" w:hAnsi="標楷體"/>
                <w:spacing w:val="-20"/>
              </w:rPr>
              <w:t>兒少自我成長輔導團體及活動、</w:t>
            </w:r>
            <w:r>
              <w:rPr>
                <w:rFonts w:ascii="標楷體" w:eastAsia="標楷體" w:hAnsi="標楷體"/>
                <w:spacing w:val="-20"/>
              </w:rPr>
              <w:t>H.</w:t>
            </w:r>
            <w:r>
              <w:rPr>
                <w:rFonts w:ascii="標楷體" w:eastAsia="標楷體" w:hAnsi="標楷體"/>
                <w:spacing w:val="-20"/>
              </w:rPr>
              <w:t>少年同儕支持團體及活動、</w:t>
            </w:r>
            <w:r>
              <w:rPr>
                <w:rFonts w:ascii="標楷體" w:eastAsia="標楷體" w:hAnsi="標楷體"/>
                <w:spacing w:val="-20"/>
              </w:rPr>
              <w:t>I.</w:t>
            </w:r>
            <w:r>
              <w:rPr>
                <w:rFonts w:ascii="標楷體" w:eastAsia="標楷體" w:hAnsi="標楷體"/>
                <w:spacing w:val="-20"/>
              </w:rPr>
              <w:t>照顧者喘息團體及活動、</w:t>
            </w:r>
            <w:r>
              <w:rPr>
                <w:rFonts w:ascii="標楷體" w:eastAsia="標楷體" w:hAnsi="標楷體"/>
                <w:spacing w:val="-20"/>
              </w:rPr>
              <w:t>J.</w:t>
            </w:r>
            <w:r>
              <w:rPr>
                <w:rFonts w:ascii="標楷體" w:eastAsia="標楷體" w:hAnsi="標楷體"/>
                <w:spacing w:val="-20"/>
              </w:rPr>
              <w:t>提升家長家庭照顧能力團體及活動、</w:t>
            </w:r>
            <w:r>
              <w:rPr>
                <w:rFonts w:ascii="標楷體" w:eastAsia="標楷體" w:hAnsi="標楷體"/>
                <w:spacing w:val="-20"/>
              </w:rPr>
              <w:t>K.</w:t>
            </w:r>
            <w:r>
              <w:rPr>
                <w:rFonts w:ascii="標楷體" w:eastAsia="標楷體" w:hAnsi="標楷體"/>
                <w:spacing w:val="-20"/>
              </w:rPr>
              <w:t>親子活動、</w:t>
            </w:r>
            <w:r>
              <w:rPr>
                <w:rFonts w:ascii="標楷體" w:eastAsia="標楷體" w:hAnsi="標楷體"/>
                <w:spacing w:val="-20"/>
              </w:rPr>
              <w:t>L.</w:t>
            </w:r>
            <w:r>
              <w:rPr>
                <w:rFonts w:ascii="標楷體" w:eastAsia="標楷體" w:hAnsi="標楷體"/>
                <w:spacing w:val="-20"/>
              </w:rPr>
              <w:t>社區資源培力與服務、</w:t>
            </w:r>
            <w:r>
              <w:rPr>
                <w:rFonts w:ascii="標楷體" w:eastAsia="標楷體" w:hAnsi="標楷體"/>
                <w:spacing w:val="-20"/>
              </w:rPr>
              <w:t>M.</w:t>
            </w:r>
            <w:r>
              <w:rPr>
                <w:rFonts w:ascii="標楷體" w:eastAsia="標楷體" w:hAnsi="標楷體"/>
                <w:spacing w:val="-20"/>
              </w:rPr>
              <w:t>創新家庭服務方案、</w:t>
            </w:r>
            <w:r>
              <w:rPr>
                <w:rFonts w:ascii="標楷體" w:eastAsia="標楷體" w:hAnsi="標楷體"/>
                <w:spacing w:val="-20"/>
              </w:rPr>
              <w:t>N.</w:t>
            </w:r>
            <w:r>
              <w:rPr>
                <w:rFonts w:ascii="標楷體" w:eastAsia="標楷體" w:hAnsi="標楷體"/>
                <w:spacing w:val="-20"/>
              </w:rPr>
              <w:t>其他。</w:t>
            </w:r>
          </w:p>
          <w:p w:rsidR="00CA5222" w:rsidRDefault="00C5323C">
            <w:pPr>
              <w:pStyle w:val="a3"/>
              <w:numPr>
                <w:ilvl w:val="1"/>
                <w:numId w:val="8"/>
              </w:numPr>
              <w:spacing w:line="400" w:lineRule="exact"/>
              <w:ind w:left="558"/>
              <w:jc w:val="both"/>
              <w:rPr>
                <w:rFonts w:ascii="標楷體" w:eastAsia="標楷體" w:hAnsi="標楷體"/>
                <w:spacing w:val="-20"/>
              </w:rPr>
            </w:pPr>
            <w:r>
              <w:rPr>
                <w:rFonts w:ascii="標楷體" w:eastAsia="標楷體" w:hAnsi="標楷體"/>
                <w:spacing w:val="-20"/>
              </w:rPr>
              <w:t>勾選</w:t>
            </w:r>
            <w:r>
              <w:rPr>
                <w:rFonts w:ascii="標楷體" w:eastAsia="標楷體" w:hAnsi="標楷體"/>
                <w:spacing w:val="-20"/>
              </w:rPr>
              <w:t>L.</w:t>
            </w:r>
            <w:r>
              <w:rPr>
                <w:rFonts w:ascii="標楷體" w:eastAsia="標楷體" w:hAnsi="標楷體"/>
                <w:spacing w:val="-20"/>
              </w:rPr>
              <w:t>社區資源培力與服務、</w:t>
            </w:r>
            <w:r>
              <w:rPr>
                <w:rFonts w:ascii="標楷體" w:eastAsia="標楷體" w:hAnsi="標楷體"/>
                <w:spacing w:val="-20"/>
              </w:rPr>
              <w:t>M.</w:t>
            </w:r>
            <w:r>
              <w:rPr>
                <w:rFonts w:ascii="標楷體" w:eastAsia="標楷體" w:hAnsi="標楷體"/>
                <w:spacing w:val="-20"/>
              </w:rPr>
              <w:t>創新家庭服務方案、</w:t>
            </w:r>
            <w:r>
              <w:rPr>
                <w:rFonts w:ascii="標楷體" w:eastAsia="標楷體" w:hAnsi="標楷體"/>
                <w:spacing w:val="-20"/>
              </w:rPr>
              <w:t>N.</w:t>
            </w:r>
            <w:r>
              <w:rPr>
                <w:rFonts w:ascii="標楷體" w:eastAsia="標楷體" w:hAnsi="標楷體"/>
                <w:spacing w:val="-20"/>
              </w:rPr>
              <w:t>其他，請簡要說明辦理內容。</w:t>
            </w:r>
          </w:p>
        </w:tc>
      </w:tr>
    </w:tbl>
    <w:p w:rsidR="00CA5222" w:rsidRDefault="00C5323C">
      <w:pPr>
        <w:pStyle w:val="a3"/>
        <w:numPr>
          <w:ilvl w:val="0"/>
          <w:numId w:val="7"/>
        </w:numPr>
        <w:tabs>
          <w:tab w:val="left" w:pos="709"/>
          <w:tab w:val="left" w:pos="1276"/>
        </w:tabs>
        <w:snapToGrid w:val="0"/>
        <w:spacing w:before="240" w:line="500" w:lineRule="exact"/>
        <w:ind w:left="567" w:hanging="567"/>
        <w:jc w:val="both"/>
      </w:pPr>
      <w:r>
        <w:rPr>
          <w:rFonts w:ascii="標楷體" w:eastAsia="標楷體" w:hAnsi="標楷體" w:cs="Arial"/>
          <w:sz w:val="28"/>
          <w:szCs w:val="28"/>
        </w:rPr>
        <w:t>需求評估</w:t>
      </w:r>
      <w:r>
        <w:rPr>
          <w:rFonts w:ascii="新細明體" w:hAnsi="新細明體" w:cs="Arial"/>
          <w:sz w:val="28"/>
          <w:szCs w:val="28"/>
        </w:rPr>
        <w:t>：</w:t>
      </w:r>
      <w:r>
        <w:rPr>
          <w:rFonts w:ascii="標楷體" w:eastAsia="標楷體" w:hAnsi="標楷體" w:cs="Arial"/>
          <w:sz w:val="28"/>
          <w:szCs w:val="28"/>
        </w:rPr>
        <w:t>脆弱家庭個案服務需求分析、資源需求與評估、待建置資源等。</w:t>
      </w:r>
    </w:p>
    <w:p w:rsidR="00CA5222" w:rsidRDefault="00CA5222">
      <w:pPr>
        <w:tabs>
          <w:tab w:val="left" w:pos="709"/>
          <w:tab w:val="left" w:pos="1276"/>
        </w:tabs>
        <w:snapToGrid w:val="0"/>
        <w:spacing w:line="500" w:lineRule="exact"/>
        <w:jc w:val="both"/>
        <w:rPr>
          <w:rFonts w:ascii="標楷體" w:eastAsia="標楷體" w:hAnsi="標楷體" w:cs="Arial"/>
          <w:sz w:val="28"/>
          <w:szCs w:val="28"/>
        </w:rPr>
      </w:pPr>
    </w:p>
    <w:p w:rsidR="00CA5222" w:rsidRDefault="00C5323C">
      <w:pPr>
        <w:pStyle w:val="a3"/>
        <w:numPr>
          <w:ilvl w:val="0"/>
          <w:numId w:val="7"/>
        </w:numPr>
        <w:tabs>
          <w:tab w:val="left" w:pos="709"/>
          <w:tab w:val="left" w:pos="1276"/>
        </w:tabs>
        <w:snapToGrid w:val="0"/>
        <w:spacing w:line="500" w:lineRule="exact"/>
        <w:ind w:left="567" w:hanging="567"/>
        <w:jc w:val="both"/>
      </w:pPr>
      <w:r>
        <w:rPr>
          <w:rFonts w:ascii="標楷體" w:eastAsia="標楷體" w:hAnsi="標楷體" w:cs="Arial"/>
          <w:sz w:val="28"/>
          <w:szCs w:val="28"/>
        </w:rPr>
        <w:t xml:space="preserve">    </w:t>
      </w:r>
      <w:r>
        <w:rPr>
          <w:rFonts w:ascii="標楷體" w:eastAsia="標楷體" w:hAnsi="標楷體" w:cs="Arial"/>
          <w:sz w:val="28"/>
          <w:szCs w:val="28"/>
        </w:rPr>
        <w:t>年整體服務計畫書內容：</w:t>
      </w:r>
    </w:p>
    <w:p w:rsidR="00CA5222" w:rsidRDefault="00C5323C">
      <w:pPr>
        <w:snapToGrid w:val="0"/>
        <w:spacing w:line="500" w:lineRule="exact"/>
        <w:ind w:left="566"/>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一</w:t>
      </w:r>
      <w:r>
        <w:rPr>
          <w:rFonts w:ascii="標楷體" w:eastAsia="標楷體" w:hAnsi="標楷體" w:cs="Arial"/>
          <w:sz w:val="28"/>
          <w:szCs w:val="28"/>
        </w:rPr>
        <w:t>)</w:t>
      </w:r>
      <w:r>
        <w:rPr>
          <w:rFonts w:ascii="標楷體" w:eastAsia="標楷體" w:hAnsi="標楷體" w:cs="Arial"/>
          <w:sz w:val="28"/>
          <w:szCs w:val="28"/>
        </w:rPr>
        <w:t>承辦單位辦理事項</w:t>
      </w:r>
    </w:p>
    <w:tbl>
      <w:tblPr>
        <w:tblW w:w="10349" w:type="dxa"/>
        <w:tblInd w:w="-176" w:type="dxa"/>
        <w:tblLayout w:type="fixed"/>
        <w:tblCellMar>
          <w:left w:w="10" w:type="dxa"/>
          <w:right w:w="10" w:type="dxa"/>
        </w:tblCellMar>
        <w:tblLook w:val="0000" w:firstRow="0" w:lastRow="0" w:firstColumn="0" w:lastColumn="0" w:noHBand="0" w:noVBand="0"/>
      </w:tblPr>
      <w:tblGrid>
        <w:gridCol w:w="851"/>
        <w:gridCol w:w="993"/>
        <w:gridCol w:w="1417"/>
        <w:gridCol w:w="425"/>
        <w:gridCol w:w="426"/>
        <w:gridCol w:w="425"/>
        <w:gridCol w:w="425"/>
        <w:gridCol w:w="425"/>
        <w:gridCol w:w="426"/>
        <w:gridCol w:w="425"/>
        <w:gridCol w:w="425"/>
        <w:gridCol w:w="425"/>
        <w:gridCol w:w="426"/>
        <w:gridCol w:w="425"/>
        <w:gridCol w:w="425"/>
        <w:gridCol w:w="425"/>
        <w:gridCol w:w="426"/>
        <w:gridCol w:w="1134"/>
      </w:tblGrid>
      <w:tr w:rsidR="00CA5222">
        <w:tblPrEx>
          <w:tblCellMar>
            <w:top w:w="0" w:type="dxa"/>
            <w:bottom w:w="0" w:type="dxa"/>
          </w:tblCellMar>
        </w:tblPrEx>
        <w:trPr>
          <w:trHeight w:val="544"/>
          <w:tblHeader/>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承辦</w:t>
            </w:r>
          </w:p>
          <w:p w:rsidR="00CA5222" w:rsidRDefault="00C5323C">
            <w:pPr>
              <w:pStyle w:val="a3"/>
              <w:spacing w:line="400" w:lineRule="exact"/>
              <w:ind w:left="-10" w:right="-10"/>
              <w:jc w:val="center"/>
              <w:rPr>
                <w:rFonts w:ascii="標楷體" w:eastAsia="標楷體" w:hAnsi="標楷體"/>
              </w:rPr>
            </w:pPr>
            <w:r>
              <w:rPr>
                <w:rFonts w:ascii="標楷體" w:eastAsia="標楷體" w:hAnsi="標楷體"/>
              </w:rPr>
              <w:t>單位</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服務</w:t>
            </w:r>
          </w:p>
          <w:p w:rsidR="00CA5222" w:rsidRDefault="00C5323C">
            <w:pPr>
              <w:pStyle w:val="a3"/>
              <w:spacing w:line="400" w:lineRule="exact"/>
              <w:ind w:left="-10" w:right="-10"/>
              <w:jc w:val="center"/>
              <w:rPr>
                <w:rFonts w:ascii="標楷體" w:eastAsia="標楷體" w:hAnsi="標楷體"/>
              </w:rPr>
            </w:pPr>
            <w:r>
              <w:rPr>
                <w:rFonts w:ascii="標楷體" w:eastAsia="標楷體" w:hAnsi="標楷體"/>
              </w:rPr>
              <w:t>區域</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服務對象及需求</w:t>
            </w:r>
          </w:p>
        </w:tc>
        <w:tc>
          <w:tcPr>
            <w:tcW w:w="595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服務項目</w:t>
            </w:r>
            <w:r>
              <w:rPr>
                <w:rFonts w:ascii="標楷體" w:eastAsia="標楷體" w:hAnsi="標楷體"/>
              </w:rPr>
              <w:t>(</w:t>
            </w:r>
            <w:r>
              <w:rPr>
                <w:rFonts w:ascii="標楷體" w:eastAsia="標楷體" w:hAnsi="標楷體"/>
              </w:rPr>
              <w:t>可複選</w:t>
            </w:r>
            <w:r>
              <w:rPr>
                <w:rFonts w:ascii="標楷體" w:eastAsia="標楷體" w:hAnsi="標楷體"/>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地方政府</w:t>
            </w:r>
          </w:p>
          <w:p w:rsidR="00CA5222" w:rsidRDefault="00C5323C">
            <w:pPr>
              <w:pStyle w:val="a3"/>
              <w:spacing w:line="400" w:lineRule="exact"/>
              <w:ind w:left="-10" w:right="-10"/>
              <w:jc w:val="center"/>
              <w:rPr>
                <w:rFonts w:ascii="標楷體" w:eastAsia="標楷體" w:hAnsi="標楷體"/>
              </w:rPr>
            </w:pPr>
            <w:r>
              <w:rPr>
                <w:rFonts w:ascii="標楷體" w:eastAsia="標楷體" w:hAnsi="標楷體"/>
              </w:rPr>
              <w:t>辦理方式</w:t>
            </w:r>
          </w:p>
        </w:tc>
      </w:tr>
      <w:tr w:rsidR="00CA5222">
        <w:tblPrEx>
          <w:tblCellMar>
            <w:top w:w="0" w:type="dxa"/>
            <w:bottom w:w="0" w:type="dxa"/>
          </w:tblCellMar>
        </w:tblPrEx>
        <w:trPr>
          <w:trHeight w:val="266"/>
          <w:tblHeader/>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pStyle w:val="a3"/>
              <w:spacing w:line="400" w:lineRule="exact"/>
              <w:ind w:left="-10" w:right="-10"/>
              <w:jc w:val="center"/>
              <w:rPr>
                <w:rFonts w:ascii="標楷體" w:eastAsia="標楷體" w:hAnsi="標楷體"/>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pStyle w:val="a3"/>
              <w:spacing w:line="400" w:lineRule="exact"/>
              <w:ind w:left="-10" w:right="-10"/>
              <w:jc w:val="center"/>
              <w:rPr>
                <w:rFonts w:ascii="標楷體" w:eastAsia="標楷體" w:hAnsi="標楷體"/>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B</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C</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D</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E</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F</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H</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I</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J</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K</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L</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M</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N</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pStyle w:val="a3"/>
              <w:spacing w:line="400" w:lineRule="exact"/>
              <w:ind w:left="-10" w:right="-10"/>
              <w:jc w:val="center"/>
              <w:rPr>
                <w:rFonts w:ascii="標楷體" w:eastAsia="標楷體" w:hAnsi="標楷體"/>
              </w:rPr>
            </w:pPr>
          </w:p>
        </w:tc>
      </w:tr>
      <w:tr w:rsidR="00CA5222">
        <w:tblPrEx>
          <w:tblCellMar>
            <w:top w:w="0" w:type="dxa"/>
            <w:bottom w:w="0" w:type="dxa"/>
          </w:tblCellMar>
        </w:tblPrEx>
        <w:trPr>
          <w:trHeight w:val="666"/>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w:t>
            </w:r>
            <w:r>
              <w:rPr>
                <w:rFonts w:ascii="標楷體" w:eastAsia="標楷體" w:hAnsi="標楷體"/>
              </w:rPr>
              <w:t>範</w:t>
            </w:r>
            <w:r>
              <w:rPr>
                <w:rFonts w:ascii="標楷體" w:eastAsia="標楷體" w:hAnsi="標楷體"/>
              </w:rPr>
              <w:t>例</w:t>
            </w:r>
            <w:r>
              <w:rPr>
                <w:rFonts w:ascii="標楷體" w:eastAsia="標楷體" w:hAnsi="標楷體"/>
              </w:rPr>
              <w:t>)</w:t>
            </w:r>
          </w:p>
          <w:p w:rsidR="00CA5222" w:rsidRDefault="00C5323C">
            <w:pPr>
              <w:pStyle w:val="a3"/>
              <w:tabs>
                <w:tab w:val="left" w:pos="0"/>
              </w:tabs>
              <w:spacing w:line="400" w:lineRule="exact"/>
              <w:ind w:left="-10" w:right="-10"/>
              <w:jc w:val="center"/>
              <w:rPr>
                <w:rFonts w:ascii="標楷體" w:eastAsia="標楷體" w:hAnsi="標楷體"/>
              </w:rPr>
            </w:pPr>
            <w:r>
              <w:rPr>
                <w:rFonts w:ascii="標楷體" w:eastAsia="標楷體" w:hAnsi="標楷體"/>
              </w:rPr>
              <w:t>○○</w:t>
            </w:r>
            <w:r>
              <w:rPr>
                <w:rFonts w:ascii="標楷體" w:eastAsia="標楷體" w:hAnsi="標楷體"/>
              </w:rPr>
              <w:t>基金會</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w:t>
            </w:r>
            <w:r>
              <w:rPr>
                <w:rFonts w:ascii="標楷體" w:eastAsia="標楷體" w:hAnsi="標楷體"/>
              </w:rPr>
              <w:t>範例</w:t>
            </w:r>
            <w:r>
              <w:rPr>
                <w:rFonts w:ascii="標楷體" w:eastAsia="標楷體" w:hAnsi="標楷體"/>
              </w:rPr>
              <w:t>)</w:t>
            </w:r>
          </w:p>
          <w:p w:rsidR="00CA5222" w:rsidRDefault="00C5323C">
            <w:pPr>
              <w:pStyle w:val="a3"/>
              <w:tabs>
                <w:tab w:val="left" w:pos="567"/>
              </w:tabs>
              <w:spacing w:line="400" w:lineRule="exact"/>
              <w:ind w:left="-10" w:right="-10"/>
              <w:jc w:val="center"/>
              <w:rPr>
                <w:rFonts w:ascii="標楷體" w:eastAsia="標楷體" w:hAnsi="標楷體"/>
              </w:rPr>
            </w:pPr>
            <w:r>
              <w:rPr>
                <w:rFonts w:ascii="標楷體" w:eastAsia="標楷體" w:hAnsi="標楷體"/>
              </w:rPr>
              <w:t>南屯區、西屯區</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567"/>
              </w:tabs>
              <w:spacing w:line="400" w:lineRule="exact"/>
              <w:ind w:left="-10" w:right="-10"/>
              <w:jc w:val="both"/>
              <w:rPr>
                <w:rFonts w:ascii="標楷體" w:eastAsia="標楷體" w:hAnsi="標楷體"/>
              </w:rPr>
            </w:pPr>
            <w:r>
              <w:rPr>
                <w:rFonts w:ascii="標楷體" w:eastAsia="標楷體" w:hAnsi="標楷體"/>
              </w:rPr>
              <w:t>(</w:t>
            </w:r>
            <w:r>
              <w:rPr>
                <w:rFonts w:ascii="標楷體" w:eastAsia="標楷體" w:hAnsi="標楷體"/>
              </w:rPr>
              <w:t>範例</w:t>
            </w:r>
            <w:r>
              <w:rPr>
                <w:rFonts w:ascii="標楷體" w:eastAsia="標楷體" w:hAnsi="標楷體"/>
              </w:rPr>
              <w:t>)</w:t>
            </w:r>
          </w:p>
          <w:p w:rsidR="00CA5222" w:rsidRDefault="00C5323C">
            <w:pPr>
              <w:tabs>
                <w:tab w:val="left" w:pos="567"/>
              </w:tabs>
              <w:spacing w:line="400" w:lineRule="exact"/>
              <w:ind w:left="-10" w:right="-10"/>
              <w:jc w:val="both"/>
              <w:rPr>
                <w:rFonts w:ascii="標楷體" w:eastAsia="標楷體" w:hAnsi="標楷體"/>
              </w:rPr>
            </w:pPr>
            <w:r>
              <w:rPr>
                <w:rFonts w:ascii="標楷體" w:eastAsia="標楷體" w:hAnsi="標楷體"/>
              </w:rPr>
              <w:t>12-18</w:t>
            </w:r>
            <w:r>
              <w:rPr>
                <w:rFonts w:ascii="標楷體" w:eastAsia="標楷體" w:hAnsi="標楷體"/>
              </w:rPr>
              <w:t>歲有偏差行為議題之少年</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tabs>
                <w:tab w:val="left" w:pos="567"/>
              </w:tabs>
              <w:spacing w:line="400" w:lineRule="exact"/>
              <w:ind w:left="-10" w:right="-10"/>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tabs>
                <w:tab w:val="left" w:pos="567"/>
              </w:tabs>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tabs>
                <w:tab w:val="left" w:pos="567"/>
              </w:tabs>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tabs>
                <w:tab w:val="left" w:pos="567"/>
              </w:tabs>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tabs>
                <w:tab w:val="left" w:pos="567"/>
              </w:tabs>
              <w:spacing w:line="400" w:lineRule="exact"/>
              <w:ind w:left="-10" w:right="-10"/>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tabs>
                <w:tab w:val="left" w:pos="567"/>
              </w:tabs>
              <w:spacing w:line="400" w:lineRule="exact"/>
              <w:ind w:left="-10" w:right="-10"/>
              <w:jc w:val="center"/>
              <w:rPr>
                <w:rFonts w:ascii="標楷體" w:eastAsia="標楷體" w:hAnsi="標楷體"/>
              </w:rPr>
            </w:pPr>
            <w:r>
              <w:rPr>
                <w:rFonts w:ascii="標楷體" w:eastAsia="標楷體" w:hAnsi="標楷體"/>
              </w:rPr>
              <w:t>v</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tabs>
                <w:tab w:val="left" w:pos="567"/>
              </w:tabs>
              <w:spacing w:line="400" w:lineRule="exact"/>
              <w:ind w:left="-10" w:right="-10"/>
              <w:jc w:val="center"/>
              <w:rPr>
                <w:rFonts w:ascii="標楷體" w:eastAsia="標楷體" w:hAnsi="標楷體"/>
              </w:rPr>
            </w:pPr>
            <w:r>
              <w:rPr>
                <w:rFonts w:ascii="標楷體" w:eastAsia="標楷體" w:hAnsi="標楷體"/>
              </w:rPr>
              <w:t>4</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5323C">
            <w:pPr>
              <w:tabs>
                <w:tab w:val="left" w:pos="567"/>
              </w:tabs>
              <w:spacing w:line="400" w:lineRule="exact"/>
              <w:ind w:left="-10" w:right="-10"/>
              <w:jc w:val="center"/>
              <w:rPr>
                <w:rFonts w:ascii="標楷體" w:eastAsia="標楷體" w:hAnsi="標楷體"/>
              </w:rPr>
            </w:pPr>
            <w:r>
              <w:rPr>
                <w:rFonts w:ascii="標楷體" w:eastAsia="標楷體" w:hAnsi="標楷體"/>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tabs>
                <w:tab w:val="left" w:pos="567"/>
              </w:tabs>
              <w:spacing w:line="400" w:lineRule="exact"/>
              <w:ind w:left="-10" w:right="-10"/>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tabs>
                <w:tab w:val="left" w:pos="567"/>
              </w:tabs>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tabs>
                <w:tab w:val="left" w:pos="567"/>
              </w:tabs>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tabs>
                <w:tab w:val="left" w:pos="567"/>
              </w:tabs>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tabs>
                <w:tab w:val="left" w:pos="567"/>
              </w:tabs>
              <w:spacing w:line="400" w:lineRule="exact"/>
              <w:ind w:left="-10" w:right="-10"/>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A5222" w:rsidRDefault="00CA5222">
            <w:pPr>
              <w:tabs>
                <w:tab w:val="left" w:pos="567"/>
              </w:tabs>
              <w:spacing w:line="400" w:lineRule="exact"/>
              <w:ind w:left="-10" w:right="-10"/>
              <w:jc w:val="center"/>
              <w:rPr>
                <w:rFonts w:ascii="標楷體" w:eastAsia="標楷體" w:hAnsi="標楷體"/>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w:t>
            </w:r>
            <w:r>
              <w:rPr>
                <w:rFonts w:ascii="標楷體" w:eastAsia="標楷體" w:hAnsi="標楷體"/>
              </w:rPr>
              <w:t>範例</w:t>
            </w:r>
            <w:r>
              <w:rPr>
                <w:rFonts w:ascii="標楷體" w:eastAsia="標楷體" w:hAnsi="標楷體"/>
              </w:rPr>
              <w:t>)</w:t>
            </w:r>
          </w:p>
          <w:p w:rsidR="00CA5222" w:rsidRDefault="00C5323C">
            <w:pPr>
              <w:pStyle w:val="a3"/>
              <w:tabs>
                <w:tab w:val="left" w:pos="567"/>
              </w:tabs>
              <w:spacing w:line="400" w:lineRule="exact"/>
              <w:ind w:left="-10" w:right="-10"/>
              <w:jc w:val="center"/>
              <w:rPr>
                <w:rFonts w:ascii="標楷體" w:eastAsia="標楷體" w:hAnsi="標楷體"/>
              </w:rPr>
            </w:pPr>
            <w:r>
              <w:rPr>
                <w:rFonts w:ascii="標楷體" w:eastAsia="標楷體" w:hAnsi="標楷體"/>
              </w:rPr>
              <w:t>□</w:t>
            </w:r>
            <w:r>
              <w:rPr>
                <w:rFonts w:ascii="標楷體" w:eastAsia="標楷體" w:hAnsi="標楷體"/>
              </w:rPr>
              <w:t>委辦</w:t>
            </w:r>
          </w:p>
          <w:p w:rsidR="00CA5222" w:rsidRDefault="00C5323C">
            <w:pPr>
              <w:tabs>
                <w:tab w:val="left" w:pos="567"/>
              </w:tabs>
              <w:spacing w:line="400" w:lineRule="exact"/>
              <w:ind w:left="-10" w:right="-10"/>
              <w:jc w:val="center"/>
              <w:rPr>
                <w:rFonts w:ascii="標楷體" w:eastAsia="標楷體" w:hAnsi="標楷體"/>
              </w:rPr>
            </w:pPr>
            <w:r>
              <w:rPr>
                <w:rFonts w:ascii="標楷體" w:eastAsia="標楷體" w:hAnsi="標楷體"/>
              </w:rPr>
              <w:t>■</w:t>
            </w:r>
            <w:r>
              <w:rPr>
                <w:rFonts w:ascii="標楷體" w:eastAsia="標楷體" w:hAnsi="標楷體"/>
              </w:rPr>
              <w:t>補助</w:t>
            </w:r>
          </w:p>
        </w:tc>
      </w:tr>
      <w:tr w:rsidR="00CA5222">
        <w:tblPrEx>
          <w:tblCellMar>
            <w:top w:w="0" w:type="dxa"/>
            <w:bottom w:w="0" w:type="dxa"/>
          </w:tblCellMar>
        </w:tblPrEx>
        <w:trPr>
          <w:trHeight w:val="773"/>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pStyle w:val="a3"/>
              <w:spacing w:line="400" w:lineRule="exact"/>
              <w:ind w:left="-10" w:right="-10"/>
              <w:jc w:val="center"/>
              <w:rPr>
                <w:rFonts w:ascii="標楷體" w:eastAsia="標楷體" w:hAnsi="標楷體"/>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pStyle w:val="a3"/>
              <w:spacing w:line="400" w:lineRule="exact"/>
              <w:ind w:left="-10" w:right="-10"/>
              <w:jc w:val="center"/>
              <w:rPr>
                <w:rFonts w:ascii="標楷體" w:eastAsia="標楷體" w:hAnsi="標楷體"/>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567"/>
              </w:tabs>
              <w:spacing w:line="400" w:lineRule="exact"/>
              <w:ind w:left="-10" w:right="-10"/>
              <w:jc w:val="both"/>
              <w:rPr>
                <w:rFonts w:ascii="標楷體" w:eastAsia="標楷體" w:hAnsi="標楷體"/>
              </w:rPr>
            </w:pPr>
          </w:p>
        </w:tc>
        <w:tc>
          <w:tcPr>
            <w:tcW w:w="595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567"/>
              </w:tabs>
              <w:spacing w:line="400" w:lineRule="exact"/>
              <w:ind w:left="-10" w:right="-10"/>
              <w:jc w:val="both"/>
              <w:rPr>
                <w:rFonts w:ascii="標楷體" w:eastAsia="標楷體" w:hAnsi="標楷體"/>
              </w:rPr>
            </w:pPr>
            <w:r>
              <w:rPr>
                <w:rFonts w:ascii="標楷體" w:eastAsia="標楷體" w:hAnsi="標楷體"/>
              </w:rPr>
              <w:t>L</w:t>
            </w:r>
            <w:r>
              <w:rPr>
                <w:rFonts w:ascii="標楷體" w:eastAsia="標楷體" w:hAnsi="標楷體"/>
              </w:rPr>
              <w:t>：</w:t>
            </w:r>
          </w:p>
          <w:p w:rsidR="00CA5222" w:rsidRDefault="00C5323C">
            <w:pPr>
              <w:tabs>
                <w:tab w:val="left" w:pos="567"/>
              </w:tabs>
              <w:spacing w:line="400" w:lineRule="exact"/>
              <w:ind w:left="-10" w:right="-10"/>
              <w:jc w:val="both"/>
              <w:rPr>
                <w:rFonts w:ascii="標楷體" w:eastAsia="標楷體" w:hAnsi="標楷體"/>
              </w:rPr>
            </w:pPr>
            <w:r>
              <w:rPr>
                <w:rFonts w:ascii="標楷體" w:eastAsia="標楷體" w:hAnsi="標楷體"/>
              </w:rPr>
              <w:t>M</w:t>
            </w:r>
            <w:r>
              <w:rPr>
                <w:rFonts w:ascii="標楷體" w:eastAsia="標楷體" w:hAnsi="標楷體"/>
              </w:rPr>
              <w:t>：</w:t>
            </w:r>
          </w:p>
          <w:p w:rsidR="00CA5222" w:rsidRDefault="00C5323C">
            <w:pPr>
              <w:tabs>
                <w:tab w:val="left" w:pos="567"/>
              </w:tabs>
              <w:spacing w:line="400" w:lineRule="exact"/>
              <w:ind w:left="-10" w:right="-10"/>
              <w:jc w:val="both"/>
              <w:rPr>
                <w:rFonts w:ascii="標楷體" w:eastAsia="標楷體" w:hAnsi="標楷體"/>
              </w:rPr>
            </w:pPr>
            <w:r>
              <w:rPr>
                <w:rFonts w:ascii="標楷體" w:eastAsia="標楷體" w:hAnsi="標楷體"/>
              </w:rPr>
              <w:t>N</w:t>
            </w:r>
            <w:r>
              <w:rPr>
                <w:rFonts w:ascii="標楷體" w:eastAsia="標楷體" w:hAnsi="標楷體"/>
              </w:rPr>
              <w: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tabs>
                <w:tab w:val="left" w:pos="567"/>
              </w:tabs>
              <w:spacing w:line="400" w:lineRule="exact"/>
              <w:ind w:left="-10" w:right="-10"/>
              <w:jc w:val="both"/>
              <w:rPr>
                <w:rFonts w:ascii="標楷體" w:eastAsia="標楷體" w:hAnsi="標楷體"/>
              </w:rPr>
            </w:pPr>
          </w:p>
        </w:tc>
      </w:tr>
      <w:tr w:rsidR="00CA5222">
        <w:tblPrEx>
          <w:tblCellMar>
            <w:top w:w="0" w:type="dxa"/>
            <w:bottom w:w="0" w:type="dxa"/>
          </w:tblCellMar>
        </w:tblPrEx>
        <w:trPr>
          <w:trHeight w:val="704"/>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pStyle w:val="a3"/>
              <w:spacing w:line="400" w:lineRule="exact"/>
              <w:ind w:left="-10" w:right="-10"/>
              <w:jc w:val="center"/>
              <w:rPr>
                <w:rFonts w:ascii="標楷體" w:eastAsia="標楷體" w:hAnsi="標楷體"/>
              </w:rPr>
            </w:pPr>
            <w:r>
              <w:rPr>
                <w:rFonts w:ascii="標楷體" w:eastAsia="標楷體" w:hAnsi="標楷體"/>
              </w:rPr>
              <w:t>(</w:t>
            </w:r>
            <w:r>
              <w:rPr>
                <w:rFonts w:ascii="標楷體" w:eastAsia="標楷體" w:hAnsi="標楷體"/>
              </w:rPr>
              <w:t>請自行增列</w:t>
            </w:r>
            <w:r>
              <w:rPr>
                <w:rFonts w:ascii="標楷體" w:eastAsia="標楷體" w:hAnsi="標楷體"/>
              </w:rPr>
              <w:t>)</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pStyle w:val="a3"/>
              <w:spacing w:line="400" w:lineRule="exact"/>
              <w:ind w:left="-10" w:right="-10"/>
              <w:jc w:val="center"/>
              <w:rPr>
                <w:rFonts w:ascii="標楷體" w:eastAsia="標楷體" w:hAnsi="標楷體"/>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567"/>
              </w:tabs>
              <w:spacing w:line="400" w:lineRule="exact"/>
              <w:ind w:left="307" w:right="-10" w:hanging="317"/>
              <w:jc w:val="both"/>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pStyle w:val="a3"/>
              <w:spacing w:line="400" w:lineRule="exact"/>
              <w:ind w:left="-10" w:right="-10"/>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pStyle w:val="a3"/>
              <w:spacing w:line="400" w:lineRule="exact"/>
              <w:ind w:left="-10" w:right="-10"/>
              <w:jc w:val="center"/>
              <w:rPr>
                <w:rFonts w:ascii="標楷體" w:eastAsia="標楷體" w:hAnsi="標楷體"/>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5323C">
            <w:pPr>
              <w:pStyle w:val="a3"/>
              <w:tabs>
                <w:tab w:val="left" w:pos="567"/>
              </w:tabs>
              <w:spacing w:line="400" w:lineRule="exact"/>
              <w:ind w:left="-10" w:right="-10"/>
              <w:jc w:val="center"/>
              <w:rPr>
                <w:rFonts w:ascii="標楷體" w:eastAsia="標楷體" w:hAnsi="標楷體"/>
              </w:rPr>
            </w:pPr>
            <w:r>
              <w:rPr>
                <w:rFonts w:ascii="標楷體" w:eastAsia="標楷體" w:hAnsi="標楷體"/>
              </w:rPr>
              <w:t>□</w:t>
            </w:r>
            <w:r>
              <w:rPr>
                <w:rFonts w:ascii="標楷體" w:eastAsia="標楷體" w:hAnsi="標楷體"/>
              </w:rPr>
              <w:t>委辦</w:t>
            </w:r>
          </w:p>
          <w:p w:rsidR="00CA5222" w:rsidRDefault="00C5323C">
            <w:pPr>
              <w:spacing w:line="400" w:lineRule="exact"/>
              <w:ind w:left="-2" w:right="-10" w:hanging="10"/>
              <w:jc w:val="center"/>
              <w:rPr>
                <w:rFonts w:ascii="標楷體" w:eastAsia="標楷體" w:hAnsi="標楷體"/>
              </w:rPr>
            </w:pPr>
            <w:r>
              <w:rPr>
                <w:rFonts w:ascii="標楷體" w:eastAsia="標楷體" w:hAnsi="標楷體"/>
              </w:rPr>
              <w:t>□</w:t>
            </w:r>
            <w:r>
              <w:rPr>
                <w:rFonts w:ascii="標楷體" w:eastAsia="標楷體" w:hAnsi="標楷體"/>
              </w:rPr>
              <w:t>補助</w:t>
            </w:r>
          </w:p>
        </w:tc>
      </w:tr>
      <w:tr w:rsidR="00CA5222">
        <w:tblPrEx>
          <w:tblCellMar>
            <w:top w:w="0" w:type="dxa"/>
            <w:bottom w:w="0" w:type="dxa"/>
          </w:tblCellMar>
        </w:tblPrEx>
        <w:trPr>
          <w:trHeight w:val="130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pStyle w:val="a3"/>
              <w:spacing w:line="400" w:lineRule="exact"/>
              <w:ind w:left="-108" w:right="-108"/>
              <w:jc w:val="center"/>
              <w:rPr>
                <w:rFonts w:ascii="標楷體" w:eastAsia="標楷體" w:hAnsi="標楷體" w:cs="Arial"/>
                <w:spacing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pStyle w:val="a3"/>
              <w:spacing w:line="400" w:lineRule="exact"/>
              <w:ind w:left="-108" w:right="-108"/>
              <w:jc w:val="center"/>
              <w:rPr>
                <w:rFonts w:ascii="標楷體" w:eastAsia="標楷體" w:hAnsi="標楷體"/>
                <w:spacing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567"/>
              </w:tabs>
              <w:spacing w:line="400" w:lineRule="exact"/>
              <w:ind w:left="264" w:hanging="264"/>
              <w:jc w:val="both"/>
              <w:rPr>
                <w:rFonts w:ascii="標楷體" w:eastAsia="標楷體" w:hAnsi="標楷體"/>
                <w:spacing w:val="-20"/>
              </w:rPr>
            </w:pPr>
          </w:p>
        </w:tc>
        <w:tc>
          <w:tcPr>
            <w:tcW w:w="595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567"/>
              </w:tabs>
              <w:spacing w:line="400" w:lineRule="exact"/>
              <w:ind w:left="-10" w:right="-10"/>
              <w:jc w:val="both"/>
              <w:rPr>
                <w:rFonts w:ascii="標楷體" w:eastAsia="標楷體" w:hAnsi="標楷體"/>
              </w:rPr>
            </w:pPr>
            <w:r>
              <w:rPr>
                <w:rFonts w:ascii="標楷體" w:eastAsia="標楷體" w:hAnsi="標楷體"/>
              </w:rPr>
              <w:t>L</w:t>
            </w:r>
            <w:r>
              <w:rPr>
                <w:rFonts w:ascii="標楷體" w:eastAsia="標楷體" w:hAnsi="標楷體"/>
              </w:rPr>
              <w:t>：</w:t>
            </w:r>
          </w:p>
          <w:p w:rsidR="00CA5222" w:rsidRDefault="00C5323C">
            <w:pPr>
              <w:tabs>
                <w:tab w:val="left" w:pos="567"/>
              </w:tabs>
              <w:spacing w:line="400" w:lineRule="exact"/>
              <w:ind w:left="-10" w:right="-10"/>
              <w:jc w:val="both"/>
              <w:rPr>
                <w:rFonts w:ascii="標楷體" w:eastAsia="標楷體" w:hAnsi="標楷體"/>
              </w:rPr>
            </w:pPr>
            <w:r>
              <w:rPr>
                <w:rFonts w:ascii="標楷體" w:eastAsia="標楷體" w:hAnsi="標楷體"/>
              </w:rPr>
              <w:t>M</w:t>
            </w:r>
            <w:r>
              <w:rPr>
                <w:rFonts w:ascii="標楷體" w:eastAsia="標楷體" w:hAnsi="標楷體"/>
              </w:rPr>
              <w:t>：</w:t>
            </w:r>
          </w:p>
          <w:p w:rsidR="00CA5222" w:rsidRDefault="00C5323C">
            <w:pPr>
              <w:tabs>
                <w:tab w:val="left" w:pos="567"/>
              </w:tabs>
              <w:spacing w:line="400" w:lineRule="exact"/>
              <w:ind w:left="-10" w:right="-10"/>
              <w:jc w:val="both"/>
            </w:pPr>
            <w:r>
              <w:rPr>
                <w:rFonts w:ascii="標楷體" w:eastAsia="標楷體" w:hAnsi="標楷體"/>
              </w:rPr>
              <w:t>N</w:t>
            </w:r>
            <w:r>
              <w:rPr>
                <w:rFonts w:ascii="標楷體" w:eastAsia="標楷體" w:hAnsi="標楷體"/>
              </w:rPr>
              <w:t>：</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A5222" w:rsidRDefault="00CA5222">
            <w:pPr>
              <w:tabs>
                <w:tab w:val="left" w:pos="567"/>
              </w:tabs>
              <w:spacing w:line="400" w:lineRule="exact"/>
              <w:jc w:val="both"/>
              <w:rPr>
                <w:rFonts w:ascii="標楷體" w:eastAsia="標楷體" w:hAnsi="標楷體"/>
                <w:spacing w:val="-20"/>
              </w:rPr>
            </w:pPr>
          </w:p>
        </w:tc>
      </w:tr>
      <w:tr w:rsidR="00CA5222">
        <w:tblPrEx>
          <w:tblCellMar>
            <w:top w:w="0" w:type="dxa"/>
            <w:bottom w:w="0" w:type="dxa"/>
          </w:tblCellMar>
        </w:tblPrEx>
        <w:trPr>
          <w:trHeight w:val="901"/>
        </w:trPr>
        <w:tc>
          <w:tcPr>
            <w:tcW w:w="10349"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567"/>
              </w:tabs>
              <w:spacing w:line="400" w:lineRule="exact"/>
              <w:ind w:left="264" w:hanging="264"/>
              <w:jc w:val="both"/>
              <w:rPr>
                <w:rFonts w:ascii="標楷體" w:eastAsia="標楷體" w:hAnsi="標楷體"/>
                <w:spacing w:val="-20"/>
              </w:rPr>
            </w:pPr>
            <w:r>
              <w:rPr>
                <w:rFonts w:ascii="標楷體" w:eastAsia="標楷體" w:hAnsi="標楷體"/>
                <w:spacing w:val="-20"/>
              </w:rPr>
              <w:t>註：</w:t>
            </w:r>
          </w:p>
          <w:p w:rsidR="00CA5222" w:rsidRDefault="00C5323C">
            <w:pPr>
              <w:tabs>
                <w:tab w:val="left" w:pos="567"/>
              </w:tabs>
              <w:spacing w:line="400" w:lineRule="exact"/>
              <w:ind w:left="264" w:hanging="264"/>
              <w:jc w:val="both"/>
              <w:rPr>
                <w:rFonts w:ascii="標楷體" w:eastAsia="標楷體" w:hAnsi="標楷體"/>
                <w:spacing w:val="-20"/>
              </w:rPr>
            </w:pPr>
            <w:r>
              <w:rPr>
                <w:rFonts w:ascii="標楷體" w:eastAsia="標楷體" w:hAnsi="標楷體"/>
                <w:spacing w:val="-20"/>
              </w:rPr>
              <w:t>1.</w:t>
            </w:r>
            <w:r>
              <w:rPr>
                <w:rFonts w:ascii="標楷體" w:eastAsia="標楷體" w:hAnsi="標楷體"/>
                <w:spacing w:val="-20"/>
              </w:rPr>
              <w:tab/>
            </w:r>
            <w:r>
              <w:rPr>
                <w:rFonts w:ascii="標楷體" w:eastAsia="標楷體" w:hAnsi="標楷體"/>
                <w:spacing w:val="-20"/>
              </w:rPr>
              <w:t>同一單位服務</w:t>
            </w:r>
            <w:r>
              <w:rPr>
                <w:rFonts w:ascii="標楷體" w:eastAsia="標楷體" w:hAnsi="標楷體"/>
                <w:spacing w:val="-20"/>
              </w:rPr>
              <w:t>2</w:t>
            </w:r>
            <w:r>
              <w:rPr>
                <w:rFonts w:ascii="標楷體" w:eastAsia="標楷體" w:hAnsi="標楷體"/>
                <w:spacing w:val="-20"/>
              </w:rPr>
              <w:t>個以上區域，可填報同一欄位。</w:t>
            </w:r>
          </w:p>
          <w:p w:rsidR="00CA5222" w:rsidRDefault="00C5323C">
            <w:pPr>
              <w:tabs>
                <w:tab w:val="left" w:pos="567"/>
              </w:tabs>
              <w:spacing w:line="400" w:lineRule="exact"/>
              <w:ind w:left="264" w:hanging="264"/>
              <w:jc w:val="both"/>
              <w:rPr>
                <w:rFonts w:ascii="標楷體" w:eastAsia="標楷體" w:hAnsi="標楷體"/>
                <w:spacing w:val="-20"/>
              </w:rPr>
            </w:pPr>
            <w:r>
              <w:rPr>
                <w:rFonts w:ascii="標楷體" w:eastAsia="標楷體" w:hAnsi="標楷體"/>
                <w:spacing w:val="-20"/>
              </w:rPr>
              <w:t>2.</w:t>
            </w:r>
            <w:r>
              <w:rPr>
                <w:rFonts w:ascii="標楷體" w:eastAsia="標楷體" w:hAnsi="標楷體"/>
                <w:spacing w:val="-20"/>
              </w:rPr>
              <w:tab/>
            </w:r>
            <w:r>
              <w:rPr>
                <w:rFonts w:ascii="標楷體" w:eastAsia="標楷體" w:hAnsi="標楷體"/>
                <w:spacing w:val="-20"/>
              </w:rPr>
              <w:t>服務項目：</w:t>
            </w:r>
          </w:p>
          <w:p w:rsidR="00CA5222" w:rsidRDefault="00C5323C">
            <w:pPr>
              <w:pStyle w:val="a3"/>
              <w:numPr>
                <w:ilvl w:val="1"/>
                <w:numId w:val="8"/>
              </w:numPr>
              <w:spacing w:line="400" w:lineRule="exact"/>
              <w:ind w:left="602"/>
              <w:jc w:val="both"/>
              <w:rPr>
                <w:rFonts w:ascii="標楷體" w:eastAsia="標楷體" w:hAnsi="標楷體"/>
                <w:spacing w:val="-20"/>
              </w:rPr>
            </w:pPr>
            <w:r>
              <w:rPr>
                <w:rFonts w:ascii="標楷體" w:eastAsia="標楷體" w:hAnsi="標楷體"/>
                <w:spacing w:val="-20"/>
              </w:rPr>
              <w:t>代碼：</w:t>
            </w:r>
            <w:r>
              <w:rPr>
                <w:rFonts w:ascii="標楷體" w:eastAsia="標楷體" w:hAnsi="標楷體"/>
                <w:spacing w:val="-20"/>
              </w:rPr>
              <w:t>A.</w:t>
            </w:r>
            <w:r>
              <w:rPr>
                <w:rFonts w:ascii="標楷體" w:eastAsia="標楷體" w:hAnsi="標楷體"/>
                <w:spacing w:val="-20"/>
              </w:rPr>
              <w:t>家庭關懷訪視、</w:t>
            </w:r>
            <w:r>
              <w:rPr>
                <w:rFonts w:ascii="標楷體" w:eastAsia="標楷體" w:hAnsi="標楷體"/>
                <w:spacing w:val="-20"/>
              </w:rPr>
              <w:t>B.</w:t>
            </w:r>
            <w:r>
              <w:rPr>
                <w:rFonts w:ascii="標楷體" w:eastAsia="標楷體" w:hAnsi="標楷體"/>
                <w:spacing w:val="-20"/>
              </w:rPr>
              <w:t>心理輔導、</w:t>
            </w:r>
            <w:r>
              <w:rPr>
                <w:rFonts w:ascii="標楷體" w:eastAsia="標楷體" w:hAnsi="標楷體"/>
                <w:spacing w:val="-20"/>
              </w:rPr>
              <w:t>C.</w:t>
            </w:r>
            <w:r>
              <w:rPr>
                <w:rFonts w:ascii="標楷體" w:eastAsia="標楷體" w:hAnsi="標楷體"/>
                <w:spacing w:val="-20"/>
              </w:rPr>
              <w:t>兒童臨托及喘息服務、</w:t>
            </w:r>
            <w:r>
              <w:rPr>
                <w:rFonts w:ascii="標楷體" w:eastAsia="標楷體" w:hAnsi="標楷體"/>
                <w:spacing w:val="-20"/>
              </w:rPr>
              <w:t>D.</w:t>
            </w:r>
            <w:r>
              <w:rPr>
                <w:rFonts w:ascii="標楷體" w:eastAsia="標楷體" w:hAnsi="標楷體"/>
                <w:spacing w:val="-20"/>
              </w:rPr>
              <w:t>到宅家務指導服務、</w:t>
            </w:r>
            <w:r>
              <w:rPr>
                <w:rFonts w:ascii="標楷體" w:eastAsia="標楷體" w:hAnsi="標楷體"/>
                <w:spacing w:val="-20"/>
              </w:rPr>
              <w:t>E.</w:t>
            </w:r>
            <w:r>
              <w:rPr>
                <w:rFonts w:ascii="標楷體" w:eastAsia="標楷體" w:hAnsi="標楷體"/>
                <w:spacing w:val="-20"/>
              </w:rPr>
              <w:t>婚姻與家庭協談或輔導、</w:t>
            </w:r>
            <w:r>
              <w:rPr>
                <w:rFonts w:ascii="標楷體" w:eastAsia="標楷體" w:hAnsi="標楷體"/>
                <w:spacing w:val="-20"/>
              </w:rPr>
              <w:t>F.</w:t>
            </w:r>
            <w:r>
              <w:rPr>
                <w:rFonts w:ascii="標楷體" w:eastAsia="標楷體" w:hAnsi="標楷體"/>
                <w:spacing w:val="-20"/>
              </w:rPr>
              <w:t>少年輔導服務、</w:t>
            </w:r>
            <w:r>
              <w:rPr>
                <w:rFonts w:ascii="標楷體" w:eastAsia="標楷體" w:hAnsi="標楷體"/>
                <w:spacing w:val="-20"/>
              </w:rPr>
              <w:t>G.</w:t>
            </w:r>
            <w:r>
              <w:rPr>
                <w:rFonts w:ascii="標楷體" w:eastAsia="標楷體" w:hAnsi="標楷體"/>
                <w:spacing w:val="-20"/>
              </w:rPr>
              <w:t>兒少自我成長輔導團體及活動、</w:t>
            </w:r>
            <w:r>
              <w:rPr>
                <w:rFonts w:ascii="標楷體" w:eastAsia="標楷體" w:hAnsi="標楷體"/>
                <w:spacing w:val="-20"/>
              </w:rPr>
              <w:t>H.</w:t>
            </w:r>
            <w:r>
              <w:rPr>
                <w:rFonts w:ascii="標楷體" w:eastAsia="標楷體" w:hAnsi="標楷體"/>
                <w:spacing w:val="-20"/>
              </w:rPr>
              <w:t>少年同儕支持團體及活動、</w:t>
            </w:r>
            <w:r>
              <w:rPr>
                <w:rFonts w:ascii="標楷體" w:eastAsia="標楷體" w:hAnsi="標楷體"/>
                <w:spacing w:val="-20"/>
              </w:rPr>
              <w:t>I.</w:t>
            </w:r>
            <w:r>
              <w:rPr>
                <w:rFonts w:ascii="標楷體" w:eastAsia="標楷體" w:hAnsi="標楷體"/>
                <w:spacing w:val="-20"/>
              </w:rPr>
              <w:t>照顧者喘息團體及活動、</w:t>
            </w:r>
            <w:r>
              <w:rPr>
                <w:rFonts w:ascii="標楷體" w:eastAsia="標楷體" w:hAnsi="標楷體"/>
                <w:spacing w:val="-20"/>
              </w:rPr>
              <w:t>J.</w:t>
            </w:r>
            <w:r>
              <w:rPr>
                <w:rFonts w:ascii="標楷體" w:eastAsia="標楷體" w:hAnsi="標楷體"/>
                <w:spacing w:val="-20"/>
              </w:rPr>
              <w:t>提升家長家庭照顧能力團體及活動、</w:t>
            </w:r>
            <w:r>
              <w:rPr>
                <w:rFonts w:ascii="標楷體" w:eastAsia="標楷體" w:hAnsi="標楷體"/>
                <w:spacing w:val="-20"/>
              </w:rPr>
              <w:t>K.</w:t>
            </w:r>
            <w:r>
              <w:rPr>
                <w:rFonts w:ascii="標楷體" w:eastAsia="標楷體" w:hAnsi="標楷體"/>
                <w:spacing w:val="-20"/>
              </w:rPr>
              <w:t>親子活動、</w:t>
            </w:r>
            <w:r>
              <w:rPr>
                <w:rFonts w:ascii="標楷體" w:eastAsia="標楷體" w:hAnsi="標楷體"/>
                <w:spacing w:val="-20"/>
              </w:rPr>
              <w:t>L.</w:t>
            </w:r>
            <w:r>
              <w:rPr>
                <w:rFonts w:ascii="標楷體" w:eastAsia="標楷體" w:hAnsi="標楷體"/>
                <w:spacing w:val="-20"/>
              </w:rPr>
              <w:t>社區資源培力與服務、</w:t>
            </w:r>
            <w:r>
              <w:rPr>
                <w:rFonts w:ascii="標楷體" w:eastAsia="標楷體" w:hAnsi="標楷體"/>
                <w:spacing w:val="-20"/>
              </w:rPr>
              <w:t>M.</w:t>
            </w:r>
            <w:r>
              <w:rPr>
                <w:rFonts w:ascii="標楷體" w:eastAsia="標楷體" w:hAnsi="標楷體"/>
                <w:spacing w:val="-20"/>
              </w:rPr>
              <w:t>創新家庭服務方案、</w:t>
            </w:r>
            <w:r>
              <w:rPr>
                <w:rFonts w:ascii="標楷體" w:eastAsia="標楷體" w:hAnsi="標楷體"/>
                <w:spacing w:val="-20"/>
              </w:rPr>
              <w:t>N.</w:t>
            </w:r>
            <w:r>
              <w:rPr>
                <w:rFonts w:ascii="標楷體" w:eastAsia="標楷體" w:hAnsi="標楷體"/>
                <w:spacing w:val="-20"/>
              </w:rPr>
              <w:t>其他。</w:t>
            </w:r>
          </w:p>
          <w:p w:rsidR="00CA5222" w:rsidRDefault="00C5323C">
            <w:pPr>
              <w:pStyle w:val="a3"/>
              <w:numPr>
                <w:ilvl w:val="1"/>
                <w:numId w:val="8"/>
              </w:numPr>
              <w:spacing w:line="400" w:lineRule="exact"/>
              <w:ind w:left="602"/>
              <w:jc w:val="both"/>
              <w:rPr>
                <w:rFonts w:ascii="標楷體" w:eastAsia="標楷體" w:hAnsi="標楷體"/>
                <w:spacing w:val="-20"/>
              </w:rPr>
            </w:pPr>
            <w:r>
              <w:rPr>
                <w:rFonts w:ascii="標楷體" w:eastAsia="標楷體" w:hAnsi="標楷體"/>
                <w:spacing w:val="-20"/>
              </w:rPr>
              <w:t>勾選</w:t>
            </w:r>
            <w:r>
              <w:rPr>
                <w:rFonts w:ascii="標楷體" w:eastAsia="標楷體" w:hAnsi="標楷體"/>
                <w:spacing w:val="-20"/>
              </w:rPr>
              <w:t>L.</w:t>
            </w:r>
            <w:r>
              <w:rPr>
                <w:rFonts w:ascii="標楷體" w:eastAsia="標楷體" w:hAnsi="標楷體"/>
                <w:spacing w:val="-20"/>
              </w:rPr>
              <w:t>社區資源培力與服務、</w:t>
            </w:r>
            <w:r>
              <w:rPr>
                <w:rFonts w:ascii="標楷體" w:eastAsia="標楷體" w:hAnsi="標楷體"/>
                <w:spacing w:val="-20"/>
              </w:rPr>
              <w:t>M.</w:t>
            </w:r>
            <w:r>
              <w:rPr>
                <w:rFonts w:ascii="標楷體" w:eastAsia="標楷體" w:hAnsi="標楷體"/>
                <w:spacing w:val="-20"/>
              </w:rPr>
              <w:t>創新家庭服務方案、</w:t>
            </w:r>
            <w:r>
              <w:rPr>
                <w:rFonts w:ascii="標楷體" w:eastAsia="標楷體" w:hAnsi="標楷體"/>
                <w:spacing w:val="-20"/>
              </w:rPr>
              <w:t>N.</w:t>
            </w:r>
            <w:r>
              <w:rPr>
                <w:rFonts w:ascii="標楷體" w:eastAsia="標楷體" w:hAnsi="標楷體"/>
                <w:spacing w:val="-20"/>
              </w:rPr>
              <w:t>其他，請簡要說明辦理內容。</w:t>
            </w:r>
          </w:p>
          <w:p w:rsidR="00CA5222" w:rsidRDefault="00C5323C">
            <w:pPr>
              <w:pStyle w:val="a3"/>
              <w:numPr>
                <w:ilvl w:val="1"/>
                <w:numId w:val="8"/>
              </w:numPr>
              <w:spacing w:line="400" w:lineRule="exact"/>
              <w:ind w:left="602"/>
              <w:jc w:val="both"/>
              <w:rPr>
                <w:rFonts w:ascii="標楷體" w:eastAsia="標楷體" w:hAnsi="標楷體"/>
                <w:spacing w:val="-20"/>
              </w:rPr>
            </w:pPr>
            <w:r>
              <w:rPr>
                <w:rFonts w:ascii="標楷體" w:eastAsia="標楷體" w:hAnsi="標楷體"/>
                <w:spacing w:val="-20"/>
              </w:rPr>
              <w:t>填列</w:t>
            </w:r>
            <w:r>
              <w:rPr>
                <w:rFonts w:ascii="標楷體" w:eastAsia="標楷體" w:hAnsi="標楷體"/>
                <w:spacing w:val="-20"/>
              </w:rPr>
              <w:t>G.</w:t>
            </w:r>
            <w:r>
              <w:rPr>
                <w:rFonts w:ascii="標楷體" w:eastAsia="標楷體" w:hAnsi="標楷體"/>
                <w:spacing w:val="-20"/>
              </w:rPr>
              <w:t>兒少自我成長輔導團體及活動、</w:t>
            </w:r>
            <w:r>
              <w:rPr>
                <w:rFonts w:ascii="標楷體" w:eastAsia="標楷體" w:hAnsi="標楷體"/>
                <w:spacing w:val="-20"/>
              </w:rPr>
              <w:t>H.</w:t>
            </w:r>
            <w:r>
              <w:rPr>
                <w:rFonts w:ascii="標楷體" w:eastAsia="標楷體" w:hAnsi="標楷體"/>
                <w:spacing w:val="-20"/>
              </w:rPr>
              <w:t>少年同儕支持團體及活動、</w:t>
            </w:r>
            <w:r>
              <w:rPr>
                <w:rFonts w:ascii="標楷體" w:eastAsia="標楷體" w:hAnsi="標楷體"/>
                <w:spacing w:val="-20"/>
              </w:rPr>
              <w:t>I.</w:t>
            </w:r>
            <w:r>
              <w:rPr>
                <w:rFonts w:ascii="標楷體" w:eastAsia="標楷體" w:hAnsi="標楷體"/>
                <w:spacing w:val="-20"/>
              </w:rPr>
              <w:t>照顧者喘息團體及活動、</w:t>
            </w:r>
            <w:r>
              <w:rPr>
                <w:rFonts w:ascii="標楷體" w:eastAsia="標楷體" w:hAnsi="標楷體"/>
                <w:spacing w:val="-20"/>
              </w:rPr>
              <w:t>J.</w:t>
            </w:r>
            <w:r>
              <w:rPr>
                <w:rFonts w:ascii="標楷體" w:eastAsia="標楷體" w:hAnsi="標楷體"/>
                <w:spacing w:val="-20"/>
              </w:rPr>
              <w:t>提升家長家庭照顧能力團體及活動、</w:t>
            </w:r>
            <w:r>
              <w:rPr>
                <w:rFonts w:ascii="標楷體" w:eastAsia="標楷體" w:hAnsi="標楷體"/>
                <w:spacing w:val="-20"/>
              </w:rPr>
              <w:t>K.</w:t>
            </w:r>
            <w:r>
              <w:rPr>
                <w:rFonts w:ascii="標楷體" w:eastAsia="標楷體" w:hAnsi="標楷體"/>
                <w:spacing w:val="-20"/>
              </w:rPr>
              <w:t>親子活動時，請填列預計辦理場次數。</w:t>
            </w:r>
          </w:p>
          <w:p w:rsidR="00CA5222" w:rsidRDefault="00C5323C">
            <w:pPr>
              <w:tabs>
                <w:tab w:val="left" w:pos="567"/>
              </w:tabs>
              <w:spacing w:line="400" w:lineRule="exact"/>
              <w:ind w:left="264" w:hanging="264"/>
              <w:jc w:val="both"/>
              <w:rPr>
                <w:rFonts w:ascii="標楷體" w:eastAsia="標楷體" w:hAnsi="標楷體"/>
                <w:spacing w:val="-20"/>
              </w:rPr>
            </w:pPr>
            <w:r>
              <w:rPr>
                <w:rFonts w:ascii="標楷體" w:eastAsia="標楷體" w:hAnsi="標楷體"/>
                <w:spacing w:val="-20"/>
              </w:rPr>
              <w:t xml:space="preserve">3. </w:t>
            </w:r>
            <w:r>
              <w:rPr>
                <w:rFonts w:ascii="標楷體" w:eastAsia="標楷體" w:hAnsi="標楷體"/>
                <w:spacing w:val="-20"/>
              </w:rPr>
              <w:t>地方政府辦理方式：地方政府規劃依政府採購法委託或運用中央及地方預算補助承辦單位辦理。</w:t>
            </w:r>
          </w:p>
        </w:tc>
      </w:tr>
    </w:tbl>
    <w:p w:rsidR="00CA5222" w:rsidRDefault="00C5323C">
      <w:pPr>
        <w:snapToGrid w:val="0"/>
        <w:spacing w:before="180"/>
        <w:ind w:left="566"/>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二</w:t>
      </w:r>
      <w:r>
        <w:rPr>
          <w:rFonts w:ascii="標楷體" w:eastAsia="標楷體" w:hAnsi="標楷體" w:cs="Arial"/>
          <w:sz w:val="28"/>
          <w:szCs w:val="28"/>
        </w:rPr>
        <w:t>)</w:t>
      </w:r>
      <w:r>
        <w:rPr>
          <w:rFonts w:ascii="標楷體" w:eastAsia="標楷體" w:hAnsi="標楷體" w:cs="Arial"/>
          <w:sz w:val="28"/>
          <w:szCs w:val="28"/>
        </w:rPr>
        <w:t>社會福利服務中心與承辦單位之合作規劃</w:t>
      </w:r>
    </w:p>
    <w:p w:rsidR="00CA5222" w:rsidRDefault="00C5323C">
      <w:pPr>
        <w:snapToGrid w:val="0"/>
        <w:spacing w:before="180"/>
        <w:ind w:left="1133"/>
        <w:jc w:val="both"/>
        <w:rPr>
          <w:rFonts w:ascii="標楷體" w:eastAsia="標楷體" w:hAnsi="標楷體" w:cs="Arial"/>
          <w:sz w:val="28"/>
          <w:szCs w:val="28"/>
        </w:rPr>
      </w:pPr>
      <w:r>
        <w:rPr>
          <w:rFonts w:ascii="標楷體" w:eastAsia="標楷體" w:hAnsi="標楷體" w:cs="Arial"/>
          <w:sz w:val="28"/>
          <w:szCs w:val="28"/>
        </w:rPr>
        <w:t>請說明各社福中心與承辦單位的合作與連結之具體運作方式</w:t>
      </w:r>
      <w:r>
        <w:rPr>
          <w:rFonts w:ascii="標楷體" w:eastAsia="標楷體" w:hAnsi="標楷體" w:cs="Arial"/>
          <w:sz w:val="28"/>
          <w:szCs w:val="28"/>
        </w:rPr>
        <w:t>(</w:t>
      </w:r>
      <w:r>
        <w:rPr>
          <w:rFonts w:ascii="標楷體" w:eastAsia="標楷體" w:hAnsi="標楷體" w:cs="Arial"/>
          <w:sz w:val="28"/>
          <w:szCs w:val="28"/>
        </w:rPr>
        <w:t>如個案共訪、個案研討等</w:t>
      </w:r>
      <w:r>
        <w:rPr>
          <w:rFonts w:ascii="標楷體" w:eastAsia="標楷體" w:hAnsi="標楷體" w:cs="Arial"/>
          <w:sz w:val="28"/>
          <w:szCs w:val="28"/>
        </w:rPr>
        <w:t>)</w:t>
      </w:r>
      <w:r>
        <w:rPr>
          <w:rFonts w:ascii="標楷體" w:eastAsia="標楷體" w:hAnsi="標楷體" w:cs="Arial"/>
          <w:sz w:val="28"/>
          <w:szCs w:val="28"/>
        </w:rPr>
        <w:t>。</w:t>
      </w:r>
    </w:p>
    <w:p w:rsidR="00CA5222" w:rsidRDefault="00C5323C">
      <w:pPr>
        <w:snapToGrid w:val="0"/>
        <w:spacing w:before="240"/>
        <w:ind w:left="566"/>
        <w:jc w:val="both"/>
      </w:pPr>
      <w:r>
        <w:rPr>
          <w:rFonts w:ascii="標楷體" w:eastAsia="標楷體" w:hAnsi="標楷體" w:cs="Arial"/>
          <w:sz w:val="28"/>
          <w:szCs w:val="28"/>
        </w:rPr>
        <w:t>(</w:t>
      </w:r>
      <w:r>
        <w:rPr>
          <w:rFonts w:ascii="標楷體" w:eastAsia="標楷體" w:hAnsi="標楷體" w:cs="Arial"/>
          <w:sz w:val="28"/>
          <w:szCs w:val="28"/>
        </w:rPr>
        <w:t>三</w:t>
      </w:r>
      <w:r>
        <w:rPr>
          <w:rFonts w:ascii="標楷體" w:eastAsia="標楷體" w:hAnsi="標楷體" w:cs="Arial"/>
          <w:sz w:val="28"/>
          <w:szCs w:val="28"/>
        </w:rPr>
        <w:t>)</w:t>
      </w:r>
      <w:r>
        <w:rPr>
          <w:rFonts w:ascii="標楷體" w:eastAsia="標楷體" w:hAnsi="標楷體" w:cs="Arial"/>
          <w:sz w:val="28"/>
          <w:szCs w:val="28"/>
        </w:rPr>
        <w:t>主辦單位辦理事項</w:t>
      </w:r>
    </w:p>
    <w:p w:rsidR="00CA5222" w:rsidRDefault="00C5323C">
      <w:pPr>
        <w:snapToGrid w:val="0"/>
        <w:spacing w:before="180"/>
        <w:ind w:left="1133"/>
        <w:jc w:val="both"/>
        <w:rPr>
          <w:rFonts w:ascii="標楷體" w:eastAsia="標楷體" w:hAnsi="標楷體" w:cs="Arial"/>
          <w:sz w:val="28"/>
          <w:szCs w:val="28"/>
        </w:rPr>
      </w:pPr>
      <w:r>
        <w:rPr>
          <w:rFonts w:ascii="標楷體" w:eastAsia="標楷體" w:hAnsi="標楷體" w:cs="Arial"/>
          <w:sz w:val="28"/>
          <w:szCs w:val="28"/>
        </w:rPr>
        <w:t>1.</w:t>
      </w:r>
      <w:r>
        <w:rPr>
          <w:rFonts w:ascii="標楷體" w:eastAsia="標楷體" w:hAnsi="標楷體" w:cs="Arial"/>
          <w:sz w:val="28"/>
          <w:szCs w:val="28"/>
        </w:rPr>
        <w:t>聯繫會議：含頻率、參與對象、辦理內容等。</w:t>
      </w:r>
    </w:p>
    <w:p w:rsidR="00CA5222" w:rsidRDefault="00C5323C">
      <w:pPr>
        <w:snapToGrid w:val="0"/>
        <w:spacing w:before="180"/>
        <w:ind w:left="1133"/>
        <w:jc w:val="both"/>
        <w:rPr>
          <w:rFonts w:ascii="標楷體" w:eastAsia="標楷體" w:hAnsi="標楷體" w:cs="Arial"/>
          <w:sz w:val="28"/>
          <w:szCs w:val="28"/>
        </w:rPr>
      </w:pPr>
      <w:r>
        <w:rPr>
          <w:rFonts w:ascii="標楷體" w:eastAsia="標楷體" w:hAnsi="標楷體" w:cs="Arial"/>
          <w:sz w:val="28"/>
          <w:szCs w:val="28"/>
        </w:rPr>
        <w:t>2.</w:t>
      </w:r>
      <w:r>
        <w:rPr>
          <w:rFonts w:ascii="標楷體" w:eastAsia="標楷體" w:hAnsi="標楷體" w:cs="Arial"/>
          <w:sz w:val="28"/>
          <w:szCs w:val="28"/>
        </w:rPr>
        <w:t>其他相關會議：含辦理單位、頻率、參與對象、辦理內容等。</w:t>
      </w:r>
    </w:p>
    <w:p w:rsidR="00CA5222" w:rsidRDefault="00C5323C">
      <w:pPr>
        <w:snapToGrid w:val="0"/>
        <w:spacing w:before="180"/>
        <w:ind w:left="1133"/>
        <w:jc w:val="both"/>
        <w:rPr>
          <w:rFonts w:ascii="標楷體" w:eastAsia="標楷體" w:hAnsi="標楷體" w:cs="Arial"/>
          <w:sz w:val="28"/>
          <w:szCs w:val="28"/>
        </w:rPr>
      </w:pPr>
      <w:r>
        <w:rPr>
          <w:rFonts w:ascii="標楷體" w:eastAsia="標楷體" w:hAnsi="標楷體" w:cs="Arial"/>
          <w:sz w:val="28"/>
          <w:szCs w:val="28"/>
        </w:rPr>
        <w:t>3.</w:t>
      </w:r>
      <w:r>
        <w:rPr>
          <w:rFonts w:ascii="標楷體" w:eastAsia="標楷體" w:hAnsi="標楷體" w:cs="Arial"/>
          <w:sz w:val="28"/>
          <w:szCs w:val="28"/>
        </w:rPr>
        <w:t>成效評核：含頻率、參與對象、評核方式及內容等。</w:t>
      </w:r>
    </w:p>
    <w:p w:rsidR="00CA5222" w:rsidRDefault="00C5323C">
      <w:pPr>
        <w:snapToGrid w:val="0"/>
        <w:spacing w:before="180" w:after="240"/>
        <w:ind w:left="1133"/>
        <w:jc w:val="both"/>
        <w:rPr>
          <w:rFonts w:ascii="標楷體" w:eastAsia="標楷體" w:hAnsi="標楷體" w:cs="Arial"/>
          <w:sz w:val="28"/>
          <w:szCs w:val="28"/>
        </w:rPr>
      </w:pPr>
      <w:r>
        <w:rPr>
          <w:rFonts w:ascii="標楷體" w:eastAsia="標楷體" w:hAnsi="標楷體" w:cs="Arial"/>
          <w:sz w:val="28"/>
          <w:szCs w:val="28"/>
        </w:rPr>
        <w:t>4.(</w:t>
      </w:r>
      <w:r>
        <w:rPr>
          <w:rFonts w:ascii="標楷體" w:eastAsia="標楷體" w:hAnsi="標楷體" w:cs="Arial"/>
          <w:sz w:val="28"/>
          <w:szCs w:val="28"/>
        </w:rPr>
        <w:t>請自行增列</w:t>
      </w:r>
      <w:r>
        <w:rPr>
          <w:rFonts w:ascii="標楷體" w:eastAsia="標楷體" w:hAnsi="標楷體" w:cs="Arial"/>
          <w:sz w:val="28"/>
          <w:szCs w:val="28"/>
        </w:rPr>
        <w:t>)</w:t>
      </w:r>
    </w:p>
    <w:p w:rsidR="00CA5222" w:rsidRDefault="00C5323C">
      <w:pPr>
        <w:pStyle w:val="a3"/>
        <w:numPr>
          <w:ilvl w:val="0"/>
          <w:numId w:val="7"/>
        </w:numPr>
        <w:tabs>
          <w:tab w:val="left" w:pos="567"/>
          <w:tab w:val="left" w:pos="1276"/>
        </w:tabs>
        <w:snapToGrid w:val="0"/>
        <w:spacing w:before="180"/>
        <w:jc w:val="both"/>
        <w:rPr>
          <w:rFonts w:ascii="標楷體" w:eastAsia="標楷體" w:hAnsi="標楷體" w:cs="Arial"/>
          <w:sz w:val="28"/>
          <w:szCs w:val="28"/>
        </w:rPr>
      </w:pPr>
      <w:r>
        <w:rPr>
          <w:rFonts w:ascii="標楷體" w:eastAsia="標楷體" w:hAnsi="標楷體" w:cs="Arial"/>
          <w:sz w:val="28"/>
          <w:szCs w:val="28"/>
        </w:rPr>
        <w:t>經費分配表</w:t>
      </w:r>
    </w:p>
    <w:tbl>
      <w:tblPr>
        <w:tblW w:w="10491" w:type="dxa"/>
        <w:tblInd w:w="-318" w:type="dxa"/>
        <w:tblLayout w:type="fixed"/>
        <w:tblCellMar>
          <w:left w:w="10" w:type="dxa"/>
          <w:right w:w="10" w:type="dxa"/>
        </w:tblCellMar>
        <w:tblLook w:val="0000" w:firstRow="0" w:lastRow="0" w:firstColumn="0" w:lastColumn="0" w:noHBand="0" w:noVBand="0"/>
      </w:tblPr>
      <w:tblGrid>
        <w:gridCol w:w="993"/>
        <w:gridCol w:w="1276"/>
        <w:gridCol w:w="992"/>
        <w:gridCol w:w="1134"/>
        <w:gridCol w:w="1276"/>
        <w:gridCol w:w="2552"/>
        <w:gridCol w:w="1134"/>
        <w:gridCol w:w="1134"/>
      </w:tblGrid>
      <w:tr w:rsidR="00CA5222">
        <w:tblPrEx>
          <w:tblCellMar>
            <w:top w:w="0" w:type="dxa"/>
            <w:bottom w:w="0" w:type="dxa"/>
          </w:tblCellMar>
        </w:tblPrEx>
        <w:trPr>
          <w:trHeight w:val="102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承辦</w:t>
            </w:r>
          </w:p>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單位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計畫</w:t>
            </w:r>
          </w:p>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總經費</w:t>
            </w:r>
          </w:p>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(A+B)</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申請時</w:t>
            </w:r>
          </w:p>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自籌經費</w:t>
            </w:r>
          </w:p>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(A)</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申請中央補助經費</w:t>
            </w:r>
          </w:p>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(B)</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spacing w:line="400" w:lineRule="exact"/>
              <w:jc w:val="center"/>
            </w:pPr>
            <w:r>
              <w:rPr>
                <w:rFonts w:ascii="標楷體" w:eastAsia="標楷體" w:hAnsi="標楷體" w:cs="Arial"/>
              </w:rPr>
              <w:t>主辦單位預擬核定項目及經費</w:t>
            </w:r>
            <w:r>
              <w:rPr>
                <w:rFonts w:ascii="標楷體" w:eastAsia="標楷體" w:hAnsi="標楷體" w:cs="Arial"/>
                <w:vertAlign w:val="superscript"/>
              </w:rPr>
              <w:t>註</w:t>
            </w:r>
          </w:p>
        </w:tc>
      </w:tr>
      <w:tr w:rsidR="00CA5222">
        <w:tblPrEx>
          <w:tblCellMar>
            <w:top w:w="0" w:type="dxa"/>
            <w:bottom w:w="0" w:type="dxa"/>
          </w:tblCellMar>
        </w:tblPrEx>
        <w:trPr>
          <w:trHeight w:val="565"/>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tabs>
                <w:tab w:val="left" w:pos="709"/>
                <w:tab w:val="left" w:pos="1276"/>
              </w:tabs>
              <w:snapToGrid w:val="0"/>
              <w:spacing w:line="400" w:lineRule="exact"/>
              <w:jc w:val="center"/>
              <w:rPr>
                <w:rFonts w:ascii="標楷體" w:eastAsia="標楷體" w:hAnsi="標楷體" w:cs="Arial"/>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tabs>
                <w:tab w:val="left" w:pos="709"/>
                <w:tab w:val="left" w:pos="1276"/>
              </w:tabs>
              <w:snapToGrid w:val="0"/>
              <w:spacing w:line="400" w:lineRule="exact"/>
              <w:jc w:val="center"/>
              <w:rPr>
                <w:rFonts w:ascii="標楷體" w:eastAsia="標楷體" w:hAnsi="標楷體"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民間</w:t>
            </w:r>
          </w:p>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團體</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地方</w:t>
            </w:r>
          </w:p>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政府</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tabs>
                <w:tab w:val="left" w:pos="709"/>
                <w:tab w:val="left" w:pos="1276"/>
              </w:tabs>
              <w:snapToGrid w:val="0"/>
              <w:spacing w:line="400" w:lineRule="exact"/>
              <w:jc w:val="center"/>
              <w:rPr>
                <w:rFonts w:ascii="標楷體" w:eastAsia="標楷體" w:hAnsi="標楷體"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補助項目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小計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spacing w:line="400" w:lineRule="exact"/>
              <w:jc w:val="center"/>
              <w:rPr>
                <w:rFonts w:ascii="標楷體" w:eastAsia="標楷體" w:hAnsi="標楷體" w:cs="Arial"/>
              </w:rPr>
            </w:pPr>
            <w:r>
              <w:rPr>
                <w:rFonts w:ascii="標楷體" w:eastAsia="標楷體" w:hAnsi="標楷體" w:cs="Arial"/>
              </w:rPr>
              <w:t>合計</w:t>
            </w:r>
          </w:p>
        </w:tc>
      </w:tr>
      <w:tr w:rsidR="00CA5222">
        <w:tblPrEx>
          <w:tblCellMar>
            <w:top w:w="0" w:type="dxa"/>
            <w:bottom w:w="0" w:type="dxa"/>
          </w:tblCellMar>
        </w:tblPrEx>
        <w:trPr>
          <w:trHeight w:val="58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709"/>
                <w:tab w:val="left" w:pos="1276"/>
              </w:tabs>
              <w:snapToGrid w:val="0"/>
              <w:jc w:val="center"/>
              <w:rPr>
                <w:rFonts w:ascii="標楷體" w:eastAsia="標楷體" w:hAnsi="標楷體" w:cs="Arial"/>
              </w:rPr>
            </w:pPr>
            <w:r>
              <w:rPr>
                <w:rFonts w:ascii="標楷體" w:eastAsia="標楷體" w:hAnsi="標楷體" w:cs="Arial"/>
              </w:rPr>
              <w:t>(</w:t>
            </w:r>
            <w:r>
              <w:rPr>
                <w:rFonts w:ascii="標楷體" w:eastAsia="標楷體" w:hAnsi="標楷體" w:cs="Arial"/>
              </w:rPr>
              <w:t>範例</w:t>
            </w:r>
            <w:r>
              <w:rPr>
                <w:rFonts w:ascii="標楷體" w:eastAsia="標楷體" w:hAnsi="標楷體" w:cs="Arial"/>
              </w:rPr>
              <w:t>)</w:t>
            </w:r>
          </w:p>
          <w:p w:rsidR="00CA5222" w:rsidRDefault="00C5323C">
            <w:pPr>
              <w:tabs>
                <w:tab w:val="left" w:pos="709"/>
                <w:tab w:val="left" w:pos="1276"/>
              </w:tabs>
              <w:snapToGrid w:val="0"/>
              <w:jc w:val="center"/>
              <w:rPr>
                <w:rFonts w:ascii="標楷體" w:eastAsia="標楷體" w:hAnsi="標楷體" w:cs="Arial"/>
              </w:rPr>
            </w:pPr>
            <w:r>
              <w:rPr>
                <w:rFonts w:ascii="標楷體" w:eastAsia="標楷體" w:hAnsi="標楷體" w:cs="Arial"/>
              </w:rPr>
              <w:t>○○</w:t>
            </w:r>
            <w:r>
              <w:rPr>
                <w:rFonts w:ascii="標楷體" w:eastAsia="標楷體" w:hAnsi="標楷體" w:cs="Arial"/>
              </w:rPr>
              <w:t>基金會</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709"/>
                <w:tab w:val="left" w:pos="1276"/>
              </w:tabs>
              <w:snapToGrid w:val="0"/>
              <w:jc w:val="center"/>
              <w:rPr>
                <w:rFonts w:ascii="標楷體" w:eastAsia="標楷體" w:hAnsi="標楷體" w:cs="Arial"/>
              </w:rPr>
            </w:pPr>
            <w:r>
              <w:rPr>
                <w:rFonts w:ascii="標楷體" w:eastAsia="標楷體" w:hAnsi="標楷體" w:cs="Arial"/>
              </w:rPr>
              <w:t>915,000</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1454"/>
              </w:tabs>
              <w:snapToGrid w:val="0"/>
              <w:ind w:left="-108" w:right="-108"/>
              <w:jc w:val="center"/>
              <w:rPr>
                <w:rFonts w:ascii="標楷體" w:eastAsia="標楷體" w:hAnsi="標楷體" w:cs="Arial"/>
              </w:rPr>
            </w:pPr>
            <w:r>
              <w:rPr>
                <w:rFonts w:ascii="標楷體" w:eastAsia="標楷體" w:hAnsi="標楷體" w:cs="Arial"/>
              </w:rPr>
              <w:t>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1454"/>
              </w:tabs>
              <w:snapToGrid w:val="0"/>
              <w:ind w:left="-108" w:right="-108"/>
              <w:jc w:val="center"/>
              <w:rPr>
                <w:rFonts w:ascii="標楷體" w:eastAsia="標楷體" w:hAnsi="標楷體" w:cs="Arial"/>
              </w:rPr>
            </w:pPr>
            <w:r>
              <w:rPr>
                <w:rFonts w:ascii="標楷體" w:eastAsia="標楷體" w:hAnsi="標楷體" w:cs="Arial"/>
              </w:rPr>
              <w:t>20,000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709"/>
                <w:tab w:val="left" w:pos="1276"/>
              </w:tabs>
              <w:snapToGrid w:val="0"/>
              <w:ind w:left="-108"/>
              <w:jc w:val="center"/>
              <w:rPr>
                <w:rFonts w:ascii="標楷體" w:eastAsia="標楷體" w:hAnsi="標楷體" w:cs="Arial"/>
              </w:rPr>
            </w:pPr>
            <w:r>
              <w:rPr>
                <w:rFonts w:ascii="標楷體" w:eastAsia="標楷體" w:hAnsi="標楷體" w:cs="Arial"/>
              </w:rPr>
              <w:t>895,000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709"/>
                <w:tab w:val="left" w:pos="1276"/>
              </w:tabs>
              <w:snapToGrid w:val="0"/>
              <w:jc w:val="both"/>
            </w:pPr>
            <w:r>
              <w:rPr>
                <w:rFonts w:ascii="標楷體" w:eastAsia="標楷體" w:hAnsi="標楷體" w:cs="Arial"/>
                <w:spacing w:val="-20"/>
              </w:rPr>
              <w:t>1.</w:t>
            </w:r>
            <w:r>
              <w:rPr>
                <w:rFonts w:ascii="標楷體" w:eastAsia="標楷體" w:hAnsi="標楷體" w:cs="Arial"/>
                <w:spacing w:val="-20"/>
              </w:rPr>
              <w:t>專業服務費：</w:t>
            </w:r>
            <w:r>
              <w:rPr>
                <w:rFonts w:ascii="標楷體" w:eastAsia="標楷體" w:hAnsi="標楷體" w:cs="Arial"/>
                <w:spacing w:val="-20"/>
              </w:rPr>
              <w:t>1</w:t>
            </w:r>
            <w:r>
              <w:rPr>
                <w:rFonts w:ascii="標楷體" w:eastAsia="標楷體" w:hAnsi="標楷體" w:cs="Arial"/>
                <w:spacing w:val="-20"/>
              </w:rPr>
              <w:t>人</w:t>
            </w:r>
            <w:r>
              <w:rPr>
                <w:rFonts w:ascii="標楷體" w:eastAsia="標楷體" w:hAnsi="標楷體" w:cs="Arial"/>
                <w:color w:val="FF0000"/>
                <w:spacing w:val="-20"/>
              </w:rPr>
              <w:t xml:space="preserve">39,765 </w:t>
            </w:r>
            <w:r>
              <w:rPr>
                <w:rFonts w:ascii="標楷體" w:eastAsia="標楷體" w:hAnsi="標楷體" w:cs="Arial"/>
                <w:spacing w:val="-20"/>
              </w:rPr>
              <w:t>(</w:t>
            </w:r>
            <w:r>
              <w:rPr>
                <w:rFonts w:ascii="標楷體" w:eastAsia="標楷體" w:hAnsi="標楷體" w:cs="Arial"/>
                <w:spacing w:val="-20"/>
              </w:rPr>
              <w:t>含年資</w:t>
            </w:r>
            <w:r>
              <w:rPr>
                <w:rFonts w:ascii="標楷體" w:eastAsia="標楷體" w:hAnsi="標楷體" w:cs="Arial"/>
                <w:spacing w:val="-20"/>
              </w:rPr>
              <w:t>2</w:t>
            </w:r>
            <w:r>
              <w:rPr>
                <w:rFonts w:ascii="標楷體" w:eastAsia="標楷體" w:hAnsi="標楷體" w:cs="Arial"/>
                <w:spacing w:val="-20"/>
              </w:rPr>
              <w:t>年</w:t>
            </w:r>
            <w:r>
              <w:rPr>
                <w:rFonts w:ascii="標楷體" w:eastAsia="標楷體" w:hAnsi="標楷體" w:cs="Arial"/>
                <w:spacing w:val="-20"/>
              </w:rPr>
              <w:t>)*13.5</w:t>
            </w:r>
            <w:r>
              <w:rPr>
                <w:rFonts w:ascii="標楷體" w:eastAsia="標楷體" w:hAnsi="標楷體" w:cs="Arial"/>
                <w:spacing w:val="-20"/>
              </w:rPr>
              <w:t>月</w:t>
            </w:r>
            <w:r>
              <w:rPr>
                <w:rFonts w:ascii="標楷體" w:eastAsia="標楷體" w:hAnsi="標楷體" w:cs="Arial"/>
                <w:spacing w:val="-20"/>
              </w:rPr>
              <w:t>(</w:t>
            </w:r>
            <w:r>
              <w:rPr>
                <w:rFonts w:ascii="標楷體" w:eastAsia="標楷體" w:hAnsi="標楷體" w:cs="Arial"/>
                <w:spacing w:val="-20"/>
              </w:rPr>
              <w:t>含年終</w:t>
            </w:r>
            <w:r>
              <w:rPr>
                <w:rFonts w:ascii="標楷體" w:eastAsia="標楷體" w:hAnsi="標楷體" w:cs="Arial"/>
                <w:spacing w:val="-20"/>
              </w:rPr>
              <w:t>)*1</w:t>
            </w:r>
            <w:r>
              <w:rPr>
                <w:rFonts w:ascii="標楷體" w:eastAsia="標楷體" w:hAnsi="標楷體" w:cs="Arial"/>
                <w:spacing w:val="-20"/>
              </w:rPr>
              <w:t>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jc w:val="center"/>
            </w:pPr>
            <w:r>
              <w:rPr>
                <w:rFonts w:ascii="標楷體" w:eastAsia="標楷體" w:hAnsi="標楷體" w:cs="Arial"/>
                <w:color w:val="FF0000"/>
              </w:rPr>
              <w:t>536,828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jc w:val="center"/>
            </w:pPr>
            <w:r>
              <w:rPr>
                <w:rFonts w:ascii="標楷體" w:eastAsia="標楷體" w:hAnsi="標楷體" w:cs="Arial"/>
                <w:color w:val="FF0000"/>
              </w:rPr>
              <w:t>592,828</w:t>
            </w:r>
          </w:p>
        </w:tc>
      </w:tr>
      <w:tr w:rsidR="00CA5222">
        <w:tblPrEx>
          <w:tblCellMar>
            <w:top w:w="0" w:type="dxa"/>
            <w:bottom w:w="0" w:type="dxa"/>
          </w:tblCellMar>
        </w:tblPrEx>
        <w:trPr>
          <w:trHeight w:val="563"/>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709"/>
                <w:tab w:val="left" w:pos="1276"/>
              </w:tabs>
              <w:snapToGrid w:val="0"/>
              <w:jc w:val="both"/>
            </w:pPr>
            <w:r>
              <w:rPr>
                <w:rFonts w:ascii="標楷體" w:eastAsia="標楷體" w:hAnsi="標楷體" w:cs="Arial"/>
                <w:spacing w:val="-20"/>
              </w:rPr>
              <w:t>2.</w:t>
            </w:r>
            <w:r>
              <w:rPr>
                <w:rFonts w:ascii="標楷體" w:eastAsia="標楷體" w:hAnsi="標楷體" w:cs="Arial"/>
                <w:color w:val="FF0000"/>
                <w:spacing w:val="-20"/>
              </w:rPr>
              <w:t>個案服務費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jc w:val="center"/>
              <w:rPr>
                <w:rFonts w:ascii="標楷體" w:eastAsia="標楷體" w:hAnsi="標楷體" w:cs="Arial"/>
              </w:rPr>
            </w:pPr>
            <w:r>
              <w:rPr>
                <w:rFonts w:ascii="標楷體" w:eastAsia="標楷體" w:hAnsi="標楷體" w:cs="Arial"/>
              </w:rPr>
              <w:t>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tabs>
                <w:tab w:val="left" w:pos="709"/>
                <w:tab w:val="left" w:pos="1276"/>
              </w:tabs>
              <w:snapToGrid w:val="0"/>
              <w:jc w:val="center"/>
              <w:rPr>
                <w:rFonts w:ascii="標楷體" w:eastAsia="標楷體" w:hAnsi="標楷體" w:cs="Arial"/>
              </w:rPr>
            </w:pPr>
          </w:p>
        </w:tc>
      </w:tr>
      <w:tr w:rsidR="00CA5222">
        <w:tblPrEx>
          <w:tblCellMar>
            <w:top w:w="0" w:type="dxa"/>
            <w:bottom w:w="0" w:type="dxa"/>
          </w:tblCellMar>
        </w:tblPrEx>
        <w:trPr>
          <w:trHeight w:val="570"/>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709"/>
                <w:tab w:val="left" w:pos="1276"/>
              </w:tabs>
              <w:snapToGrid w:val="0"/>
              <w:jc w:val="both"/>
            </w:pPr>
            <w:r>
              <w:rPr>
                <w:rFonts w:ascii="標楷體" w:eastAsia="標楷體" w:hAnsi="標楷體" w:cs="Arial"/>
                <w:spacing w:val="-20"/>
              </w:rPr>
              <w:t>3.</w:t>
            </w:r>
            <w:r>
              <w:rPr>
                <w:rFonts w:ascii="標楷體" w:eastAsia="標楷體" w:hAnsi="標楷體" w:cs="Arial"/>
                <w:color w:val="FF0000"/>
                <w:spacing w:val="-20"/>
              </w:rPr>
              <w:t>專案計畫管理費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jc w:val="center"/>
              <w:rPr>
                <w:rFonts w:ascii="標楷體" w:eastAsia="標楷體" w:hAnsi="標楷體" w:cs="Arial"/>
              </w:rPr>
            </w:pPr>
            <w:r>
              <w:rPr>
                <w:rFonts w:ascii="標楷體" w:eastAsia="標楷體" w:hAnsi="標楷體" w:cs="Arial"/>
              </w:rPr>
              <w:t>50,000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tabs>
                <w:tab w:val="left" w:pos="709"/>
                <w:tab w:val="left" w:pos="1276"/>
              </w:tabs>
              <w:snapToGrid w:val="0"/>
              <w:jc w:val="center"/>
              <w:rPr>
                <w:rFonts w:ascii="標楷體" w:eastAsia="標楷體" w:hAnsi="標楷體" w:cs="Arial"/>
              </w:rPr>
            </w:pPr>
          </w:p>
        </w:tc>
      </w:tr>
      <w:tr w:rsidR="00CA5222">
        <w:tblPrEx>
          <w:tblCellMar>
            <w:top w:w="0" w:type="dxa"/>
            <w:bottom w:w="0" w:type="dxa"/>
          </w:tblCellMar>
        </w:tblPrEx>
        <w:trPr>
          <w:trHeight w:val="550"/>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709"/>
                <w:tab w:val="left" w:pos="1276"/>
              </w:tabs>
              <w:snapToGrid w:val="0"/>
              <w:jc w:val="both"/>
            </w:pPr>
            <w:r>
              <w:rPr>
                <w:rFonts w:ascii="標楷體" w:eastAsia="標楷體" w:hAnsi="標楷體" w:cs="Arial"/>
                <w:spacing w:val="-20"/>
              </w:rPr>
              <w:t>4.</w:t>
            </w:r>
            <w:r>
              <w:rPr>
                <w:color w:val="FF0000"/>
              </w:rPr>
              <w:t xml:space="preserve"> </w:t>
            </w:r>
            <w:r>
              <w:rPr>
                <w:rFonts w:ascii="標楷體" w:eastAsia="標楷體" w:hAnsi="標楷體" w:cs="Arial"/>
                <w:color w:val="FF0000"/>
                <w:spacing w:val="-20"/>
              </w:rPr>
              <w:t>勞、健保及提撥勞退準備金費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jc w:val="center"/>
            </w:pPr>
            <w:r>
              <w:rPr>
                <w:rFonts w:ascii="標楷體" w:eastAsia="標楷體" w:hAnsi="標楷體" w:cs="Arial"/>
                <w:color w:val="FF0000"/>
              </w:rPr>
              <w:t>6,000</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tabs>
                <w:tab w:val="left" w:pos="709"/>
                <w:tab w:val="left" w:pos="1276"/>
              </w:tabs>
              <w:snapToGrid w:val="0"/>
              <w:jc w:val="center"/>
              <w:rPr>
                <w:rFonts w:ascii="標楷體" w:eastAsia="標楷體" w:hAnsi="標楷體" w:cs="Arial"/>
              </w:rPr>
            </w:pPr>
          </w:p>
        </w:tc>
      </w:tr>
      <w:tr w:rsidR="00CA5222">
        <w:tblPrEx>
          <w:tblCellMar>
            <w:top w:w="0" w:type="dxa"/>
            <w:bottom w:w="0" w:type="dxa"/>
          </w:tblCellMar>
        </w:tblPrEx>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709"/>
                <w:tab w:val="left" w:pos="1276"/>
              </w:tabs>
              <w:snapToGrid w:val="0"/>
              <w:jc w:val="both"/>
              <w:rPr>
                <w:rFonts w:ascii="標楷體" w:eastAsia="標楷體" w:hAnsi="標楷體" w:cs="Arial"/>
              </w:rPr>
            </w:pPr>
            <w:r>
              <w:rPr>
                <w:rFonts w:ascii="標楷體" w:eastAsia="標楷體" w:hAnsi="標楷體" w:cs="Arial"/>
              </w:rPr>
              <w:t>(</w:t>
            </w:r>
            <w:r>
              <w:rPr>
                <w:rFonts w:ascii="標楷體" w:eastAsia="標楷體" w:hAnsi="標楷體" w:cs="Arial"/>
              </w:rPr>
              <w:t>請自行增列</w:t>
            </w:r>
            <w:r>
              <w:rPr>
                <w:rFonts w:ascii="標楷體" w:eastAsia="標楷體" w:hAnsi="標楷體" w:cs="Arial"/>
              </w:rPr>
              <w: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5323C">
            <w:pPr>
              <w:tabs>
                <w:tab w:val="left" w:pos="709"/>
                <w:tab w:val="left" w:pos="1276"/>
              </w:tabs>
              <w:snapToGrid w:val="0"/>
              <w:jc w:val="both"/>
              <w:rPr>
                <w:rFonts w:ascii="標楷體" w:eastAsia="標楷體" w:hAnsi="標楷體" w:cs="Arial"/>
                <w:spacing w:val="-20"/>
              </w:rPr>
            </w:pPr>
            <w:r>
              <w:rPr>
                <w:rFonts w:ascii="標楷體" w:eastAsia="標楷體" w:hAnsi="標楷體" w:cs="Arial"/>
                <w:spacing w:val="-20"/>
              </w:rPr>
              <w:t>1.</w:t>
            </w:r>
            <w:r>
              <w:rPr>
                <w:rFonts w:ascii="標楷體" w:eastAsia="標楷體" w:hAnsi="標楷體" w:cs="Arial"/>
                <w:spacing w:val="-20"/>
              </w:rPr>
              <w:t>專業服務費：</w:t>
            </w:r>
            <w:r>
              <w:rPr>
                <w:rFonts w:ascii="標楷體" w:eastAsia="標楷體" w:hAnsi="標楷體" w:cs="Arial"/>
                <w:spacing w:val="-20"/>
              </w:rPr>
              <w:t>○</w:t>
            </w:r>
            <w:r>
              <w:rPr>
                <w:rFonts w:ascii="標楷體" w:eastAsia="標楷體" w:hAnsi="標楷體" w:cs="Arial"/>
                <w:spacing w:val="-20"/>
              </w:rPr>
              <w:t>元</w:t>
            </w:r>
            <w:r>
              <w:rPr>
                <w:rFonts w:ascii="標楷體" w:eastAsia="標楷體" w:hAnsi="標楷體" w:cs="Arial"/>
                <w:spacing w:val="-20"/>
              </w:rPr>
              <w:t>(</w:t>
            </w:r>
            <w:r>
              <w:rPr>
                <w:rFonts w:ascii="標楷體" w:eastAsia="標楷體" w:hAnsi="標楷體" w:cs="Arial"/>
                <w:spacing w:val="-20"/>
              </w:rPr>
              <w:t>含學歷、社工師執業執照、專科社工師證書、風險加給、年資</w:t>
            </w:r>
            <w:r>
              <w:rPr>
                <w:rFonts w:ascii="標楷體" w:eastAsia="標楷體" w:hAnsi="標楷體" w:cs="Arial"/>
                <w:spacing w:val="-20"/>
              </w:rPr>
              <w:t>)*○</w:t>
            </w:r>
            <w:r>
              <w:rPr>
                <w:rFonts w:ascii="標楷體" w:eastAsia="標楷體" w:hAnsi="標楷體" w:cs="Arial"/>
                <w:spacing w:val="-20"/>
              </w:rPr>
              <w:t>月</w:t>
            </w:r>
            <w:r>
              <w:rPr>
                <w:rFonts w:ascii="標楷體" w:eastAsia="標楷體" w:hAnsi="標楷體" w:cs="Arial"/>
                <w:spacing w:val="-20"/>
              </w:rPr>
              <w:t>(</w:t>
            </w:r>
            <w:r>
              <w:rPr>
                <w:rFonts w:ascii="標楷體" w:eastAsia="標楷體" w:hAnsi="標楷體" w:cs="Arial"/>
                <w:spacing w:val="-20"/>
              </w:rPr>
              <w:t>含年終</w:t>
            </w:r>
            <w:r>
              <w:rPr>
                <w:rFonts w:ascii="標楷體" w:eastAsia="標楷體" w:hAnsi="標楷體" w:cs="Arial"/>
                <w:spacing w:val="-20"/>
              </w:rPr>
              <w:t>)*○</w:t>
            </w:r>
            <w:r>
              <w:rPr>
                <w:rFonts w:ascii="標楷體" w:eastAsia="標楷體" w:hAnsi="標楷體" w:cs="Arial"/>
                <w:spacing w:val="-20"/>
              </w:rPr>
              <w:t>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tabs>
                <w:tab w:val="left" w:pos="709"/>
                <w:tab w:val="left" w:pos="1276"/>
              </w:tabs>
              <w:snapToGrid w:val="0"/>
              <w:jc w:val="both"/>
              <w:rPr>
                <w:rFonts w:ascii="標楷體" w:eastAsia="標楷體" w:hAnsi="標楷體"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tabs>
                <w:tab w:val="left" w:pos="709"/>
                <w:tab w:val="left" w:pos="1276"/>
              </w:tabs>
              <w:snapToGrid w:val="0"/>
              <w:jc w:val="both"/>
              <w:rPr>
                <w:rFonts w:ascii="標楷體" w:eastAsia="標楷體" w:hAnsi="標楷體" w:cs="Arial"/>
              </w:rPr>
            </w:pPr>
          </w:p>
        </w:tc>
      </w:tr>
      <w:tr w:rsidR="00CA5222">
        <w:tblPrEx>
          <w:tblCellMar>
            <w:top w:w="0" w:type="dxa"/>
            <w:bottom w:w="0" w:type="dxa"/>
          </w:tblCellMar>
        </w:tblPrEx>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5222" w:rsidRDefault="00CA5222">
            <w:pPr>
              <w:tabs>
                <w:tab w:val="left" w:pos="709"/>
                <w:tab w:val="left" w:pos="1276"/>
              </w:tabs>
              <w:snapToGrid w:val="0"/>
              <w:jc w:val="both"/>
              <w:rPr>
                <w:rFonts w:ascii="標楷體" w:eastAsia="標楷體" w:hAnsi="標楷體"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5323C">
            <w:pPr>
              <w:tabs>
                <w:tab w:val="left" w:pos="709"/>
                <w:tab w:val="left" w:pos="1276"/>
              </w:tabs>
              <w:snapToGrid w:val="0"/>
              <w:jc w:val="both"/>
              <w:rPr>
                <w:rFonts w:ascii="標楷體" w:eastAsia="標楷體" w:hAnsi="標楷體" w:cs="Arial"/>
                <w:spacing w:val="-20"/>
              </w:rPr>
            </w:pPr>
            <w:r>
              <w:rPr>
                <w:rFonts w:ascii="標楷體" w:eastAsia="標楷體" w:hAnsi="標楷體" w:cs="Arial"/>
                <w:spacing w:val="-20"/>
              </w:rPr>
              <w:t>2.(</w:t>
            </w:r>
            <w:r>
              <w:rPr>
                <w:rFonts w:ascii="標楷體" w:eastAsia="標楷體" w:hAnsi="標楷體" w:cs="Arial"/>
                <w:spacing w:val="-20"/>
              </w:rPr>
              <w:t>請依申請需求自行增列項目</w:t>
            </w:r>
            <w:r>
              <w:rPr>
                <w:rFonts w:ascii="標楷體" w:eastAsia="標楷體" w:hAnsi="標楷體" w:cs="Arial"/>
                <w:spacing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tabs>
                <w:tab w:val="left" w:pos="709"/>
                <w:tab w:val="left" w:pos="1276"/>
              </w:tabs>
              <w:snapToGrid w:val="0"/>
              <w:jc w:val="both"/>
              <w:rPr>
                <w:rFonts w:ascii="標楷體" w:eastAsia="標楷體" w:hAnsi="標楷體"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5222" w:rsidRDefault="00CA5222">
            <w:pPr>
              <w:tabs>
                <w:tab w:val="left" w:pos="709"/>
                <w:tab w:val="left" w:pos="1276"/>
              </w:tabs>
              <w:snapToGrid w:val="0"/>
              <w:jc w:val="both"/>
              <w:rPr>
                <w:rFonts w:ascii="標楷體" w:eastAsia="標楷體" w:hAnsi="標楷體" w:cs="Arial"/>
              </w:rPr>
            </w:pPr>
          </w:p>
        </w:tc>
      </w:tr>
    </w:tbl>
    <w:p w:rsidR="00CA5222" w:rsidRDefault="00C5323C">
      <w:pPr>
        <w:tabs>
          <w:tab w:val="left" w:pos="709"/>
          <w:tab w:val="left" w:pos="1276"/>
        </w:tabs>
        <w:snapToGrid w:val="0"/>
        <w:jc w:val="both"/>
        <w:rPr>
          <w:rFonts w:ascii="標楷體" w:eastAsia="標楷體" w:hAnsi="標楷體" w:cs="Arial"/>
        </w:rPr>
      </w:pPr>
      <w:r>
        <w:rPr>
          <w:rFonts w:ascii="標楷體" w:eastAsia="標楷體" w:hAnsi="標楷體" w:cs="Arial"/>
        </w:rPr>
        <w:t>註：主辦單位應初步審核承辦單位經費概算，且針對承辦單位所提申請中央補助項目及經費提供預擬核定之建議補助項目及經費額度。</w:t>
      </w:r>
    </w:p>
    <w:p w:rsidR="00CA5222" w:rsidRDefault="00CA5222">
      <w:pPr>
        <w:tabs>
          <w:tab w:val="left" w:pos="709"/>
          <w:tab w:val="left" w:pos="1276"/>
        </w:tabs>
        <w:snapToGrid w:val="0"/>
        <w:jc w:val="both"/>
        <w:rPr>
          <w:rFonts w:ascii="標楷體" w:eastAsia="標楷體" w:hAnsi="標楷體" w:cs="Arial"/>
          <w:sz w:val="28"/>
          <w:szCs w:val="28"/>
        </w:rPr>
      </w:pPr>
    </w:p>
    <w:p w:rsidR="00CA5222" w:rsidRDefault="00C5323C">
      <w:pPr>
        <w:pStyle w:val="a3"/>
        <w:numPr>
          <w:ilvl w:val="0"/>
          <w:numId w:val="7"/>
        </w:numPr>
        <w:tabs>
          <w:tab w:val="left" w:pos="709"/>
          <w:tab w:val="left" w:pos="1276"/>
        </w:tabs>
        <w:snapToGrid w:val="0"/>
        <w:ind w:left="567" w:hanging="567"/>
        <w:jc w:val="both"/>
        <w:rPr>
          <w:rFonts w:ascii="標楷體" w:eastAsia="標楷體" w:hAnsi="標楷體" w:cs="Arial"/>
          <w:sz w:val="28"/>
          <w:szCs w:val="28"/>
        </w:rPr>
      </w:pPr>
      <w:r>
        <w:rPr>
          <w:rFonts w:ascii="標楷體" w:eastAsia="標楷體" w:hAnsi="標楷體" w:cs="Arial"/>
          <w:sz w:val="28"/>
          <w:szCs w:val="28"/>
        </w:rPr>
        <w:t>整體預期效益</w:t>
      </w:r>
      <w:r>
        <w:rPr>
          <w:rFonts w:ascii="標楷體" w:eastAsia="標楷體" w:hAnsi="標楷體" w:cs="Arial"/>
          <w:sz w:val="28"/>
          <w:szCs w:val="28"/>
        </w:rPr>
        <w:t>:</w:t>
      </w:r>
    </w:p>
    <w:p w:rsidR="00CA5222" w:rsidRDefault="00C5323C">
      <w:pPr>
        <w:pStyle w:val="a3"/>
        <w:numPr>
          <w:ilvl w:val="0"/>
          <w:numId w:val="9"/>
        </w:numPr>
        <w:snapToGrid w:val="0"/>
        <w:ind w:left="1134" w:hanging="568"/>
        <w:jc w:val="both"/>
        <w:rPr>
          <w:rFonts w:ascii="標楷體" w:eastAsia="標楷體" w:hAnsi="標楷體" w:cs="Arial"/>
          <w:sz w:val="28"/>
          <w:szCs w:val="28"/>
        </w:rPr>
      </w:pPr>
      <w:r>
        <w:rPr>
          <w:rFonts w:ascii="標楷體" w:eastAsia="標楷體" w:hAnsi="標楷體" w:cs="Arial"/>
          <w:sz w:val="28"/>
          <w:szCs w:val="28"/>
        </w:rPr>
        <w:t>預計服務家庭數、個案人數及服務項目受益人數</w:t>
      </w:r>
      <w:r>
        <w:rPr>
          <w:rFonts w:ascii="標楷體" w:eastAsia="標楷體" w:hAnsi="標楷體" w:cs="Arial"/>
          <w:sz w:val="28"/>
          <w:szCs w:val="28"/>
        </w:rPr>
        <w:t>/</w:t>
      </w:r>
      <w:r>
        <w:rPr>
          <w:rFonts w:ascii="標楷體" w:eastAsia="標楷體" w:hAnsi="標楷體" w:cs="Arial"/>
          <w:sz w:val="28"/>
          <w:szCs w:val="28"/>
        </w:rPr>
        <w:t>人次。</w:t>
      </w:r>
    </w:p>
    <w:p w:rsidR="00CA5222" w:rsidRDefault="00C5323C">
      <w:pPr>
        <w:pStyle w:val="a3"/>
        <w:numPr>
          <w:ilvl w:val="0"/>
          <w:numId w:val="9"/>
        </w:numPr>
        <w:snapToGrid w:val="0"/>
        <w:ind w:left="1134" w:hanging="568"/>
        <w:jc w:val="both"/>
        <w:rPr>
          <w:rFonts w:ascii="標楷體" w:eastAsia="標楷體" w:hAnsi="標楷體" w:cs="Arial"/>
          <w:sz w:val="28"/>
          <w:szCs w:val="28"/>
        </w:rPr>
      </w:pPr>
      <w:r>
        <w:rPr>
          <w:rFonts w:ascii="標楷體" w:eastAsia="標楷體" w:hAnsi="標楷體" w:cs="Arial"/>
          <w:sz w:val="28"/>
          <w:szCs w:val="28"/>
        </w:rPr>
        <w:t>預計辦理團體及活動、社區資源培力、宣導、志工關懷服務等場次及受益人數</w:t>
      </w:r>
      <w:r>
        <w:rPr>
          <w:rFonts w:ascii="標楷體" w:eastAsia="標楷體" w:hAnsi="標楷體" w:cs="Arial"/>
          <w:sz w:val="28"/>
          <w:szCs w:val="28"/>
        </w:rPr>
        <w:t>/</w:t>
      </w:r>
      <w:r>
        <w:rPr>
          <w:rFonts w:ascii="標楷體" w:eastAsia="標楷體" w:hAnsi="標楷體" w:cs="Arial"/>
          <w:sz w:val="28"/>
          <w:szCs w:val="28"/>
        </w:rPr>
        <w:t>人次。</w:t>
      </w:r>
    </w:p>
    <w:p w:rsidR="00CA5222" w:rsidRDefault="00C5323C">
      <w:pPr>
        <w:pStyle w:val="a3"/>
        <w:numPr>
          <w:ilvl w:val="0"/>
          <w:numId w:val="9"/>
        </w:numPr>
        <w:snapToGrid w:val="0"/>
        <w:ind w:left="1134" w:hanging="568"/>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請自行增列</w:t>
      </w:r>
      <w:r>
        <w:rPr>
          <w:rFonts w:ascii="標楷體" w:eastAsia="標楷體" w:hAnsi="標楷體" w:cs="Arial"/>
          <w:sz w:val="28"/>
          <w:szCs w:val="28"/>
        </w:rPr>
        <w:t>)</w:t>
      </w:r>
    </w:p>
    <w:p w:rsidR="00CA5222" w:rsidRDefault="00C5323C">
      <w:pPr>
        <w:spacing w:before="240" w:line="400" w:lineRule="exact"/>
        <w:ind w:left="285" w:hanging="283"/>
      </w:pPr>
      <w:r>
        <w:rPr>
          <w:rFonts w:ascii="標楷體" w:eastAsia="標楷體" w:hAnsi="標楷體" w:cs="Arial"/>
          <w:b/>
          <w:sz w:val="28"/>
          <w:szCs w:val="28"/>
        </w:rPr>
        <w:t>備註：可再自行增列</w:t>
      </w:r>
    </w:p>
    <w:p w:rsidR="00CA5222" w:rsidRDefault="00CA5222">
      <w:pPr>
        <w:widowControl/>
        <w:rPr>
          <w:rFonts w:ascii="標楷體" w:eastAsia="標楷體" w:hAnsi="標楷體"/>
        </w:rPr>
      </w:pPr>
    </w:p>
    <w:sectPr w:rsidR="00CA5222">
      <w:footerReference w:type="default" r:id="rId8"/>
      <w:pgSz w:w="11906" w:h="16838"/>
      <w:pgMar w:top="1440" w:right="1230" w:bottom="1440" w:left="1230" w:header="851" w:footer="992" w:gutter="0"/>
      <w:cols w:space="720"/>
      <w:docGrid w:type="lines" w:linePitch="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5323C">
      <w:r>
        <w:separator/>
      </w:r>
    </w:p>
  </w:endnote>
  <w:endnote w:type="continuationSeparator" w:id="0">
    <w:p w:rsidR="00000000" w:rsidRDefault="00C5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標楷體">
    <w:charset w:val="00"/>
    <w:family w:val="script"/>
    <w:pitch w:val="fixed"/>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08" w:rsidRDefault="00C5323C">
    <w:pPr>
      <w:pStyle w:val="a9"/>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835C08" w:rsidRDefault="00C532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08" w:rsidRDefault="00C5323C">
    <w:pPr>
      <w:pStyle w:val="a9"/>
      <w:jc w:val="center"/>
    </w:pPr>
    <w:r>
      <w:rPr>
        <w:lang w:val="zh-TW"/>
      </w:rPr>
      <w:fldChar w:fldCharType="begin"/>
    </w:r>
    <w:r>
      <w:rPr>
        <w:lang w:val="zh-TW"/>
      </w:rPr>
      <w:instrText xml:space="preserve"> PAGE </w:instrText>
    </w:r>
    <w:r>
      <w:rPr>
        <w:lang w:val="zh-TW"/>
      </w:rPr>
      <w:fldChar w:fldCharType="separate"/>
    </w:r>
    <w:r>
      <w:rPr>
        <w:noProof/>
        <w:lang w:val="zh-TW"/>
      </w:rPr>
      <w:t>8</w:t>
    </w:r>
    <w:r>
      <w:rPr>
        <w:lang w:val="zh-TW"/>
      </w:rPr>
      <w:fldChar w:fldCharType="end"/>
    </w:r>
  </w:p>
  <w:p w:rsidR="00835C08" w:rsidRDefault="00C532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5323C">
      <w:r>
        <w:rPr>
          <w:color w:val="000000"/>
        </w:rPr>
        <w:separator/>
      </w:r>
    </w:p>
  </w:footnote>
  <w:footnote w:type="continuationSeparator" w:id="0">
    <w:p w:rsidR="00000000" w:rsidRDefault="00C53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372"/>
    <w:multiLevelType w:val="multilevel"/>
    <w:tmpl w:val="2DD6F62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EE4BC4"/>
    <w:multiLevelType w:val="multilevel"/>
    <w:tmpl w:val="D7BA7618"/>
    <w:lvl w:ilvl="0">
      <w:start w:val="1"/>
      <w:numFmt w:val="taiwaneseCountingThousand"/>
      <w:lvlText w:val="%1、"/>
      <w:lvlJc w:val="left"/>
      <w:pPr>
        <w:ind w:left="900" w:hanging="480"/>
      </w:pPr>
      <w:rPr>
        <w:rFonts w:ascii="標楷體" w:eastAsia="標楷體" w:hAnsi="標楷體"/>
      </w:rPr>
    </w:lvl>
    <w:lvl w:ilvl="1">
      <w:start w:val="1"/>
      <w:numFmt w:val="decimal"/>
      <w:lvlText w:val="(%2)"/>
      <w:lvlJc w:val="left"/>
      <w:pPr>
        <w:ind w:left="1260" w:hanging="36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2" w15:restartNumberingAfterBreak="0">
    <w:nsid w:val="1C4362C3"/>
    <w:multiLevelType w:val="multilevel"/>
    <w:tmpl w:val="235856BE"/>
    <w:lvl w:ilvl="0">
      <w:start w:val="1"/>
      <w:numFmt w:val="taiwaneseCountingThousand"/>
      <w:lvlText w:val="%1、"/>
      <w:lvlJc w:val="left"/>
      <w:pPr>
        <w:ind w:left="480" w:hanging="480"/>
      </w:pPr>
      <w:rPr>
        <w:rFonts w:ascii="標楷體" w:eastAsia="標楷體" w:hAnsi="標楷體"/>
      </w:rPr>
    </w:lvl>
    <w:lvl w:ilvl="1">
      <w:start w:val="6"/>
      <w:numFmt w:val="ideographLegalTradition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FBC1C1C"/>
    <w:multiLevelType w:val="multilevel"/>
    <w:tmpl w:val="14D217E4"/>
    <w:lvl w:ilvl="0">
      <w:start w:val="1"/>
      <w:numFmt w:val="taiwaneseCountingThousand"/>
      <w:lvlText w:val="(%1)"/>
      <w:lvlJc w:val="left"/>
      <w:pPr>
        <w:ind w:left="960" w:hanging="480"/>
      </w:pPr>
      <w:rPr>
        <w:rFonts w:ascii="標楷體" w:eastAsia="標楷體" w:hAnsi="標楷體"/>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66D76CA"/>
    <w:multiLevelType w:val="multilevel"/>
    <w:tmpl w:val="0B4CBFA8"/>
    <w:lvl w:ilvl="0">
      <w:start w:val="1"/>
      <w:numFmt w:val="taiwaneseCountingThousand"/>
      <w:lvlText w:val="%1、"/>
      <w:lvlJc w:val="left"/>
      <w:pPr>
        <w:ind w:left="900" w:hanging="480"/>
      </w:pPr>
    </w:lvl>
    <w:lvl w:ilvl="1">
      <w:start w:val="3"/>
      <w:numFmt w:val="ideographLegalTraditional"/>
      <w:lvlText w:val="%2、"/>
      <w:lvlJc w:val="left"/>
      <w:pPr>
        <w:ind w:left="1620" w:hanging="72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5" w15:restartNumberingAfterBreak="0">
    <w:nsid w:val="65CE5727"/>
    <w:multiLevelType w:val="multilevel"/>
    <w:tmpl w:val="581CB02C"/>
    <w:lvl w:ilvl="0">
      <w:start w:val="1"/>
      <w:numFmt w:val="taiwaneseCountingThousand"/>
      <w:lvlText w:val="%1、"/>
      <w:lvlJc w:val="left"/>
      <w:pPr>
        <w:ind w:left="900" w:hanging="480"/>
      </w:pPr>
    </w:lvl>
    <w:lvl w:ilvl="1">
      <w:start w:val="1"/>
      <w:numFmt w:val="decimal"/>
      <w:lvlText w:val="(%2)"/>
      <w:lvlJc w:val="left"/>
      <w:pPr>
        <w:ind w:left="1260" w:hanging="36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6" w15:restartNumberingAfterBreak="0">
    <w:nsid w:val="708605DA"/>
    <w:multiLevelType w:val="multilevel"/>
    <w:tmpl w:val="71288E56"/>
    <w:lvl w:ilvl="0">
      <w:start w:val="1"/>
      <w:numFmt w:val="taiwaneseCountingThousand"/>
      <w:lvlText w:val="(%1)"/>
      <w:lvlJc w:val="left"/>
      <w:pPr>
        <w:ind w:left="1330" w:hanging="480"/>
      </w:pPr>
      <w:rPr>
        <w:rFonts w:ascii="標楷體" w:eastAsia="標楷體" w:hAnsi="標楷體"/>
        <w:sz w:val="28"/>
        <w:szCs w:val="28"/>
      </w:rPr>
    </w:lvl>
    <w:lvl w:ilvl="1">
      <w:start w:val="1"/>
      <w:numFmt w:val="decimal"/>
      <w:lvlText w:val="%2."/>
      <w:lvlJc w:val="left"/>
      <w:pPr>
        <w:ind w:left="1740" w:hanging="360"/>
      </w:pPr>
      <w:rPr>
        <w:rFonts w:ascii="標楷體" w:eastAsia="標楷體" w:hAnsi="標楷體"/>
        <w:sz w:val="28"/>
        <w:szCs w:val="28"/>
      </w:rPr>
    </w:lvl>
    <w:lvl w:ilvl="2">
      <w:start w:val="1"/>
      <w:numFmt w:val="decimal"/>
      <w:lvlText w:val="(%3)"/>
      <w:lvlJc w:val="left"/>
      <w:pPr>
        <w:ind w:left="2580" w:hanging="720"/>
      </w:pPr>
      <w:rPr>
        <w:rFonts w:cs="Times New Roman"/>
      </w:rPr>
    </w:lvl>
    <w:lvl w:ilvl="3">
      <w:start w:val="7"/>
      <w:numFmt w:val="ideographLegalTraditional"/>
      <w:lvlText w:val="%4、"/>
      <w:lvlJc w:val="left"/>
      <w:pPr>
        <w:ind w:left="3060" w:hanging="720"/>
      </w:pPr>
    </w:lvl>
    <w:lvl w:ilvl="4">
      <w:start w:val="7"/>
      <w:numFmt w:val="taiwaneseCountingThousand"/>
      <w:lvlText w:val="%5、"/>
      <w:lvlJc w:val="left"/>
      <w:pPr>
        <w:ind w:left="3540" w:hanging="72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7" w15:restartNumberingAfterBreak="0">
    <w:nsid w:val="7B4D7AF8"/>
    <w:multiLevelType w:val="multilevel"/>
    <w:tmpl w:val="B55C3F34"/>
    <w:lvl w:ilvl="0">
      <w:start w:val="1"/>
      <w:numFmt w:val="taiwaneseCountingThousand"/>
      <w:lvlText w:val="%1、"/>
      <w:lvlJc w:val="left"/>
      <w:pPr>
        <w:ind w:left="1146" w:hanging="720"/>
      </w:pPr>
      <w:rPr>
        <w:color w:val="auto"/>
        <w:lang w:val="en-US"/>
      </w:rPr>
    </w:lvl>
    <w:lvl w:ilvl="1">
      <w:start w:val="4"/>
      <w:numFmt w:val="ideographLegalTraditional"/>
      <w:lvlText w:val="%2、"/>
      <w:lvlJc w:val="left"/>
      <w:pPr>
        <w:ind w:left="1626" w:hanging="720"/>
      </w:pPr>
      <w:rPr>
        <w:b/>
      </w:r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8" w15:restartNumberingAfterBreak="0">
    <w:nsid w:val="7CD96EBF"/>
    <w:multiLevelType w:val="multilevel"/>
    <w:tmpl w:val="B1F8110E"/>
    <w:lvl w:ilvl="0">
      <w:start w:val="1"/>
      <w:numFmt w:val="taiwaneseCountingThousand"/>
      <w:lvlText w:val="%1、"/>
      <w:lvlJc w:val="left"/>
      <w:pPr>
        <w:ind w:left="480" w:hanging="480"/>
      </w:pPr>
      <w:rPr>
        <w:rFonts w:ascii="標楷體" w:eastAsia="標楷體" w:hAnsi="標楷體"/>
        <w:b w:val="0"/>
        <w:sz w:val="28"/>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num w:numId="1">
    <w:abstractNumId w:val="4"/>
  </w:num>
  <w:num w:numId="2">
    <w:abstractNumId w:val="2"/>
  </w:num>
  <w:num w:numId="3">
    <w:abstractNumId w:val="3"/>
  </w:num>
  <w:num w:numId="4">
    <w:abstractNumId w:val="7"/>
  </w:num>
  <w:num w:numId="5">
    <w:abstractNumId w:val="1"/>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5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CA5222"/>
    <w:rsid w:val="00C5323C"/>
    <w:rsid w:val="00CA52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12D514-6858-4858-BDCE-D2980D34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kern w:val="0"/>
      <w:szCs w:val="24"/>
    </w:rPr>
  </w:style>
  <w:style w:type="character" w:customStyle="1" w:styleId="a4">
    <w:name w:val="清單段落 字元"/>
    <w:rPr>
      <w:rFonts w:ascii="Times New Roman" w:eastAsia="新細明體" w:hAnsi="Times New Roman" w:cs="Times New Roman"/>
      <w:szCs w:val="24"/>
    </w:rPr>
  </w:style>
  <w:style w:type="paragraph" w:styleId="a5">
    <w:name w:val="Body Text Indent"/>
    <w:basedOn w:val="a"/>
    <w:pPr>
      <w:spacing w:line="300" w:lineRule="exact"/>
      <w:ind w:left="511" w:hanging="511"/>
      <w:jc w:val="both"/>
    </w:pPr>
    <w:rPr>
      <w:rFonts w:ascii="華康標楷體" w:eastAsia="華康標楷體" w:hAnsi="華康標楷體"/>
    </w:rPr>
  </w:style>
  <w:style w:type="character" w:customStyle="1" w:styleId="a6">
    <w:name w:val="本文縮排 字元"/>
    <w:basedOn w:val="a0"/>
    <w:rPr>
      <w:rFonts w:ascii="華康標楷體" w:eastAsia="華康標楷體" w:hAnsi="華康標楷體" w:cs="Times New Roman"/>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Times New Roman" w:eastAsia="新細明體" w:hAnsi="Times New Roman" w:cs="Times New Roman"/>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Times New Roman" w:eastAsia="新細明體" w:hAnsi="Times New Roman" w:cs="Times New Roman"/>
      <w:sz w:val="20"/>
      <w:szCs w:val="20"/>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 w:type="character" w:customStyle="1" w:styleId="bumpedfont15">
    <w:name w:val="bumpedfont15"/>
    <w:basedOn w:val="a0"/>
  </w:style>
  <w:style w:type="paragraph" w:styleId="Web">
    <w:name w:val="Normal (Web)"/>
    <w:basedOn w:val="a"/>
    <w:pPr>
      <w:widowControl/>
      <w:wordWrap w:val="0"/>
      <w:overflowPunct w:val="0"/>
      <w:autoSpaceDE w:val="0"/>
      <w:spacing w:before="100" w:after="100"/>
      <w:jc w:val="both"/>
    </w:pPr>
    <w:rPr>
      <w:rFonts w:ascii="新細明體" w:hAnsi="新細明體" w:cs="新細明體"/>
      <w:sz w:val="2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674</Words>
  <Characters>3846</Characters>
  <Application>Microsoft Office Word</Application>
  <DocSecurity>0</DocSecurity>
  <Lines>32</Lines>
  <Paragraphs>9</Paragraphs>
  <ScaleCrop>false</ScaleCrop>
  <Company>Microsoft</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游伊庭</cp:lastModifiedBy>
  <cp:revision>2</cp:revision>
  <cp:lastPrinted>2021-11-02T04:31:00Z</cp:lastPrinted>
  <dcterms:created xsi:type="dcterms:W3CDTF">2023-09-18T08:01:00Z</dcterms:created>
  <dcterms:modified xsi:type="dcterms:W3CDTF">2023-09-18T08:01:00Z</dcterms:modified>
</cp:coreProperties>
</file>