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6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1389"/>
        <w:gridCol w:w="3998"/>
      </w:tblGrid>
      <w:tr w:rsidR="00EB08A9" w:rsidRPr="00EB08A9" w:rsidTr="00EB08A9">
        <w:trPr>
          <w:trHeight w:val="983"/>
        </w:trPr>
        <w:tc>
          <w:tcPr>
            <w:tcW w:w="11052" w:type="dxa"/>
            <w:gridSpan w:val="4"/>
            <w:shd w:val="clear" w:color="auto" w:fill="auto"/>
            <w:vAlign w:val="center"/>
          </w:tcPr>
          <w:p w:rsidR="00EB08A9" w:rsidRPr="00EB08A9" w:rsidRDefault="00EB08A9" w:rsidP="00EB08A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B08A9">
              <w:rPr>
                <w:rFonts w:ascii="標楷體" w:eastAsia="標楷體" w:hAnsi="標楷體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375930" wp14:editId="7A6546A6">
                      <wp:simplePos x="0" y="0"/>
                      <wp:positionH relativeFrom="column">
                        <wp:posOffset>6659880</wp:posOffset>
                      </wp:positionH>
                      <wp:positionV relativeFrom="paragraph">
                        <wp:posOffset>-879475</wp:posOffset>
                      </wp:positionV>
                      <wp:extent cx="500380" cy="329565"/>
                      <wp:effectExtent l="0" t="0" r="13970" b="13970"/>
                      <wp:wrapThrough wrapText="bothSides">
                        <wp:wrapPolygon edited="0">
                          <wp:start x="0" y="0"/>
                          <wp:lineTo x="0" y="21266"/>
                          <wp:lineTo x="21381" y="21266"/>
                          <wp:lineTo x="21381" y="0"/>
                          <wp:lineTo x="0" y="0"/>
                        </wp:wrapPolygon>
                      </wp:wrapThrough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8A9" w:rsidRDefault="00EB08A9" w:rsidP="00EB08A9">
                                  <w:r>
                                    <w:rPr>
                                      <w:rFonts w:hint="eastAsia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4.4pt;margin-top:-69.25pt;width:39.4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2oNgIAAEcEAAAOAAAAZHJzL2Uyb0RvYy54bWysU12O0zAQfkfiDpbfadJus7RR09XSpQhp&#10;+ZEWDuA4TmPhP2y3SbkAEgdYnjkAB+BAu+dg7GRLBDwh/GB5POPPM983s7ropEAHZh3XqsDTSYoR&#10;U1RXXO0K/P7d9skCI+eJqojQihX4yBy+WD9+tGpNzma60aJiFgGIcnlrCtx4b/IkcbRhkriJNkyB&#10;s9ZWEg+m3SWVJS2gS5HM0vQ8abWtjNWUOQe3V70TryN+XTPq39S1Yx6JAkNuPu427mXYk/WK5DtL&#10;TMPpkAb5hywk4Qo+PUFdEU/Q3vI/oCSnVjtd+wnVMtF1zSmLNUA10/S3am4aYlisBchx5kST+3+w&#10;9PXhrUW8Au0wUkSCRPe3n+++f72//XH37QuaBYZa43IIvDEQ6rtnugvRoVpnrjX94JDSm4aoHbu0&#10;VrcNIxVkOA0vk9HTHscFkLJ9pSv4iuy9jkBdbWUABEIQoINSx5M6rPOIwmWWpmcL8FBwnc2W2XkW&#10;fyD5w2NjnX/BtEThUGAL4kdwcrh2PiRD8oeQmLwWvNpyIaJhd+VGWHQg0CjbuAZ0Nw4TCrUFXmaz&#10;rK9/7HNjiDSuv0FI7qHjBZcFXpyCSB5Ye66q2I+ecNGfIWWhBhoDcz2Hviu7QZZSV0cg1Oq+s2ES&#10;4dBo+wmjFrq6wO7jnliGkXipQJTldD4PYxCNefZ0BoYde8qxhygKUAX2GPXHjY+j00t/CeJteSQ2&#10;qNxnMuQK3Rr5HiYrjMPYjlG/5n/9EwAA//8DAFBLAwQUAAYACAAAACEAsntTMeIAAAAOAQAADwAA&#10;AGRycy9kb3ducmV2LnhtbEyPwU7DMBBE70j8g7VI3FonhYYoxKkQVc+UgoS4ObYbR43XIXbTlK9n&#10;eyrH2RnNvC1Xk+vYaIbQehSQzhNgBpXXLTYCPj82sxxYiBK17DwaAWcTYFXd3pSy0P6E72bcxYZR&#10;CYZCCrAx9gXnQVnjZJj73iB5ez84GUkODdeDPFG56/giSTLuZIu0YGVvXq1Rh93RCQjr7U+v9tv6&#10;YPX59209LtXX5luI+7vp5RlYNFO8huGCT+hQEVPtj6gD60gnjzmxRwGz9CFfArtk0sVTBqymW55l&#10;wKuS/3+j+gMAAP//AwBQSwECLQAUAAYACAAAACEAtoM4kv4AAADhAQAAEwAAAAAAAAAAAAAAAAAA&#10;AAAAW0NvbnRlbnRfVHlwZXNdLnhtbFBLAQItABQABgAIAAAAIQA4/SH/1gAAAJQBAAALAAAAAAAA&#10;AAAAAAAAAC8BAABfcmVscy8ucmVsc1BLAQItABQABgAIAAAAIQDLOc2oNgIAAEcEAAAOAAAAAAAA&#10;AAAAAAAAAC4CAABkcnMvZTJvRG9jLnhtbFBLAQItABQABgAIAAAAIQCye1Mx4gAAAA4BAAAPAAAA&#10;AAAAAAAAAAAAAJAEAABkcnMvZG93bnJldi54bWxQSwUGAAAAAAQABADzAAAAnwUAAAAA&#10;">
                      <v:textbox style="mso-fit-shape-to-text:t">
                        <w:txbxContent>
                          <w:p w:rsidR="00EB08A9" w:rsidRDefault="00EB08A9" w:rsidP="00EB08A9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B08A9">
              <w:rPr>
                <w:rFonts w:ascii="標楷體" w:eastAsia="標楷體" w:hAnsi="標楷體" w:hint="eastAsia"/>
                <w:sz w:val="32"/>
                <w:szCs w:val="32"/>
              </w:rPr>
              <w:t>新竹縣身心</w:t>
            </w:r>
            <w:proofErr w:type="gramStart"/>
            <w:r w:rsidRPr="00EB08A9">
              <w:rPr>
                <w:rFonts w:ascii="標楷體" w:eastAsia="標楷體" w:hAnsi="標楷體" w:hint="eastAsia"/>
                <w:sz w:val="32"/>
                <w:szCs w:val="32"/>
              </w:rPr>
              <w:t>障礙者輔具</w:t>
            </w:r>
            <w:proofErr w:type="gramEnd"/>
            <w:r w:rsidRPr="00EB08A9">
              <w:rPr>
                <w:rFonts w:ascii="標楷體" w:eastAsia="標楷體" w:hAnsi="標楷體" w:hint="eastAsia"/>
                <w:sz w:val="32"/>
                <w:szCs w:val="32"/>
              </w:rPr>
              <w:t>費用補助「廠商代償墊付」</w:t>
            </w:r>
          </w:p>
          <w:p w:rsidR="00EB08A9" w:rsidRPr="00EB08A9" w:rsidRDefault="00EB08A9" w:rsidP="00EB08A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08A9">
              <w:rPr>
                <w:rFonts w:ascii="標楷體" w:eastAsia="標楷體" w:hAnsi="標楷體" w:hint="eastAsia"/>
                <w:sz w:val="32"/>
                <w:szCs w:val="32"/>
              </w:rPr>
              <w:t>特約廠商</w:t>
            </w:r>
            <w:r w:rsidRPr="00EB08A9">
              <w:rPr>
                <w:rFonts w:ascii="標楷體" w:eastAsia="標楷體" w:hAnsi="標楷體"/>
                <w:sz w:val="32"/>
                <w:szCs w:val="32"/>
              </w:rPr>
              <w:t>申請表</w:t>
            </w:r>
          </w:p>
        </w:tc>
      </w:tr>
      <w:tr w:rsidR="00EB08A9" w:rsidRPr="00EB08A9" w:rsidTr="00660816">
        <w:trPr>
          <w:trHeight w:val="679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辦理時間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EB08A9" w:rsidRPr="007866D7" w:rsidRDefault="00EB08A9" w:rsidP="007866D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866D7">
              <w:rPr>
                <w:rFonts w:ascii="標楷體" w:eastAsia="標楷體" w:hAnsi="標楷體" w:hint="eastAsia"/>
                <w:sz w:val="26"/>
                <w:szCs w:val="26"/>
              </w:rPr>
              <w:t>□初次申辦□續辦（</w:t>
            </w:r>
            <w:r w:rsidR="00350F72" w:rsidRPr="007866D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50F72" w:rsidRPr="007866D7">
              <w:rPr>
                <w:rFonts w:ascii="標楷體" w:eastAsia="標楷體" w:hAnsi="標楷體" w:hint="eastAsia"/>
                <w:sz w:val="26"/>
                <w:szCs w:val="26"/>
              </w:rPr>
              <w:t>資料未異動</w:t>
            </w:r>
            <w:r w:rsidR="00350F72" w:rsidRPr="007866D7">
              <w:rPr>
                <w:rFonts w:ascii="標楷體" w:eastAsia="標楷體" w:hAnsi="標楷體" w:hint="eastAsia"/>
                <w:sz w:val="26"/>
                <w:szCs w:val="26"/>
              </w:rPr>
              <w:t>□資料異</w:t>
            </w:r>
            <w:r w:rsidR="00350F72" w:rsidRPr="007866D7">
              <w:rPr>
                <w:rFonts w:ascii="標楷體" w:eastAsia="標楷體" w:hAnsi="標楷體" w:hint="eastAsia"/>
                <w:sz w:val="26"/>
                <w:szCs w:val="26"/>
              </w:rPr>
              <w:t>動如下</w:t>
            </w:r>
            <w:r w:rsidR="00350F72" w:rsidRPr="007866D7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EB08A9" w:rsidRPr="00EB08A9" w:rsidTr="002A6154">
        <w:trPr>
          <w:trHeight w:val="679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廠商名稱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申請日期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2A6154">
        <w:trPr>
          <w:trHeight w:val="720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負責人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2A6154"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廠商登記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門市地址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2A6154">
        <w:trPr>
          <w:trHeight w:val="850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連絡人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門市電話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2A6154">
        <w:trPr>
          <w:trHeight w:val="921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電子郵件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傳真號碼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2A6154">
        <w:trPr>
          <w:trHeight w:val="921"/>
        </w:trPr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銀行名稱（全名）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銀行代號</w:t>
            </w:r>
            <w:r w:rsidR="002A6154">
              <w:rPr>
                <w:rFonts w:ascii="標楷體" w:eastAsia="標楷體" w:hAnsi="標楷體" w:hint="eastAsia"/>
                <w:sz w:val="26"/>
                <w:szCs w:val="26"/>
              </w:rPr>
              <w:t>（含分行）</w:t>
            </w:r>
            <w:bookmarkStart w:id="0" w:name="_GoBack"/>
            <w:bookmarkEnd w:id="0"/>
          </w:p>
        </w:tc>
        <w:tc>
          <w:tcPr>
            <w:tcW w:w="3998" w:type="dxa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660816">
        <w:tc>
          <w:tcPr>
            <w:tcW w:w="1413" w:type="dxa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匯款帳號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EB08A9" w:rsidRPr="00D52A42" w:rsidRDefault="00EB08A9" w:rsidP="00EB08A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08A9" w:rsidRPr="00EB08A9" w:rsidTr="00660816">
        <w:trPr>
          <w:trHeight w:val="281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提供服務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b/>
                <w:sz w:val="26"/>
                <w:szCs w:val="26"/>
              </w:rPr>
              <w:t>□生活輔具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現行輔</w:t>
            </w:r>
            <w:proofErr w:type="gramEnd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具補助項目共以下15種類別，請依販售輔具類別勾選)：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□個人行動輔具                    □溝通及資訊輔具-視覺相關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□溝通及資訊輔具-聽覺相關         □溝通及資訊輔具-警示、指示及信號相關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□溝通及資訊輔具-發聲輔具         □溝通及資訊輔具-面對面溝通輔具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□溝通及資訊輔具-電腦輔具         □身體、生理及生化試驗設備及材料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□身體、肌力及平衡訓練輔具        □預防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壓瘡輔具</w:t>
            </w:r>
            <w:proofErr w:type="gramEnd"/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□住家及其他場所之家具及改裝組件  □個人照顧及保護輔具</w:t>
            </w:r>
          </w:p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□居家生活輔具    □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矯</w:t>
            </w:r>
            <w:proofErr w:type="gramEnd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具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及義具</w:t>
            </w:r>
            <w:proofErr w:type="gramEnd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 xml:space="preserve">    □其它輔具</w:t>
            </w:r>
          </w:p>
        </w:tc>
      </w:tr>
      <w:tr w:rsidR="00EB08A9" w:rsidRPr="00EB08A9" w:rsidTr="00660816">
        <w:trPr>
          <w:trHeight w:val="314"/>
        </w:trPr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b/>
                <w:sz w:val="26"/>
                <w:szCs w:val="26"/>
              </w:rPr>
              <w:t>□人工電子耳耗材</w:t>
            </w:r>
          </w:p>
        </w:tc>
      </w:tr>
      <w:tr w:rsidR="00EB08A9" w:rsidRPr="00EB08A9" w:rsidTr="00660816">
        <w:trPr>
          <w:trHeight w:val="420"/>
        </w:trPr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b/>
                <w:sz w:val="26"/>
                <w:szCs w:val="26"/>
              </w:rPr>
              <w:t>□居家無障礙設施改善(含安裝/施工)</w:t>
            </w:r>
          </w:p>
        </w:tc>
      </w:tr>
      <w:tr w:rsidR="00EB08A9" w:rsidRPr="00EB08A9" w:rsidTr="00660816">
        <w:tc>
          <w:tcPr>
            <w:tcW w:w="1413" w:type="dxa"/>
            <w:vMerge w:val="restart"/>
            <w:shd w:val="clear" w:color="auto" w:fill="auto"/>
            <w:vAlign w:val="center"/>
          </w:tcPr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申請檢附文件</w:t>
            </w:r>
          </w:p>
          <w:p w:rsidR="00EB08A9" w:rsidRPr="00D52A42" w:rsidRDefault="00EB08A9" w:rsidP="00EB08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(請勾選)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單位(公司)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設立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核准函及公司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設立表影本</w:t>
            </w:r>
            <w:proofErr w:type="gramEnd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1份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(成立公司者</w:t>
            </w:r>
            <w:r w:rsidR="0036209B">
              <w:rPr>
                <w:rFonts w:ascii="標楷體" w:eastAsia="標楷體" w:hAnsi="標楷體" w:hint="eastAsia"/>
                <w:sz w:val="26"/>
                <w:szCs w:val="26"/>
              </w:rPr>
              <w:t>需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檢附)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商業登記核准函及商業登記抄本影本各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 xml:space="preserve"> 1 份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(商業登記者</w:t>
            </w:r>
            <w:r w:rsidR="0036209B">
              <w:rPr>
                <w:rFonts w:ascii="標楷體" w:eastAsia="標楷體" w:hAnsi="標楷體" w:hint="eastAsia"/>
                <w:sz w:val="26"/>
                <w:szCs w:val="26"/>
              </w:rPr>
              <w:t>需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檢附)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3620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負責人身分證正反面影本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1份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3620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藥商(局)核准公文影本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 xml:space="preserve"> 1份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(變更核准公文亦可；如有販售醫療器材者需檢附)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藥商(局)許可執照影本1份(如有販售醫療器材者需檢附)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□服務契約書一式2份(</w:t>
            </w:r>
            <w:proofErr w:type="gramStart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請蓋騎縫</w:t>
            </w:r>
            <w:proofErr w:type="gramEnd"/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章)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□郵局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/銀行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存摺影本 1份</w:t>
            </w:r>
          </w:p>
        </w:tc>
      </w:tr>
      <w:tr w:rsidR="00EB08A9" w:rsidRPr="00EB08A9" w:rsidTr="00660816">
        <w:tc>
          <w:tcPr>
            <w:tcW w:w="1413" w:type="dxa"/>
            <w:vMerge/>
            <w:shd w:val="clear" w:color="auto" w:fill="auto"/>
            <w:vAlign w:val="center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EB08A9" w:rsidRPr="00D52A42" w:rsidRDefault="00EB08A9" w:rsidP="00EB08A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2A4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52A42">
              <w:rPr>
                <w:rFonts w:ascii="標楷體" w:eastAsia="標楷體" w:hAnsi="標楷體" w:hint="eastAsia"/>
                <w:sz w:val="26"/>
                <w:szCs w:val="26"/>
              </w:rPr>
              <w:t>廠商切結書</w:t>
            </w:r>
            <w:r w:rsidRPr="00D52A42">
              <w:rPr>
                <w:rFonts w:ascii="標楷體" w:eastAsia="標楷體" w:hAnsi="標楷體"/>
                <w:sz w:val="26"/>
                <w:szCs w:val="26"/>
              </w:rPr>
              <w:t>1 份</w:t>
            </w:r>
          </w:p>
        </w:tc>
      </w:tr>
    </w:tbl>
    <w:p w:rsidR="0084348E" w:rsidRDefault="0084348E"/>
    <w:sectPr w:rsidR="00843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A9"/>
    <w:rsid w:val="002A6154"/>
    <w:rsid w:val="00350F72"/>
    <w:rsid w:val="0036209B"/>
    <w:rsid w:val="007866D7"/>
    <w:rsid w:val="0084348E"/>
    <w:rsid w:val="00D52A42"/>
    <w:rsid w:val="00E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周姿吟</dc:creator>
  <cp:lastModifiedBy>周姿吟</cp:lastModifiedBy>
  <cp:revision>10</cp:revision>
  <dcterms:created xsi:type="dcterms:W3CDTF">2020-08-31T01:19:00Z</dcterms:created>
  <dcterms:modified xsi:type="dcterms:W3CDTF">2020-08-31T01:35:00Z</dcterms:modified>
</cp:coreProperties>
</file>