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80" w:rsidRDefault="006B6380" w:rsidP="006B6380">
      <w:pPr>
        <w:spacing w:after="100" w:afterAutospacing="1"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674973">
        <w:rPr>
          <w:rFonts w:ascii="標楷體" w:eastAsia="標楷體" w:hAnsi="標楷體"/>
          <w:b/>
          <w:sz w:val="36"/>
          <w:szCs w:val="36"/>
        </w:rPr>
        <w:t>彰化縣二林鎮婦女生育津貼發放自治條例修正總說明</w:t>
      </w:r>
    </w:p>
    <w:p w:rsidR="006B6380" w:rsidRPr="003A64AF" w:rsidRDefault="003A64AF" w:rsidP="003A64AF">
      <w:pPr>
        <w:pStyle w:val="a4"/>
        <w:numPr>
          <w:ilvl w:val="0"/>
          <w:numId w:val="29"/>
        </w:numPr>
        <w:spacing w:after="100" w:afterAutospacing="1"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本條例落實婦女福利政策、肯定婦</w:t>
      </w:r>
      <w:r w:rsidR="006B6380" w:rsidRPr="00674973">
        <w:rPr>
          <w:rFonts w:ascii="標楷體" w:eastAsia="標楷體" w:hAnsi="標楷體" w:hint="eastAsia"/>
          <w:sz w:val="32"/>
          <w:szCs w:val="32"/>
        </w:rPr>
        <w:t>女對社會貢獻之初衷雖無改變，</w:t>
      </w:r>
      <w:r w:rsidR="006B6380" w:rsidRPr="003A64AF">
        <w:rPr>
          <w:rFonts w:ascii="標楷體" w:eastAsia="標楷體" w:hAnsi="標楷體" w:hint="eastAsia"/>
          <w:sz w:val="32"/>
          <w:szCs w:val="32"/>
        </w:rPr>
        <w:t>但為減緩因近年通貨膨脹加劇所造成</w:t>
      </w:r>
      <w:proofErr w:type="gramStart"/>
      <w:r w:rsidR="006B6380" w:rsidRPr="003A64AF">
        <w:rPr>
          <w:rFonts w:ascii="標楷體" w:eastAsia="標楷體" w:hAnsi="標楷體" w:hint="eastAsia"/>
          <w:sz w:val="32"/>
          <w:szCs w:val="32"/>
        </w:rPr>
        <w:t>之少子化</w:t>
      </w:r>
      <w:proofErr w:type="gramEnd"/>
      <w:r w:rsidR="006B6380" w:rsidRPr="003A64AF">
        <w:rPr>
          <w:rFonts w:ascii="標楷體" w:eastAsia="標楷體" w:hAnsi="標楷體" w:hint="eastAsia"/>
          <w:sz w:val="32"/>
          <w:szCs w:val="32"/>
        </w:rPr>
        <w:t>現象、減輕年輕家庭之負擔已成為更重要之課題，故修正本條例訂定原由。</w:t>
      </w:r>
    </w:p>
    <w:p w:rsidR="006B6380" w:rsidRPr="003A64AF" w:rsidRDefault="006B6380" w:rsidP="003A64AF">
      <w:pPr>
        <w:pStyle w:val="a4"/>
        <w:numPr>
          <w:ilvl w:val="0"/>
          <w:numId w:val="29"/>
        </w:numPr>
        <w:spacing w:after="100" w:afterAutospacing="1"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674973">
        <w:rPr>
          <w:rFonts w:ascii="標楷體" w:eastAsia="標楷體" w:hAnsi="標楷體" w:hint="eastAsia"/>
          <w:sz w:val="32"/>
          <w:szCs w:val="32"/>
        </w:rPr>
        <w:t>因原先之條例於申請條件、申請應備文件之說明有未盡詳實之處，</w:t>
      </w:r>
      <w:r w:rsidRPr="003A64AF">
        <w:rPr>
          <w:rFonts w:ascii="標楷體" w:eastAsia="標楷體" w:hAnsi="標楷體" w:hint="eastAsia"/>
          <w:sz w:val="32"/>
          <w:szCs w:val="32"/>
        </w:rPr>
        <w:t>且近年相關程序、應備文件亦有所調整，故修正原先條例之第二、第三、第四條規定，使申請條件、應備文件能更詳盡</w:t>
      </w:r>
      <w:proofErr w:type="gramStart"/>
      <w:r w:rsidRPr="003A64AF">
        <w:rPr>
          <w:rFonts w:ascii="標楷體" w:eastAsia="標楷體" w:hAnsi="標楷體" w:hint="eastAsia"/>
          <w:sz w:val="32"/>
          <w:szCs w:val="32"/>
        </w:rPr>
        <w:t>清楚，</w:t>
      </w:r>
      <w:proofErr w:type="gramEnd"/>
      <w:r w:rsidRPr="003A64AF">
        <w:rPr>
          <w:rFonts w:ascii="標楷體" w:eastAsia="標楷體" w:hAnsi="標楷體" w:hint="eastAsia"/>
          <w:sz w:val="32"/>
          <w:szCs w:val="32"/>
        </w:rPr>
        <w:t>並符合現今之作業程序。</w:t>
      </w:r>
    </w:p>
    <w:p w:rsidR="006B6380" w:rsidRPr="003A64AF" w:rsidRDefault="006B6380" w:rsidP="003A64AF">
      <w:pPr>
        <w:pStyle w:val="a4"/>
        <w:numPr>
          <w:ilvl w:val="0"/>
          <w:numId w:val="29"/>
        </w:numPr>
        <w:spacing w:after="100" w:afterAutospacing="1"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674973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避免不肖人士隱瞞事實騙取津貼，故新增第五條罰則以因應相關</w:t>
      </w:r>
      <w:r w:rsidRPr="003A64AF">
        <w:rPr>
          <w:rFonts w:ascii="標楷體" w:eastAsia="標楷體" w:hAnsi="標楷體" w:hint="eastAsia"/>
          <w:sz w:val="32"/>
          <w:szCs w:val="32"/>
        </w:rPr>
        <w:t>情況，原條例第五條、第六條順延至第六條、第七條。</w:t>
      </w:r>
    </w:p>
    <w:p w:rsidR="006B6380" w:rsidRPr="006B6380" w:rsidRDefault="006B6380" w:rsidP="00C9319A">
      <w:pPr>
        <w:snapToGrid w:val="0"/>
        <w:spacing w:after="100" w:afterAutospacing="1"/>
        <w:jc w:val="center"/>
        <w:rPr>
          <w:rFonts w:ascii="標楷體" w:eastAsia="標楷體" w:hAnsi="標楷體"/>
          <w:sz w:val="32"/>
          <w:szCs w:val="32"/>
        </w:rPr>
      </w:pPr>
    </w:p>
    <w:p w:rsidR="001F37F0" w:rsidRPr="001F37F0" w:rsidRDefault="006B6380" w:rsidP="00C9319A">
      <w:pPr>
        <w:snapToGrid w:val="0"/>
        <w:spacing w:after="100" w:afterAutospacing="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1F37F0" w:rsidRPr="001F37F0">
        <w:rPr>
          <w:rFonts w:ascii="標楷體" w:eastAsia="標楷體" w:hAnsi="標楷體" w:hint="eastAsia"/>
          <w:sz w:val="32"/>
          <w:szCs w:val="32"/>
        </w:rPr>
        <w:lastRenderedPageBreak/>
        <w:t>彰化縣二林鎮婦女生育津貼發放自治條例</w:t>
      </w:r>
      <w:r w:rsidR="001F37F0">
        <w:rPr>
          <w:rFonts w:ascii="標楷體" w:eastAsia="標楷體" w:hAnsi="標楷體" w:hint="eastAsia"/>
          <w:sz w:val="32"/>
          <w:szCs w:val="32"/>
        </w:rPr>
        <w:t>修正條文對照表</w:t>
      </w:r>
    </w:p>
    <w:tbl>
      <w:tblPr>
        <w:tblW w:w="10189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8"/>
        <w:gridCol w:w="3258"/>
        <w:gridCol w:w="2733"/>
      </w:tblGrid>
      <w:tr w:rsidR="00D54B43" w:rsidRPr="00C9319A" w:rsidTr="00C9319A">
        <w:trPr>
          <w:trHeight w:hRule="exact" w:val="436"/>
        </w:trPr>
        <w:tc>
          <w:tcPr>
            <w:tcW w:w="4198" w:type="dxa"/>
          </w:tcPr>
          <w:p w:rsidR="00D54B43" w:rsidRPr="00C9319A" w:rsidRDefault="00D54B43" w:rsidP="00C9319A">
            <w:pPr>
              <w:spacing w:after="100" w:afterAutospacing="1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3258" w:type="dxa"/>
          </w:tcPr>
          <w:p w:rsidR="00D54B43" w:rsidRPr="00C9319A" w:rsidRDefault="00D54B43" w:rsidP="00C9319A">
            <w:pPr>
              <w:spacing w:after="100" w:afterAutospacing="1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733" w:type="dxa"/>
          </w:tcPr>
          <w:p w:rsidR="00D54B43" w:rsidRPr="00C9319A" w:rsidRDefault="00D54B43" w:rsidP="00C9319A">
            <w:pPr>
              <w:spacing w:after="100" w:afterAutospacing="1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D54B43" w:rsidRPr="00C9319A" w:rsidTr="00C9319A">
        <w:trPr>
          <w:trHeight w:val="1662"/>
        </w:trPr>
        <w:tc>
          <w:tcPr>
            <w:tcW w:w="4198" w:type="dxa"/>
          </w:tcPr>
          <w:p w:rsidR="00D54B43" w:rsidRPr="00722A69" w:rsidRDefault="00D54B43" w:rsidP="00722A69">
            <w:pPr>
              <w:pStyle w:val="a4"/>
              <w:numPr>
                <w:ilvl w:val="0"/>
                <w:numId w:val="1"/>
              </w:numPr>
              <w:spacing w:afterLines="20" w:line="180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22A69">
              <w:rPr>
                <w:rFonts w:ascii="標楷體" w:eastAsia="標楷體" w:hAnsi="標楷體" w:hint="eastAsia"/>
                <w:b/>
                <w:szCs w:val="24"/>
                <w:u w:val="single"/>
              </w:rPr>
              <w:t>彰化縣二林鎮公所（以下簡稱本所）為鼓勵本鎮生育意願，</w:t>
            </w:r>
            <w:proofErr w:type="gramStart"/>
            <w:r w:rsidRPr="00722A69">
              <w:rPr>
                <w:rFonts w:ascii="標楷體" w:eastAsia="標楷體" w:hAnsi="標楷體" w:hint="eastAsia"/>
                <w:b/>
                <w:szCs w:val="24"/>
                <w:u w:val="single"/>
              </w:rPr>
              <w:t>減緩少子化</w:t>
            </w:r>
            <w:proofErr w:type="gramEnd"/>
            <w:r w:rsidRPr="00722A69">
              <w:rPr>
                <w:rFonts w:ascii="標楷體" w:eastAsia="標楷體" w:hAnsi="標楷體" w:hint="eastAsia"/>
                <w:b/>
                <w:szCs w:val="24"/>
                <w:u w:val="single"/>
              </w:rPr>
              <w:t>現象，減輕家庭照顧新生兒負擔，以落實婦女福利政策，特制定本自治條例。</w:t>
            </w:r>
          </w:p>
        </w:tc>
        <w:tc>
          <w:tcPr>
            <w:tcW w:w="3258" w:type="dxa"/>
          </w:tcPr>
          <w:p w:rsidR="00D54B43" w:rsidRPr="00C9319A" w:rsidRDefault="00D54B43" w:rsidP="00C9319A">
            <w:pPr>
              <w:pStyle w:val="a4"/>
              <w:numPr>
                <w:ilvl w:val="0"/>
                <w:numId w:val="23"/>
              </w:numPr>
              <w:spacing w:line="18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為落實婦女福利政策</w:t>
            </w:r>
            <w:r w:rsidRPr="00C9319A">
              <w:rPr>
                <w:rFonts w:ascii="標楷體" w:eastAsia="標楷體" w:hAnsi="標楷體"/>
                <w:szCs w:val="24"/>
              </w:rPr>
              <w:t>，</w:t>
            </w:r>
            <w:r w:rsidRPr="00C9319A">
              <w:rPr>
                <w:rFonts w:ascii="標楷體" w:eastAsia="標楷體" w:hAnsi="標楷體" w:hint="eastAsia"/>
                <w:szCs w:val="24"/>
              </w:rPr>
              <w:t>肯定婦女對社會的貢獻，加強對二林鎮（以下簡稱本鎮）婦女照顧，特制定本自治條例。</w:t>
            </w:r>
            <w:r w:rsidRPr="00C9319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733" w:type="dxa"/>
          </w:tcPr>
          <w:p w:rsidR="00D54B43" w:rsidRPr="00C9319A" w:rsidRDefault="00D54B43" w:rsidP="00C9319A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為因應時空背景變化，故修正本條例</w:t>
            </w:r>
            <w:r w:rsidR="003A1029" w:rsidRPr="00C9319A">
              <w:rPr>
                <w:rFonts w:ascii="標楷體" w:eastAsia="標楷體" w:hAnsi="標楷體" w:hint="eastAsia"/>
                <w:szCs w:val="24"/>
              </w:rPr>
              <w:t>訂定理由。</w:t>
            </w:r>
          </w:p>
        </w:tc>
      </w:tr>
      <w:tr w:rsidR="00D54B43" w:rsidRPr="00C9319A" w:rsidTr="00C9319A">
        <w:trPr>
          <w:trHeight w:val="3102"/>
        </w:trPr>
        <w:tc>
          <w:tcPr>
            <w:tcW w:w="4198" w:type="dxa"/>
          </w:tcPr>
          <w:p w:rsidR="00D54B43" w:rsidRPr="00722A69" w:rsidRDefault="00D54B43" w:rsidP="00C9319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722A69">
              <w:rPr>
                <w:rFonts w:ascii="標楷體" w:eastAsia="標楷體" w:hAnsi="標楷體"/>
                <w:b/>
                <w:szCs w:val="24"/>
                <w:u w:val="single"/>
              </w:rPr>
              <w:t xml:space="preserve">自中華民國 </w:t>
            </w:r>
            <w:r w:rsidRPr="00722A69">
              <w:rPr>
                <w:rFonts w:ascii="標楷體" w:eastAsia="標楷體" w:hAnsi="標楷體" w:hint="eastAsia"/>
                <w:b/>
                <w:szCs w:val="24"/>
                <w:u w:val="single"/>
              </w:rPr>
              <w:t>一百一十三年一月一日</w:t>
            </w:r>
            <w:r w:rsidRPr="00722A69">
              <w:rPr>
                <w:rFonts w:ascii="標楷體" w:eastAsia="標楷體" w:hAnsi="標楷體"/>
                <w:b/>
                <w:szCs w:val="24"/>
                <w:u w:val="single"/>
              </w:rPr>
              <w:t>(含)以後出生並完成出生登記設籍本鎮之新生兒，其父或母符合下列情形之</w:t>
            </w:r>
            <w:proofErr w:type="gramStart"/>
            <w:r w:rsidRPr="00722A69">
              <w:rPr>
                <w:rFonts w:ascii="標楷體" w:eastAsia="標楷體" w:hAnsi="標楷體"/>
                <w:b/>
                <w:szCs w:val="24"/>
                <w:u w:val="single"/>
              </w:rPr>
              <w:t>一</w:t>
            </w:r>
            <w:proofErr w:type="gramEnd"/>
            <w:r w:rsidRPr="00722A69">
              <w:rPr>
                <w:rFonts w:ascii="標楷體" w:eastAsia="標楷體" w:hAnsi="標楷體"/>
                <w:b/>
                <w:szCs w:val="24"/>
                <w:u w:val="single"/>
              </w:rPr>
              <w:t>且申請時仍設籍本鎮，得申請本津貼：</w:t>
            </w:r>
          </w:p>
          <w:p w:rsidR="00D54B43" w:rsidRPr="00722A69" w:rsidRDefault="00D54B43" w:rsidP="00C9319A">
            <w:pPr>
              <w:pStyle w:val="a4"/>
              <w:numPr>
                <w:ilvl w:val="1"/>
                <w:numId w:val="1"/>
              </w:numPr>
              <w:snapToGrid w:val="0"/>
              <w:ind w:leftChars="0" w:left="783" w:hanging="567"/>
              <w:rPr>
                <w:rFonts w:ascii="標楷體" w:eastAsia="標楷體" w:hAnsi="標楷體"/>
                <w:b/>
                <w:szCs w:val="24"/>
              </w:rPr>
            </w:pPr>
            <w:r w:rsidRPr="00722A69">
              <w:rPr>
                <w:rFonts w:ascii="標楷體" w:eastAsia="標楷體" w:hAnsi="標楷體" w:hint="eastAsia"/>
                <w:b/>
                <w:szCs w:val="24"/>
              </w:rPr>
              <w:t>已婚夫妻其中一方或未婚產</w:t>
            </w:r>
            <w:r w:rsidR="003A1029" w:rsidRPr="00722A6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 w:rsidRPr="00722A69">
              <w:rPr>
                <w:rFonts w:ascii="標楷體" w:eastAsia="標楷體" w:hAnsi="標楷體" w:hint="eastAsia"/>
                <w:b/>
                <w:szCs w:val="24"/>
              </w:rPr>
              <w:t>婦設籍</w:t>
            </w:r>
            <w:proofErr w:type="gramEnd"/>
            <w:r w:rsidRPr="00722A69">
              <w:rPr>
                <w:rFonts w:ascii="標楷體" w:eastAsia="標楷體" w:hAnsi="標楷體" w:hint="eastAsia"/>
                <w:b/>
                <w:szCs w:val="24"/>
              </w:rPr>
              <w:t>並連續居住期間滿一年以上者。</w:t>
            </w:r>
          </w:p>
          <w:p w:rsidR="00D54B43" w:rsidRPr="00722A69" w:rsidRDefault="00D54B43" w:rsidP="00C9319A">
            <w:pPr>
              <w:pStyle w:val="a4"/>
              <w:numPr>
                <w:ilvl w:val="1"/>
                <w:numId w:val="1"/>
              </w:numPr>
              <w:snapToGrid w:val="0"/>
              <w:ind w:leftChars="0" w:left="783" w:hanging="567"/>
              <w:rPr>
                <w:rFonts w:ascii="標楷體" w:eastAsia="標楷體" w:hAnsi="標楷體"/>
                <w:szCs w:val="24"/>
                <w:u w:val="single"/>
              </w:rPr>
            </w:pPr>
            <w:r w:rsidRPr="00722A69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  <w:u w:val="single"/>
              </w:rPr>
              <w:t>新生兒之母死亡、行方不明或受監護宣告，得由新生兒之父或實際扶養人提出申請。</w:t>
            </w:r>
          </w:p>
          <w:p w:rsidR="00D54B43" w:rsidRPr="00C9319A" w:rsidRDefault="00D54B43" w:rsidP="00C9319A">
            <w:pPr>
              <w:pStyle w:val="a4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722A69">
              <w:rPr>
                <w:rFonts w:ascii="標楷體" w:eastAsia="標楷體" w:hAnsi="標楷體"/>
                <w:b/>
                <w:szCs w:val="24"/>
                <w:u w:val="single"/>
              </w:rPr>
              <w:t>前項所稱設籍本鎮連續滿一年之時間認定起算</w:t>
            </w:r>
            <w:r w:rsidRPr="00722A69">
              <w:rPr>
                <w:rFonts w:ascii="標楷體" w:eastAsia="標楷體" w:hAnsi="標楷體" w:hint="eastAsia"/>
                <w:b/>
                <w:szCs w:val="24"/>
                <w:u w:val="single"/>
              </w:rPr>
              <w:t>以生育日為基準日</w:t>
            </w:r>
            <w:r w:rsidRPr="00722A69">
              <w:rPr>
                <w:rFonts w:ascii="標楷體" w:eastAsia="標楷體" w:hAnsi="標楷體"/>
                <w:b/>
                <w:szCs w:val="24"/>
                <w:u w:val="single"/>
              </w:rPr>
              <w:t>往前推算</w:t>
            </w:r>
            <w:r w:rsidRPr="00722A69">
              <w:rPr>
                <w:rFonts w:ascii="標楷體" w:eastAsia="標楷體" w:hAnsi="標楷體" w:hint="eastAsia"/>
                <w:b/>
                <w:szCs w:val="24"/>
                <w:u w:val="single"/>
              </w:rPr>
              <w:t>。</w:t>
            </w:r>
          </w:p>
        </w:tc>
        <w:tc>
          <w:tcPr>
            <w:tcW w:w="3258" w:type="dxa"/>
          </w:tcPr>
          <w:p w:rsidR="00D54B43" w:rsidRPr="00C9319A" w:rsidRDefault="00D54B43" w:rsidP="005D6346">
            <w:pPr>
              <w:pStyle w:val="a4"/>
              <w:numPr>
                <w:ilvl w:val="0"/>
                <w:numId w:val="23"/>
              </w:numPr>
              <w:spacing w:line="18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已婚夫妻其中一方或</w:t>
            </w:r>
            <w:r w:rsidRPr="00C9319A">
              <w:rPr>
                <w:rFonts w:ascii="標楷體" w:eastAsia="標楷體" w:hAnsi="標楷體" w:hint="eastAsia"/>
                <w:szCs w:val="24"/>
                <w:u w:val="single"/>
              </w:rPr>
              <w:t>未婚產婦</w:t>
            </w:r>
            <w:r w:rsidRPr="00C9319A">
              <w:rPr>
                <w:rFonts w:ascii="標楷體" w:eastAsia="標楷體" w:hAnsi="標楷體" w:hint="eastAsia"/>
                <w:szCs w:val="24"/>
              </w:rPr>
              <w:t>設籍並連續居住期間滿一年以上者（以生育日為基準日往前推算）。</w:t>
            </w:r>
          </w:p>
        </w:tc>
        <w:tc>
          <w:tcPr>
            <w:tcW w:w="2733" w:type="dxa"/>
          </w:tcPr>
          <w:p w:rsidR="00D54B43" w:rsidRPr="00C9319A" w:rsidRDefault="003A1029" w:rsidP="00C9319A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現行條文之說明有未盡詳實、不足之處，故進行修正、補充，並將各條件條列於規定中以便檢視。</w:t>
            </w:r>
          </w:p>
        </w:tc>
      </w:tr>
      <w:tr w:rsidR="00D54B43" w:rsidRPr="00C9319A" w:rsidTr="00C9319A">
        <w:trPr>
          <w:trHeight w:val="1123"/>
        </w:trPr>
        <w:tc>
          <w:tcPr>
            <w:tcW w:w="4198" w:type="dxa"/>
          </w:tcPr>
          <w:p w:rsidR="00D54B43" w:rsidRPr="00C9319A" w:rsidRDefault="00D54B43" w:rsidP="00C9319A">
            <w:pPr>
              <w:pStyle w:val="a4"/>
              <w:numPr>
                <w:ilvl w:val="0"/>
                <w:numId w:val="1"/>
              </w:numPr>
              <w:spacing w:line="18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符合前條</w:t>
            </w:r>
            <w:r w:rsidRPr="00C9319A">
              <w:rPr>
                <w:rFonts w:ascii="標楷體" w:eastAsia="標楷體" w:hAnsi="標楷體" w:hint="eastAsia"/>
                <w:b/>
                <w:szCs w:val="24"/>
                <w:u w:val="single"/>
              </w:rPr>
              <w:t>規定</w:t>
            </w:r>
            <w:r w:rsidRPr="00C9319A">
              <w:rPr>
                <w:rFonts w:ascii="標楷體" w:eastAsia="標楷體" w:hAnsi="標楷體" w:hint="eastAsia"/>
                <w:szCs w:val="24"/>
              </w:rPr>
              <w:t>者，每胎發放生育津貼新台幣五</w:t>
            </w:r>
            <w:r w:rsidRPr="00C9319A">
              <w:rPr>
                <w:rFonts w:ascii="標楷體" w:eastAsia="標楷體" w:hAnsi="標楷體" w:hint="eastAsia"/>
                <w:b/>
                <w:szCs w:val="24"/>
              </w:rPr>
              <w:t>千</w:t>
            </w:r>
            <w:r w:rsidRPr="00C9319A">
              <w:rPr>
                <w:rFonts w:ascii="標楷體" w:eastAsia="標楷體" w:hAnsi="標楷體" w:hint="eastAsia"/>
                <w:szCs w:val="24"/>
              </w:rPr>
              <w:t>元整。</w:t>
            </w:r>
          </w:p>
        </w:tc>
        <w:tc>
          <w:tcPr>
            <w:tcW w:w="3258" w:type="dxa"/>
          </w:tcPr>
          <w:p w:rsidR="00D54B43" w:rsidRPr="00C9319A" w:rsidRDefault="00D54B43" w:rsidP="00C9319A">
            <w:pPr>
              <w:pStyle w:val="a4"/>
              <w:numPr>
                <w:ilvl w:val="0"/>
                <w:numId w:val="9"/>
              </w:numPr>
              <w:spacing w:line="18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符合前條條件者，每胎發放生育津貼新台幣五仟元整。</w:t>
            </w:r>
          </w:p>
        </w:tc>
        <w:tc>
          <w:tcPr>
            <w:tcW w:w="2733" w:type="dxa"/>
          </w:tcPr>
          <w:p w:rsidR="00D54B43" w:rsidRPr="00C9319A" w:rsidRDefault="003A1029" w:rsidP="00C9319A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因前條之單條條件已重新調整為現行規定，故調整用詞以符現狀。</w:t>
            </w:r>
          </w:p>
        </w:tc>
      </w:tr>
      <w:tr w:rsidR="00D54B43" w:rsidRPr="00C9319A" w:rsidTr="00C9319A">
        <w:trPr>
          <w:trHeight w:val="2967"/>
        </w:trPr>
        <w:tc>
          <w:tcPr>
            <w:tcW w:w="4198" w:type="dxa"/>
          </w:tcPr>
          <w:p w:rsidR="00D54B43" w:rsidRPr="00722A69" w:rsidRDefault="00D54B43" w:rsidP="00C9319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C9319A">
              <w:rPr>
                <w:rFonts w:ascii="標楷體" w:eastAsia="標楷體" w:hAnsi="標楷體" w:hint="eastAsia"/>
                <w:b/>
                <w:szCs w:val="24"/>
              </w:rPr>
              <w:t>符合申請條件者應於生育後三</w:t>
            </w:r>
            <w:proofErr w:type="gramStart"/>
            <w:r w:rsidRPr="00C9319A">
              <w:rPr>
                <w:rFonts w:ascii="標楷體" w:eastAsia="標楷體" w:hAnsi="標楷體" w:hint="eastAsia"/>
                <w:b/>
                <w:szCs w:val="24"/>
              </w:rPr>
              <w:t>個</w:t>
            </w:r>
            <w:proofErr w:type="gramEnd"/>
            <w:r w:rsidRPr="00C9319A">
              <w:rPr>
                <w:rFonts w:ascii="標楷體" w:eastAsia="標楷體" w:hAnsi="標楷體" w:hint="eastAsia"/>
                <w:b/>
                <w:szCs w:val="24"/>
              </w:rPr>
              <w:t>月內</w:t>
            </w:r>
            <w:r w:rsidRPr="00722A69">
              <w:rPr>
                <w:rFonts w:ascii="標楷體" w:eastAsia="標楷體" w:hAnsi="標楷體" w:hint="eastAsia"/>
                <w:b/>
                <w:szCs w:val="24"/>
                <w:u w:val="single"/>
              </w:rPr>
              <w:t>檢附下列資料，</w:t>
            </w:r>
            <w:proofErr w:type="gramStart"/>
            <w:r w:rsidRPr="00722A69">
              <w:rPr>
                <w:rFonts w:ascii="標楷體" w:eastAsia="標楷體" w:hAnsi="標楷體" w:hint="eastAsia"/>
                <w:b/>
                <w:szCs w:val="24"/>
                <w:u w:val="single"/>
              </w:rPr>
              <w:t>逕</w:t>
            </w:r>
            <w:proofErr w:type="gramEnd"/>
            <w:r w:rsidRPr="00722A69">
              <w:rPr>
                <w:rFonts w:ascii="標楷體" w:eastAsia="標楷體" w:hAnsi="標楷體" w:hint="eastAsia"/>
                <w:b/>
                <w:szCs w:val="24"/>
                <w:u w:val="single"/>
              </w:rPr>
              <w:t>向本所提出申請，逾期視為放棄本權利。</w:t>
            </w:r>
          </w:p>
          <w:p w:rsidR="00D54B43" w:rsidRPr="00722A69" w:rsidRDefault="00D54B43" w:rsidP="00C9319A">
            <w:pPr>
              <w:pStyle w:val="a4"/>
              <w:numPr>
                <w:ilvl w:val="1"/>
                <w:numId w:val="1"/>
              </w:numPr>
              <w:snapToGrid w:val="0"/>
              <w:ind w:leftChars="0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22A69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申請書。</w:t>
            </w:r>
          </w:p>
          <w:p w:rsidR="00D54B43" w:rsidRPr="00722A69" w:rsidRDefault="00D54B43" w:rsidP="00C9319A">
            <w:pPr>
              <w:pStyle w:val="a4"/>
              <w:numPr>
                <w:ilvl w:val="1"/>
                <w:numId w:val="1"/>
              </w:numPr>
              <w:snapToGrid w:val="0"/>
              <w:ind w:leftChars="0" w:left="1067" w:hanging="587"/>
              <w:rPr>
                <w:rFonts w:ascii="標楷體" w:eastAsia="標楷體" w:hAnsi="標楷體"/>
                <w:szCs w:val="24"/>
                <w:u w:val="single"/>
              </w:rPr>
            </w:pPr>
            <w:r w:rsidRPr="00722A69">
              <w:rPr>
                <w:rFonts w:ascii="標楷體" w:eastAsia="標楷體" w:hAnsi="標楷體" w:hint="eastAsia"/>
                <w:b/>
                <w:szCs w:val="24"/>
                <w:u w:val="single"/>
              </w:rPr>
              <w:t>戶口名簿或戶籍謄本（需有新生兒及其父母詳細記事）。</w:t>
            </w:r>
          </w:p>
          <w:p w:rsidR="00D54B43" w:rsidRPr="00722A69" w:rsidRDefault="00D54B43" w:rsidP="00C9319A">
            <w:pPr>
              <w:pStyle w:val="a4"/>
              <w:numPr>
                <w:ilvl w:val="1"/>
                <w:numId w:val="1"/>
              </w:numPr>
              <w:snapToGrid w:val="0"/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722A69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申請人印章。</w:t>
            </w:r>
          </w:p>
          <w:p w:rsidR="00D54B43" w:rsidRPr="00C9319A" w:rsidRDefault="00D54B43" w:rsidP="00C9319A">
            <w:pPr>
              <w:pStyle w:val="a4"/>
              <w:numPr>
                <w:ilvl w:val="1"/>
                <w:numId w:val="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722A69">
              <w:rPr>
                <w:rFonts w:ascii="標楷體" w:eastAsia="標楷體" w:hAnsi="標楷體" w:hint="eastAsia"/>
                <w:b/>
                <w:szCs w:val="24"/>
                <w:u w:val="single"/>
              </w:rPr>
              <w:t>受託人身分證及印章。</w:t>
            </w:r>
          </w:p>
        </w:tc>
        <w:tc>
          <w:tcPr>
            <w:tcW w:w="3258" w:type="dxa"/>
          </w:tcPr>
          <w:p w:rsidR="00D54B43" w:rsidRPr="00C9319A" w:rsidRDefault="00D54B43" w:rsidP="00C9319A">
            <w:pPr>
              <w:pStyle w:val="a4"/>
              <w:numPr>
                <w:ilvl w:val="0"/>
                <w:numId w:val="9"/>
              </w:numPr>
              <w:spacing w:line="18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符合申請條件者應於生育後三</w:t>
            </w:r>
            <w:proofErr w:type="gramStart"/>
            <w:r w:rsidRPr="00C9319A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C9319A">
              <w:rPr>
                <w:rFonts w:ascii="標楷體" w:eastAsia="標楷體" w:hAnsi="標楷體" w:hint="eastAsia"/>
                <w:szCs w:val="24"/>
              </w:rPr>
              <w:t>月內檢附申請書、戶籍謄本（新生兒需設籍本鎮）、出生證明向二林鎮公所（以下簡稱本所）申請，逾期視為放棄本權利。</w:t>
            </w:r>
          </w:p>
        </w:tc>
        <w:tc>
          <w:tcPr>
            <w:tcW w:w="2733" w:type="dxa"/>
          </w:tcPr>
          <w:p w:rsidR="00D54B43" w:rsidRPr="00C9319A" w:rsidRDefault="00E57F73" w:rsidP="00C9319A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因新生兒需設籍本鎮之規定已移至本條例第二條，且出生證明已非必備文件，故調整本條應檢附文件之內容，並以條列形式方便檢視。</w:t>
            </w:r>
          </w:p>
        </w:tc>
      </w:tr>
      <w:tr w:rsidR="00D54B43" w:rsidRPr="00C9319A" w:rsidTr="00C9319A">
        <w:trPr>
          <w:trHeight w:val="840"/>
        </w:trPr>
        <w:tc>
          <w:tcPr>
            <w:tcW w:w="4198" w:type="dxa"/>
          </w:tcPr>
          <w:p w:rsidR="00D54B43" w:rsidRPr="00722A69" w:rsidRDefault="00D54B43" w:rsidP="00C9319A">
            <w:pPr>
              <w:pStyle w:val="a4"/>
              <w:numPr>
                <w:ilvl w:val="0"/>
                <w:numId w:val="9"/>
              </w:numPr>
              <w:spacing w:line="180" w:lineRule="auto"/>
              <w:ind w:leftChars="0"/>
              <w:rPr>
                <w:rFonts w:ascii="標楷體" w:eastAsia="標楷體" w:hAnsi="標楷體"/>
                <w:szCs w:val="24"/>
                <w:u w:val="single"/>
              </w:rPr>
            </w:pPr>
            <w:r w:rsidRPr="00722A69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  <w:u w:val="single"/>
              </w:rPr>
              <w:t>申請人之申請資格及檢附文件如有隱瞞或不實者，應負偽造文書及冒領公款等法律責任</w:t>
            </w:r>
            <w:r w:rsidRPr="00722A69">
              <w:rPr>
                <w:rFonts w:ascii="標楷體" w:eastAsia="標楷體" w:hAnsi="標楷體" w:cs="DFKaiShu-SB-Estd-BF" w:hint="eastAsia"/>
                <w:b/>
                <w:kern w:val="0"/>
                <w:szCs w:val="24"/>
                <w:u w:val="single"/>
              </w:rPr>
              <w:t>並</w:t>
            </w:r>
            <w:r w:rsidRPr="00722A69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  <w:u w:val="single"/>
              </w:rPr>
              <w:t>將所領津貼繳回。</w:t>
            </w:r>
          </w:p>
        </w:tc>
        <w:tc>
          <w:tcPr>
            <w:tcW w:w="3258" w:type="dxa"/>
          </w:tcPr>
          <w:p w:rsidR="00D54B43" w:rsidRPr="00C9319A" w:rsidRDefault="00D54B43" w:rsidP="00C9319A">
            <w:pPr>
              <w:pStyle w:val="a4"/>
              <w:numPr>
                <w:ilvl w:val="0"/>
                <w:numId w:val="1"/>
              </w:numPr>
              <w:spacing w:line="18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經費來源由本所編列年度預算支應。</w:t>
            </w:r>
          </w:p>
        </w:tc>
        <w:tc>
          <w:tcPr>
            <w:tcW w:w="2733" w:type="dxa"/>
          </w:tcPr>
          <w:p w:rsidR="00D54B43" w:rsidRPr="00C9319A" w:rsidRDefault="00E57F73" w:rsidP="00C9319A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為避免不肖人士隱瞞事實或偽造文書騙取補助，故新增本條罰則。</w:t>
            </w:r>
          </w:p>
        </w:tc>
      </w:tr>
      <w:tr w:rsidR="00D54B43" w:rsidRPr="00C9319A" w:rsidTr="00C9319A">
        <w:trPr>
          <w:trHeight w:val="913"/>
        </w:trPr>
        <w:tc>
          <w:tcPr>
            <w:tcW w:w="4198" w:type="dxa"/>
          </w:tcPr>
          <w:p w:rsidR="00D54B43" w:rsidRPr="00722A69" w:rsidRDefault="00D54B43" w:rsidP="00C9319A">
            <w:pPr>
              <w:pStyle w:val="a4"/>
              <w:numPr>
                <w:ilvl w:val="0"/>
                <w:numId w:val="1"/>
              </w:numPr>
              <w:spacing w:line="180" w:lineRule="auto"/>
              <w:ind w:leftChars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22A6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本自治條例所需經費，由本所編列年度預算支應，並得視財政狀況調整發給。</w:t>
            </w:r>
          </w:p>
        </w:tc>
        <w:tc>
          <w:tcPr>
            <w:tcW w:w="3258" w:type="dxa"/>
          </w:tcPr>
          <w:p w:rsidR="00D54B43" w:rsidRPr="00C9319A" w:rsidRDefault="00D54B43" w:rsidP="00C9319A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第六條 本自治條例施行日期由本所另訂之。</w:t>
            </w:r>
          </w:p>
        </w:tc>
        <w:tc>
          <w:tcPr>
            <w:tcW w:w="2733" w:type="dxa"/>
          </w:tcPr>
          <w:p w:rsidR="00D54B43" w:rsidRPr="00C9319A" w:rsidRDefault="00E57F73" w:rsidP="00C9319A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將原先條例之</w:t>
            </w:r>
            <w:proofErr w:type="gramStart"/>
            <w:r w:rsidRPr="00C9319A">
              <w:rPr>
                <w:rFonts w:ascii="標楷體" w:eastAsia="標楷體" w:hAnsi="標楷體" w:hint="eastAsia"/>
                <w:szCs w:val="24"/>
              </w:rPr>
              <w:t>第五條移至</w:t>
            </w:r>
            <w:proofErr w:type="gramEnd"/>
            <w:r w:rsidRPr="00C9319A">
              <w:rPr>
                <w:rFonts w:ascii="標楷體" w:eastAsia="標楷體" w:hAnsi="標楷體" w:hint="eastAsia"/>
                <w:szCs w:val="24"/>
              </w:rPr>
              <w:t>第六條。</w:t>
            </w:r>
          </w:p>
        </w:tc>
      </w:tr>
      <w:tr w:rsidR="00D54B43" w:rsidRPr="00C9319A" w:rsidTr="00C9319A">
        <w:trPr>
          <w:trHeight w:val="839"/>
        </w:trPr>
        <w:tc>
          <w:tcPr>
            <w:tcW w:w="4198" w:type="dxa"/>
          </w:tcPr>
          <w:p w:rsidR="00D54B43" w:rsidRPr="00722A69" w:rsidRDefault="00D54B43" w:rsidP="00C9319A">
            <w:pPr>
              <w:pStyle w:val="a4"/>
              <w:numPr>
                <w:ilvl w:val="0"/>
                <w:numId w:val="1"/>
              </w:numPr>
              <w:spacing w:line="180" w:lineRule="auto"/>
              <w:ind w:leftChars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22A6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本自治條例自中華民國一百一十三年一月一日起</w:t>
            </w:r>
            <w:r w:rsidRPr="00722A69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施行。</w:t>
            </w:r>
          </w:p>
        </w:tc>
        <w:tc>
          <w:tcPr>
            <w:tcW w:w="3258" w:type="dxa"/>
          </w:tcPr>
          <w:p w:rsidR="00D54B43" w:rsidRPr="00C9319A" w:rsidRDefault="00D54B43" w:rsidP="00C9319A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3" w:type="dxa"/>
          </w:tcPr>
          <w:p w:rsidR="00D54B43" w:rsidRPr="00C9319A" w:rsidRDefault="00E57F73" w:rsidP="00C9319A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C9319A">
              <w:rPr>
                <w:rFonts w:ascii="標楷體" w:eastAsia="標楷體" w:hAnsi="標楷體" w:hint="eastAsia"/>
                <w:szCs w:val="24"/>
              </w:rPr>
              <w:t>將原先條例之</w:t>
            </w:r>
            <w:proofErr w:type="gramStart"/>
            <w:r w:rsidRPr="00C9319A">
              <w:rPr>
                <w:rFonts w:ascii="標楷體" w:eastAsia="標楷體" w:hAnsi="標楷體" w:hint="eastAsia"/>
                <w:szCs w:val="24"/>
              </w:rPr>
              <w:t>第六條移至</w:t>
            </w:r>
            <w:proofErr w:type="gramEnd"/>
            <w:r w:rsidRPr="00C9319A">
              <w:rPr>
                <w:rFonts w:ascii="標楷體" w:eastAsia="標楷體" w:hAnsi="標楷體" w:hint="eastAsia"/>
                <w:szCs w:val="24"/>
              </w:rPr>
              <w:t>第七條。</w:t>
            </w:r>
          </w:p>
        </w:tc>
      </w:tr>
    </w:tbl>
    <w:p w:rsidR="00010EC7" w:rsidRPr="00010EC7" w:rsidRDefault="00010EC7" w:rsidP="00010EC7">
      <w:pPr>
        <w:spacing w:after="100" w:afterAutospacing="1" w:line="276" w:lineRule="auto"/>
        <w:rPr>
          <w:rFonts w:ascii="標楷體" w:eastAsia="標楷體" w:hAnsi="標楷體"/>
          <w:b/>
          <w:sz w:val="36"/>
          <w:szCs w:val="36"/>
        </w:rPr>
      </w:pPr>
    </w:p>
    <w:sectPr w:rsidR="00010EC7" w:rsidRPr="00010EC7" w:rsidSect="00C9319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2F" w:rsidRDefault="00431F2F" w:rsidP="00F7509B">
      <w:r>
        <w:separator/>
      </w:r>
    </w:p>
  </w:endnote>
  <w:endnote w:type="continuationSeparator" w:id="0">
    <w:p w:rsidR="00431F2F" w:rsidRDefault="00431F2F" w:rsidP="00F7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2F" w:rsidRDefault="00431F2F" w:rsidP="00F7509B">
      <w:r>
        <w:separator/>
      </w:r>
    </w:p>
  </w:footnote>
  <w:footnote w:type="continuationSeparator" w:id="0">
    <w:p w:rsidR="00431F2F" w:rsidRDefault="00431F2F" w:rsidP="00F75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44"/>
    <w:multiLevelType w:val="hybridMultilevel"/>
    <w:tmpl w:val="EF481DD8"/>
    <w:lvl w:ilvl="0" w:tplc="FD2AE6E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F878E8"/>
    <w:multiLevelType w:val="hybridMultilevel"/>
    <w:tmpl w:val="584CEE48"/>
    <w:lvl w:ilvl="0" w:tplc="FDD2EA62">
      <w:start w:val="1"/>
      <w:numFmt w:val="taiwaneseCountingThousand"/>
      <w:suff w:val="space"/>
      <w:lvlText w:val="第%1條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1A072A"/>
    <w:multiLevelType w:val="hybridMultilevel"/>
    <w:tmpl w:val="1DE2F14A"/>
    <w:lvl w:ilvl="0" w:tplc="E35245EE">
      <w:start w:val="1"/>
      <w:numFmt w:val="taiwaneseCountingThousand"/>
      <w:lvlText w:val="第%1條"/>
      <w:lvlJc w:val="right"/>
      <w:pPr>
        <w:ind w:left="480" w:firstLine="314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3">
    <w:nsid w:val="066B5921"/>
    <w:multiLevelType w:val="hybridMultilevel"/>
    <w:tmpl w:val="584CEE48"/>
    <w:lvl w:ilvl="0" w:tplc="FDD2EA62">
      <w:start w:val="1"/>
      <w:numFmt w:val="taiwaneseCountingThousand"/>
      <w:suff w:val="space"/>
      <w:lvlText w:val="第%1條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3D515F"/>
    <w:multiLevelType w:val="hybridMultilevel"/>
    <w:tmpl w:val="E9E820BE"/>
    <w:lvl w:ilvl="0" w:tplc="F754F15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4F4A6C"/>
    <w:multiLevelType w:val="hybridMultilevel"/>
    <w:tmpl w:val="8ABA997A"/>
    <w:lvl w:ilvl="0" w:tplc="ADC6F32A">
      <w:start w:val="2"/>
      <w:numFmt w:val="taiwaneseCountingThousand"/>
      <w:lvlText w:val="第%1條"/>
      <w:lvlJc w:val="left"/>
      <w:pPr>
        <w:ind w:left="1392" w:hanging="13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977EF7"/>
    <w:multiLevelType w:val="hybridMultilevel"/>
    <w:tmpl w:val="97ECAEB6"/>
    <w:lvl w:ilvl="0" w:tplc="63D8BD06">
      <w:start w:val="6"/>
      <w:numFmt w:val="taiwaneseCountingThousand"/>
      <w:lvlText w:val="第%1條"/>
      <w:lvlJc w:val="left"/>
      <w:pPr>
        <w:ind w:left="1392" w:hanging="13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9C573F"/>
    <w:multiLevelType w:val="hybridMultilevel"/>
    <w:tmpl w:val="A0405DBE"/>
    <w:lvl w:ilvl="0" w:tplc="49D27AE8">
      <w:start w:val="1"/>
      <w:numFmt w:val="taiwaneseCountingThousand"/>
      <w:lvlText w:val="第%1條"/>
      <w:lvlJc w:val="right"/>
      <w:pPr>
        <w:ind w:left="-938" w:firstLine="1732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180A3A"/>
    <w:multiLevelType w:val="hybridMultilevel"/>
    <w:tmpl w:val="9192020A"/>
    <w:lvl w:ilvl="0" w:tplc="B300B9C0">
      <w:start w:val="6"/>
      <w:numFmt w:val="taiwaneseCountingThousand"/>
      <w:lvlText w:val="第%1條"/>
      <w:lvlJc w:val="right"/>
      <w:pPr>
        <w:ind w:left="-314" w:firstLine="1108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5748C5"/>
    <w:multiLevelType w:val="hybridMultilevel"/>
    <w:tmpl w:val="C758127A"/>
    <w:lvl w:ilvl="0" w:tplc="6A0A99BC">
      <w:start w:val="5"/>
      <w:numFmt w:val="taiwaneseCountingThousand"/>
      <w:lvlText w:val="第%1條"/>
      <w:lvlJc w:val="left"/>
      <w:pPr>
        <w:ind w:left="1392" w:hanging="13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F82B55"/>
    <w:multiLevelType w:val="hybridMultilevel"/>
    <w:tmpl w:val="37CC0AD8"/>
    <w:lvl w:ilvl="0" w:tplc="7504B11E">
      <w:start w:val="6"/>
      <w:numFmt w:val="taiwaneseCountingThousand"/>
      <w:lvlText w:val="第%1條"/>
      <w:lvlJc w:val="left"/>
      <w:pPr>
        <w:ind w:left="1392" w:hanging="13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F71720"/>
    <w:multiLevelType w:val="hybridMultilevel"/>
    <w:tmpl w:val="612A0B76"/>
    <w:lvl w:ilvl="0" w:tplc="D4541E36">
      <w:start w:val="1"/>
      <w:numFmt w:val="taiwaneseCountingThousand"/>
      <w:lvlText w:val="第%1條"/>
      <w:lvlJc w:val="right"/>
      <w:pPr>
        <w:ind w:left="480" w:firstLine="314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DC5466"/>
    <w:multiLevelType w:val="hybridMultilevel"/>
    <w:tmpl w:val="46823D72"/>
    <w:lvl w:ilvl="0" w:tplc="409C2766">
      <w:start w:val="1"/>
      <w:numFmt w:val="taiwaneseCountingThousand"/>
      <w:lvlText w:val="%1、"/>
      <w:lvlJc w:val="left"/>
      <w:pPr>
        <w:ind w:left="1872" w:hanging="480"/>
      </w:pPr>
      <w:rPr>
        <w:rFonts w:ascii="標楷體" w:eastAsia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3">
    <w:nsid w:val="3E97756E"/>
    <w:multiLevelType w:val="hybridMultilevel"/>
    <w:tmpl w:val="C286332C"/>
    <w:lvl w:ilvl="0" w:tplc="1B0883B0">
      <w:start w:val="5"/>
      <w:numFmt w:val="taiwaneseCountingThousand"/>
      <w:lvlText w:val="第%1條"/>
      <w:lvlJc w:val="left"/>
      <w:pPr>
        <w:ind w:left="1392" w:hanging="13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3D1209"/>
    <w:multiLevelType w:val="hybridMultilevel"/>
    <w:tmpl w:val="4224CBDA"/>
    <w:lvl w:ilvl="0" w:tplc="E89C5548">
      <w:start w:val="1"/>
      <w:numFmt w:val="taiwaneseCountingThousand"/>
      <w:lvlText w:val="第%1條"/>
      <w:lvlJc w:val="right"/>
      <w:pPr>
        <w:ind w:left="480" w:hanging="48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143A62"/>
    <w:multiLevelType w:val="hybridMultilevel"/>
    <w:tmpl w:val="1AD6CA30"/>
    <w:lvl w:ilvl="0" w:tplc="3198D9DA">
      <w:start w:val="5"/>
      <w:numFmt w:val="taiwaneseCountingThousand"/>
      <w:lvlText w:val="第%1條"/>
      <w:lvlJc w:val="right"/>
      <w:pPr>
        <w:ind w:left="-1732" w:firstLine="2526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2B1021"/>
    <w:multiLevelType w:val="hybridMultilevel"/>
    <w:tmpl w:val="73D2BD8E"/>
    <w:lvl w:ilvl="0" w:tplc="1CD801DE">
      <w:start w:val="1"/>
      <w:numFmt w:val="taiwaneseCountingThousand"/>
      <w:suff w:val="space"/>
      <w:lvlText w:val="第%1條"/>
      <w:lvlJc w:val="left"/>
      <w:pPr>
        <w:ind w:left="680" w:hanging="680"/>
      </w:pPr>
      <w:rPr>
        <w:rFonts w:hint="default"/>
      </w:rPr>
    </w:lvl>
    <w:lvl w:ilvl="1" w:tplc="97087192">
      <w:start w:val="1"/>
      <w:numFmt w:val="taiwaneseCountingThousand"/>
      <w:suff w:val="space"/>
      <w:lvlText w:val="%2、"/>
      <w:lvlJc w:val="left"/>
      <w:pPr>
        <w:ind w:left="284" w:firstLine="1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4D7EB1"/>
    <w:multiLevelType w:val="hybridMultilevel"/>
    <w:tmpl w:val="844E0DCA"/>
    <w:lvl w:ilvl="0" w:tplc="FDD2EA62">
      <w:start w:val="1"/>
      <w:numFmt w:val="taiwaneseCountingThousand"/>
      <w:suff w:val="space"/>
      <w:lvlText w:val="第%1條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3A297E"/>
    <w:multiLevelType w:val="hybridMultilevel"/>
    <w:tmpl w:val="0B4CC660"/>
    <w:lvl w:ilvl="0" w:tplc="43C43D46">
      <w:start w:val="1"/>
      <w:numFmt w:val="taiwaneseCountingThousand"/>
      <w:suff w:val="nothing"/>
      <w:lvlText w:val="第%1條"/>
      <w:lvlJc w:val="right"/>
      <w:pPr>
        <w:ind w:left="-1505" w:firstLine="2299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9C278A"/>
    <w:multiLevelType w:val="hybridMultilevel"/>
    <w:tmpl w:val="BC80F970"/>
    <w:lvl w:ilvl="0" w:tplc="0A0A6384">
      <w:start w:val="4"/>
      <w:numFmt w:val="taiwaneseCountingThousand"/>
      <w:lvlText w:val="第%1條"/>
      <w:lvlJc w:val="left"/>
      <w:pPr>
        <w:ind w:left="1392" w:hanging="139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456F9C"/>
    <w:multiLevelType w:val="hybridMultilevel"/>
    <w:tmpl w:val="0A14EAAA"/>
    <w:lvl w:ilvl="0" w:tplc="CEC61518">
      <w:start w:val="6"/>
      <w:numFmt w:val="taiwaneseCountingThousand"/>
      <w:lvlText w:val="第%1條"/>
      <w:lvlJc w:val="left"/>
      <w:pPr>
        <w:ind w:left="1392" w:hanging="13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A87BE2"/>
    <w:multiLevelType w:val="hybridMultilevel"/>
    <w:tmpl w:val="0958D5EC"/>
    <w:lvl w:ilvl="0" w:tplc="5EA8C8BA">
      <w:start w:val="3"/>
      <w:numFmt w:val="taiwaneseCountingThousand"/>
      <w:suff w:val="space"/>
      <w:lvlText w:val="第%1條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DD5428"/>
    <w:multiLevelType w:val="hybridMultilevel"/>
    <w:tmpl w:val="1A4C158A"/>
    <w:lvl w:ilvl="0" w:tplc="C57A5478">
      <w:start w:val="1"/>
      <w:numFmt w:val="taiwaneseCountingThousand"/>
      <w:lvlText w:val="第%1條"/>
      <w:lvlJc w:val="right"/>
      <w:pPr>
        <w:ind w:left="480" w:firstLine="314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275AE2"/>
    <w:multiLevelType w:val="hybridMultilevel"/>
    <w:tmpl w:val="2C10DB4C"/>
    <w:lvl w:ilvl="0" w:tplc="3E00F3B0">
      <w:start w:val="1"/>
      <w:numFmt w:val="taiwaneseCountingThousand"/>
      <w:lvlText w:val="%1、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871AA5"/>
    <w:multiLevelType w:val="hybridMultilevel"/>
    <w:tmpl w:val="B4A25AA2"/>
    <w:lvl w:ilvl="0" w:tplc="FAA053E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014FF4"/>
    <w:multiLevelType w:val="hybridMultilevel"/>
    <w:tmpl w:val="EEF82D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992F38"/>
    <w:multiLevelType w:val="hybridMultilevel"/>
    <w:tmpl w:val="4C72406C"/>
    <w:lvl w:ilvl="0" w:tplc="221AC902">
      <w:start w:val="4"/>
      <w:numFmt w:val="taiwaneseCountingThousand"/>
      <w:lvlText w:val="第%1條"/>
      <w:lvlJc w:val="left"/>
      <w:pPr>
        <w:ind w:left="1392" w:hanging="13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C3054C"/>
    <w:multiLevelType w:val="hybridMultilevel"/>
    <w:tmpl w:val="D86E8F24"/>
    <w:lvl w:ilvl="0" w:tplc="567401B4">
      <w:start w:val="6"/>
      <w:numFmt w:val="taiwaneseCountingThousand"/>
      <w:lvlText w:val="第%1條"/>
      <w:lvlJc w:val="right"/>
      <w:pPr>
        <w:ind w:left="-314" w:firstLine="1108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345616"/>
    <w:multiLevelType w:val="hybridMultilevel"/>
    <w:tmpl w:val="8AD0BE9A"/>
    <w:lvl w:ilvl="0" w:tplc="BC360AF0">
      <w:start w:val="8"/>
      <w:numFmt w:val="taiwaneseCountingThousand"/>
      <w:lvlText w:val="第%1條"/>
      <w:lvlJc w:val="left"/>
      <w:pPr>
        <w:ind w:left="1392" w:hanging="13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19"/>
  </w:num>
  <w:num w:numId="5">
    <w:abstractNumId w:val="13"/>
  </w:num>
  <w:num w:numId="6">
    <w:abstractNumId w:val="9"/>
  </w:num>
  <w:num w:numId="7">
    <w:abstractNumId w:val="10"/>
  </w:num>
  <w:num w:numId="8">
    <w:abstractNumId w:val="20"/>
  </w:num>
  <w:num w:numId="9">
    <w:abstractNumId w:val="21"/>
  </w:num>
  <w:num w:numId="10">
    <w:abstractNumId w:val="14"/>
  </w:num>
  <w:num w:numId="11">
    <w:abstractNumId w:val="18"/>
  </w:num>
  <w:num w:numId="12">
    <w:abstractNumId w:val="7"/>
  </w:num>
  <w:num w:numId="13">
    <w:abstractNumId w:val="15"/>
  </w:num>
  <w:num w:numId="14">
    <w:abstractNumId w:val="11"/>
  </w:num>
  <w:num w:numId="15">
    <w:abstractNumId w:val="22"/>
  </w:num>
  <w:num w:numId="16">
    <w:abstractNumId w:val="27"/>
  </w:num>
  <w:num w:numId="17">
    <w:abstractNumId w:val="2"/>
  </w:num>
  <w:num w:numId="18">
    <w:abstractNumId w:val="8"/>
  </w:num>
  <w:num w:numId="19">
    <w:abstractNumId w:val="28"/>
  </w:num>
  <w:num w:numId="20">
    <w:abstractNumId w:val="6"/>
  </w:num>
  <w:num w:numId="21">
    <w:abstractNumId w:val="4"/>
  </w:num>
  <w:num w:numId="22">
    <w:abstractNumId w:val="12"/>
  </w:num>
  <w:num w:numId="23">
    <w:abstractNumId w:val="17"/>
  </w:num>
  <w:num w:numId="24">
    <w:abstractNumId w:val="24"/>
  </w:num>
  <w:num w:numId="25">
    <w:abstractNumId w:val="3"/>
  </w:num>
  <w:num w:numId="26">
    <w:abstractNumId w:val="1"/>
  </w:num>
  <w:num w:numId="27">
    <w:abstractNumId w:val="25"/>
  </w:num>
  <w:num w:numId="28">
    <w:abstractNumId w:val="2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7F0"/>
    <w:rsid w:val="00010EC7"/>
    <w:rsid w:val="00026DF1"/>
    <w:rsid w:val="000A1BB6"/>
    <w:rsid w:val="000B1D06"/>
    <w:rsid w:val="000B6E0A"/>
    <w:rsid w:val="000E4E7B"/>
    <w:rsid w:val="000F34FA"/>
    <w:rsid w:val="0012249D"/>
    <w:rsid w:val="00184765"/>
    <w:rsid w:val="001F37F0"/>
    <w:rsid w:val="00326D6D"/>
    <w:rsid w:val="0035791E"/>
    <w:rsid w:val="003A1029"/>
    <w:rsid w:val="003A64AF"/>
    <w:rsid w:val="003C65B1"/>
    <w:rsid w:val="003E5447"/>
    <w:rsid w:val="00431F2F"/>
    <w:rsid w:val="004E2B9C"/>
    <w:rsid w:val="005D6346"/>
    <w:rsid w:val="005F487E"/>
    <w:rsid w:val="006A6933"/>
    <w:rsid w:val="006B6380"/>
    <w:rsid w:val="006D79D5"/>
    <w:rsid w:val="00722A69"/>
    <w:rsid w:val="00777357"/>
    <w:rsid w:val="00803538"/>
    <w:rsid w:val="00891271"/>
    <w:rsid w:val="009016D1"/>
    <w:rsid w:val="0094421A"/>
    <w:rsid w:val="00A651B1"/>
    <w:rsid w:val="00B56BDF"/>
    <w:rsid w:val="00B83BA6"/>
    <w:rsid w:val="00C52BE5"/>
    <w:rsid w:val="00C744FA"/>
    <w:rsid w:val="00C9319A"/>
    <w:rsid w:val="00D01DCD"/>
    <w:rsid w:val="00D23D69"/>
    <w:rsid w:val="00D45618"/>
    <w:rsid w:val="00D54B43"/>
    <w:rsid w:val="00E13541"/>
    <w:rsid w:val="00E136C1"/>
    <w:rsid w:val="00E57F73"/>
    <w:rsid w:val="00E63F3C"/>
    <w:rsid w:val="00EB6645"/>
    <w:rsid w:val="00EF30DA"/>
    <w:rsid w:val="00F7509B"/>
    <w:rsid w:val="00FA26D4"/>
    <w:rsid w:val="00FC653F"/>
    <w:rsid w:val="00FF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網底1"/>
    <w:basedOn w:val="a1"/>
    <w:uiPriority w:val="60"/>
    <w:rsid w:val="001F37F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">
    <w:name w:val="暗色網底 21"/>
    <w:basedOn w:val="a1"/>
    <w:uiPriority w:val="64"/>
    <w:rsid w:val="001F37F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5F487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7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7509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7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750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3F466-C0BB-4FAF-8FCC-B10A7D59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1035</Characters>
  <Application>Microsoft Office Word</Application>
  <DocSecurity>0</DocSecurity>
  <Lines>8</Lines>
  <Paragraphs>2</Paragraphs>
  <ScaleCrop>false</ScaleCrop>
  <Company>HOME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2023-05-17T06:57:00Z</cp:lastPrinted>
  <dcterms:created xsi:type="dcterms:W3CDTF">2023-10-04T00:50:00Z</dcterms:created>
  <dcterms:modified xsi:type="dcterms:W3CDTF">2023-10-31T03:17:00Z</dcterms:modified>
</cp:coreProperties>
</file>