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58" w:rsidRDefault="00903658" w:rsidP="00E86B8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713E13">
        <w:rPr>
          <w:rFonts w:ascii="標楷體" w:eastAsia="標楷體" w:hAnsi="標楷體" w:hint="eastAsia"/>
          <w:sz w:val="40"/>
          <w:szCs w:val="40"/>
        </w:rPr>
        <w:t>新竹縣</w:t>
      </w:r>
      <w:r>
        <w:rPr>
          <w:rFonts w:ascii="標楷體" w:eastAsia="標楷體" w:hAnsi="標楷體"/>
          <w:sz w:val="40"/>
          <w:szCs w:val="40"/>
        </w:rPr>
        <w:t>10</w:t>
      </w:r>
      <w:r w:rsidR="007D2CFB">
        <w:rPr>
          <w:rFonts w:ascii="標楷體" w:eastAsia="標楷體" w:hAnsi="標楷體" w:hint="eastAsia"/>
          <w:sz w:val="40"/>
          <w:szCs w:val="40"/>
        </w:rPr>
        <w:t>7</w:t>
      </w:r>
      <w:r w:rsidRPr="00713E13">
        <w:rPr>
          <w:rFonts w:ascii="標楷體" w:eastAsia="標楷體" w:hAnsi="標楷體" w:hint="eastAsia"/>
          <w:sz w:val="40"/>
          <w:szCs w:val="40"/>
        </w:rPr>
        <w:t>年度</w:t>
      </w:r>
      <w:r>
        <w:rPr>
          <w:rFonts w:ascii="標楷體" w:eastAsia="標楷體" w:hAnsi="標楷體" w:hint="eastAsia"/>
          <w:sz w:val="40"/>
          <w:szCs w:val="40"/>
        </w:rPr>
        <w:t>第</w:t>
      </w:r>
      <w:r w:rsidR="0090768B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次性別平等促進委員</w:t>
      </w:r>
      <w:r w:rsidRPr="00713E13">
        <w:rPr>
          <w:rFonts w:ascii="標楷體" w:eastAsia="標楷體" w:hAnsi="標楷體" w:hint="eastAsia"/>
          <w:sz w:val="40"/>
          <w:szCs w:val="40"/>
        </w:rPr>
        <w:t>會</w:t>
      </w:r>
    </w:p>
    <w:p w:rsidR="00903658" w:rsidRDefault="00903658" w:rsidP="00E86B8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會議紀錄</w:t>
      </w:r>
    </w:p>
    <w:p w:rsidR="00903658" w:rsidRDefault="00903658" w:rsidP="00332730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會議時間</w:t>
      </w:r>
      <w:r>
        <w:rPr>
          <w:rFonts w:ascii="標楷體" w:eastAsia="標楷體" w:hAnsi="標楷體"/>
          <w:sz w:val="32"/>
          <w:szCs w:val="32"/>
        </w:rPr>
        <w:t>:10</w:t>
      </w:r>
      <w:r w:rsidR="007D2CFB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90768B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90768B">
        <w:rPr>
          <w:rFonts w:ascii="標楷體" w:eastAsia="標楷體" w:hAnsi="標楷體" w:hint="eastAsia"/>
          <w:sz w:val="32"/>
          <w:szCs w:val="32"/>
        </w:rPr>
        <w:t>29</w:t>
      </w:r>
      <w:r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星期</w:t>
      </w:r>
      <w:r w:rsidR="0090768B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 w:rsidR="005C1F79">
        <w:rPr>
          <w:rFonts w:ascii="標楷體" w:eastAsia="標楷體" w:hAnsi="標楷體" w:hint="eastAsia"/>
          <w:sz w:val="32"/>
          <w:szCs w:val="32"/>
        </w:rPr>
        <w:t>上</w:t>
      </w:r>
      <w:r>
        <w:rPr>
          <w:rFonts w:ascii="標楷體" w:eastAsia="標楷體" w:hAnsi="標楷體" w:hint="eastAsia"/>
          <w:sz w:val="32"/>
          <w:szCs w:val="32"/>
        </w:rPr>
        <w:t>午</w:t>
      </w:r>
      <w:r w:rsidR="0090768B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p w:rsidR="00903658" w:rsidRDefault="00903658" w:rsidP="00332730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會議地點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本府</w:t>
      </w:r>
      <w:r w:rsidR="00B66C86">
        <w:rPr>
          <w:rFonts w:ascii="標楷體" w:eastAsia="標楷體" w:hAnsi="標楷體" w:hint="eastAsia"/>
          <w:sz w:val="32"/>
          <w:szCs w:val="32"/>
        </w:rPr>
        <w:t>前</w:t>
      </w:r>
      <w:r>
        <w:rPr>
          <w:rFonts w:ascii="標楷體" w:eastAsia="標楷體" w:hAnsi="標楷體" w:hint="eastAsia"/>
          <w:sz w:val="32"/>
          <w:szCs w:val="32"/>
        </w:rPr>
        <w:t>棟</w:t>
      </w:r>
      <w:r w:rsidR="00580EC2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樓</w:t>
      </w:r>
      <w:r w:rsidR="00580EC2">
        <w:rPr>
          <w:rFonts w:ascii="標楷體" w:eastAsia="標楷體" w:hAnsi="標楷體" w:hint="eastAsia"/>
          <w:sz w:val="32"/>
          <w:szCs w:val="32"/>
        </w:rPr>
        <w:t>簡報室</w:t>
      </w:r>
    </w:p>
    <w:p w:rsidR="00903658" w:rsidRPr="00B100F8" w:rsidRDefault="00903658" w:rsidP="00332730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會議主席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邱主任委員鏡淳</w:t>
      </w:r>
    </w:p>
    <w:p w:rsidR="00903658" w:rsidRDefault="00903658" w:rsidP="00332730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列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席單位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如簽到表</w:t>
      </w:r>
    </w:p>
    <w:p w:rsidR="00E86B85" w:rsidRPr="007D2CFB" w:rsidRDefault="00903658" w:rsidP="00332730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</w:t>
      </w:r>
      <w:r>
        <w:rPr>
          <w:rFonts w:ascii="標楷體" w:eastAsia="標楷體" w:hAnsi="標楷體"/>
          <w:sz w:val="32"/>
          <w:szCs w:val="32"/>
        </w:rPr>
        <w:t>:(</w:t>
      </w:r>
      <w:r>
        <w:rPr>
          <w:rFonts w:ascii="標楷體" w:eastAsia="標楷體" w:hAnsi="標楷體" w:hint="eastAsia"/>
          <w:sz w:val="32"/>
          <w:szCs w:val="32"/>
        </w:rPr>
        <w:t>略</w:t>
      </w:r>
      <w:r>
        <w:rPr>
          <w:rFonts w:ascii="標楷體" w:eastAsia="標楷體" w:hAnsi="標楷體"/>
          <w:sz w:val="32"/>
          <w:szCs w:val="32"/>
        </w:rPr>
        <w:t xml:space="preserve">)                     </w:t>
      </w:r>
      <w:r w:rsidR="002E253A">
        <w:rPr>
          <w:rFonts w:ascii="標楷體" w:eastAsia="標楷體" w:hAnsi="標楷體" w:hint="eastAsia"/>
          <w:sz w:val="32"/>
          <w:szCs w:val="32"/>
        </w:rPr>
        <w:t>記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錄</w:t>
      </w:r>
      <w:r>
        <w:rPr>
          <w:rFonts w:ascii="標楷體" w:eastAsia="標楷體" w:hAnsi="標楷體"/>
          <w:sz w:val="32"/>
          <w:szCs w:val="32"/>
        </w:rPr>
        <w:t>:</w:t>
      </w:r>
      <w:r w:rsidR="00B66C86">
        <w:rPr>
          <w:rFonts w:ascii="標楷體" w:eastAsia="標楷體" w:hAnsi="標楷體" w:hint="eastAsia"/>
          <w:sz w:val="32"/>
          <w:szCs w:val="32"/>
        </w:rPr>
        <w:t>劉育菁</w:t>
      </w:r>
    </w:p>
    <w:p w:rsidR="00903658" w:rsidRDefault="00903658" w:rsidP="00332730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業務報告</w:t>
      </w:r>
    </w:p>
    <w:p w:rsidR="002904B9" w:rsidRDefault="00903658" w:rsidP="00332730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D0A52">
        <w:rPr>
          <w:rFonts w:ascii="標楷體" w:eastAsia="標楷體" w:hAnsi="標楷體" w:hint="eastAsia"/>
          <w:sz w:val="32"/>
          <w:szCs w:val="32"/>
        </w:rPr>
        <w:t>社會處</w:t>
      </w:r>
      <w:r w:rsidR="00D87A71" w:rsidRPr="002D0A52">
        <w:rPr>
          <w:rFonts w:ascii="標楷體" w:eastAsia="標楷體" w:hAnsi="標楷體" w:hint="eastAsia"/>
          <w:sz w:val="32"/>
          <w:szCs w:val="32"/>
        </w:rPr>
        <w:t>：</w:t>
      </w:r>
      <w:r w:rsidR="00220B8B" w:rsidRPr="002D0A52">
        <w:rPr>
          <w:rFonts w:ascii="標楷體" w:eastAsia="標楷體" w:hAnsi="標楷體" w:hint="eastAsia"/>
          <w:sz w:val="32"/>
          <w:szCs w:val="32"/>
        </w:rPr>
        <w:t>同意備查。</w:t>
      </w:r>
    </w:p>
    <w:p w:rsidR="002904B9" w:rsidRDefault="00903658" w:rsidP="00332730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民政處</w:t>
      </w:r>
      <w:r w:rsidR="00D87A71" w:rsidRPr="002904B9">
        <w:rPr>
          <w:rFonts w:ascii="標楷體" w:eastAsia="標楷體" w:hAnsi="標楷體" w:hint="eastAsia"/>
          <w:sz w:val="32"/>
          <w:szCs w:val="32"/>
        </w:rPr>
        <w:t>：</w:t>
      </w:r>
      <w:r w:rsidR="00220B8B" w:rsidRPr="002904B9">
        <w:rPr>
          <w:rFonts w:ascii="標楷體" w:eastAsia="標楷體" w:hAnsi="標楷體" w:hint="eastAsia"/>
          <w:sz w:val="32"/>
          <w:szCs w:val="32"/>
        </w:rPr>
        <w:t>同意備查。</w:t>
      </w:r>
    </w:p>
    <w:p w:rsidR="002904B9" w:rsidRDefault="00903658" w:rsidP="00332730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勞工處</w:t>
      </w:r>
      <w:r w:rsidR="00D87A71" w:rsidRPr="002904B9">
        <w:rPr>
          <w:rFonts w:ascii="標楷體" w:eastAsia="標楷體" w:hAnsi="標楷體" w:hint="eastAsia"/>
          <w:sz w:val="32"/>
          <w:szCs w:val="32"/>
        </w:rPr>
        <w:t>：</w:t>
      </w:r>
      <w:r w:rsidR="00220B8B" w:rsidRPr="002904B9">
        <w:rPr>
          <w:rFonts w:ascii="標楷體" w:eastAsia="標楷體" w:hAnsi="標楷體" w:hint="eastAsia"/>
          <w:sz w:val="32"/>
          <w:szCs w:val="32"/>
        </w:rPr>
        <w:t>同意備查。</w:t>
      </w:r>
    </w:p>
    <w:p w:rsidR="002904B9" w:rsidRDefault="008C5970" w:rsidP="00332730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警察局</w:t>
      </w:r>
      <w:r w:rsidR="00220B8B" w:rsidRPr="002904B9">
        <w:rPr>
          <w:rFonts w:ascii="標楷體" w:eastAsia="標楷體" w:hAnsi="標楷體" w:hint="eastAsia"/>
          <w:sz w:val="32"/>
          <w:szCs w:val="32"/>
        </w:rPr>
        <w:t>：同意備查。</w:t>
      </w:r>
    </w:p>
    <w:p w:rsidR="002904B9" w:rsidRDefault="00220B8B" w:rsidP="00332730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衛生局：同意備查。</w:t>
      </w:r>
    </w:p>
    <w:p w:rsidR="002904B9" w:rsidRDefault="00220B8B" w:rsidP="00332730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文化局</w:t>
      </w:r>
      <w:r w:rsidR="00AC1F3A" w:rsidRPr="002904B9">
        <w:rPr>
          <w:rFonts w:ascii="標楷體" w:eastAsia="標楷體" w:hAnsi="標楷體" w:hint="eastAsia"/>
          <w:sz w:val="32"/>
          <w:szCs w:val="32"/>
        </w:rPr>
        <w:t>：</w:t>
      </w:r>
      <w:r w:rsidRPr="002904B9">
        <w:rPr>
          <w:rFonts w:ascii="標楷體" w:eastAsia="標楷體" w:hAnsi="標楷體" w:hint="eastAsia"/>
          <w:sz w:val="32"/>
          <w:szCs w:val="32"/>
        </w:rPr>
        <w:t>同意備查。</w:t>
      </w:r>
    </w:p>
    <w:p w:rsidR="002904B9" w:rsidRDefault="00372679" w:rsidP="00332730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人事處：同意備查</w:t>
      </w:r>
      <w:r w:rsidR="008D599F" w:rsidRPr="002904B9">
        <w:rPr>
          <w:rFonts w:ascii="標楷體" w:eastAsia="標楷體" w:hAnsi="標楷體" w:hint="eastAsia"/>
          <w:sz w:val="32"/>
          <w:szCs w:val="32"/>
        </w:rPr>
        <w:t>。</w:t>
      </w:r>
    </w:p>
    <w:p w:rsidR="002904B9" w:rsidRDefault="00372679" w:rsidP="00332730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稅捐稽徵局：同意備查。</w:t>
      </w:r>
    </w:p>
    <w:p w:rsidR="002904B9" w:rsidRDefault="008C5970" w:rsidP="00332730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原住民族行政處</w:t>
      </w:r>
      <w:r w:rsidR="00220B8B" w:rsidRPr="002904B9">
        <w:rPr>
          <w:rFonts w:ascii="標楷體" w:eastAsia="標楷體" w:hAnsi="標楷體" w:hint="eastAsia"/>
          <w:sz w:val="32"/>
          <w:szCs w:val="32"/>
        </w:rPr>
        <w:t>：同意備查。</w:t>
      </w:r>
    </w:p>
    <w:p w:rsidR="002904B9" w:rsidRDefault="008C5970" w:rsidP="00332730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財政處：同意備查。</w:t>
      </w:r>
    </w:p>
    <w:p w:rsidR="002904B9" w:rsidRDefault="008C5970" w:rsidP="00332730">
      <w:pPr>
        <w:pStyle w:val="a3"/>
        <w:numPr>
          <w:ilvl w:val="1"/>
          <w:numId w:val="4"/>
        </w:numPr>
        <w:tabs>
          <w:tab w:val="left" w:pos="1276"/>
          <w:tab w:val="left" w:pos="1418"/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國際產業發展處：同意備查。</w:t>
      </w:r>
    </w:p>
    <w:p w:rsidR="00220B8B" w:rsidRPr="007D2CFB" w:rsidRDefault="008C5970" w:rsidP="00332730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綜合發展處：同意備查。</w:t>
      </w:r>
    </w:p>
    <w:p w:rsidR="00E86B85" w:rsidRDefault="00E86B85" w:rsidP="00332730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工務處：同意備查。</w:t>
      </w:r>
    </w:p>
    <w:p w:rsidR="00E86B85" w:rsidRDefault="007D2CFB" w:rsidP="00332730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主計</w:t>
      </w:r>
      <w:r w:rsidR="00E86B85">
        <w:rPr>
          <w:rFonts w:ascii="標楷體" w:eastAsia="標楷體" w:hAnsi="標楷體" w:hint="eastAsia"/>
          <w:sz w:val="32"/>
          <w:szCs w:val="32"/>
        </w:rPr>
        <w:t>處：同意備查。</w:t>
      </w:r>
    </w:p>
    <w:p w:rsidR="007D2CFB" w:rsidRDefault="007D2CFB" w:rsidP="00332730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地政處</w:t>
      </w:r>
      <w:r w:rsidR="00021669">
        <w:rPr>
          <w:rFonts w:ascii="標楷體" w:eastAsia="標楷體" w:hAnsi="標楷體" w:hint="eastAsia"/>
          <w:sz w:val="32"/>
          <w:szCs w:val="32"/>
        </w:rPr>
        <w:t>：同意備查。</w:t>
      </w:r>
    </w:p>
    <w:p w:rsidR="007D2CFB" w:rsidRDefault="007D2CFB" w:rsidP="00332730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消防局</w:t>
      </w:r>
      <w:r w:rsidR="00021669">
        <w:rPr>
          <w:rFonts w:ascii="標楷體" w:eastAsia="標楷體" w:hAnsi="標楷體" w:hint="eastAsia"/>
          <w:sz w:val="32"/>
          <w:szCs w:val="32"/>
        </w:rPr>
        <w:t>：同意備查。</w:t>
      </w:r>
    </w:p>
    <w:p w:rsidR="007D2CFB" w:rsidRDefault="007D2CFB" w:rsidP="00332730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環境保護局</w:t>
      </w:r>
      <w:r w:rsidR="00021669">
        <w:rPr>
          <w:rFonts w:ascii="標楷體" w:eastAsia="標楷體" w:hAnsi="標楷體" w:hint="eastAsia"/>
          <w:sz w:val="32"/>
          <w:szCs w:val="32"/>
        </w:rPr>
        <w:t>：同意備查。</w:t>
      </w:r>
    </w:p>
    <w:p w:rsidR="007D2CFB" w:rsidRDefault="007D2CFB" w:rsidP="00332730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農業處</w:t>
      </w:r>
      <w:r w:rsidR="00021669">
        <w:rPr>
          <w:rFonts w:ascii="標楷體" w:eastAsia="標楷體" w:hAnsi="標楷體" w:hint="eastAsia"/>
          <w:sz w:val="32"/>
          <w:szCs w:val="32"/>
        </w:rPr>
        <w:t>：同意備查。</w:t>
      </w:r>
    </w:p>
    <w:p w:rsidR="0090768B" w:rsidRDefault="0090768B" w:rsidP="00332730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政風處：同意備查。</w:t>
      </w:r>
    </w:p>
    <w:p w:rsidR="007D2CFB" w:rsidRDefault="007D2CFB" w:rsidP="00332730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教育處</w:t>
      </w:r>
      <w:r w:rsidR="00021669">
        <w:rPr>
          <w:rFonts w:ascii="標楷體" w:eastAsia="標楷體" w:hAnsi="標楷體" w:hint="eastAsia"/>
          <w:sz w:val="32"/>
          <w:szCs w:val="32"/>
        </w:rPr>
        <w:t>：同意備查。</w:t>
      </w:r>
    </w:p>
    <w:p w:rsidR="0090768B" w:rsidRPr="002904B9" w:rsidRDefault="0090768B" w:rsidP="00332730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交通旅遊處</w:t>
      </w:r>
    </w:p>
    <w:p w:rsidR="00364B7B" w:rsidRPr="0090768B" w:rsidRDefault="00903658" w:rsidP="00332730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提案討論</w:t>
      </w:r>
      <w:r w:rsidRPr="0090768B">
        <w:rPr>
          <w:rFonts w:ascii="標楷體" w:eastAsia="標楷體" w:hAnsi="標楷體"/>
          <w:sz w:val="32"/>
          <w:szCs w:val="32"/>
        </w:rPr>
        <w:t>:</w:t>
      </w:r>
    </w:p>
    <w:p w:rsidR="0037451E" w:rsidRPr="0090768B" w:rsidRDefault="002904B9" w:rsidP="00332730">
      <w:pPr>
        <w:spacing w:line="0" w:lineRule="atLeast"/>
        <w:ind w:leftChars="177" w:left="1699" w:hangingChars="398" w:hanging="1274"/>
        <w:rPr>
          <w:rFonts w:ascii="標楷體" w:eastAsia="標楷體" w:hAnsi="標楷體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提案一、</w:t>
      </w:r>
      <w:r w:rsidR="0090768B" w:rsidRPr="0090768B">
        <w:rPr>
          <w:rFonts w:ascii="標楷體" w:eastAsia="標楷體" w:hAnsi="標楷體" w:hint="eastAsia"/>
          <w:sz w:val="32"/>
          <w:szCs w:val="32"/>
        </w:rPr>
        <w:t>有關請各局處更新性別聯絡人、性別聯絡人之代理人及辦理性別平等業務承辦人1案，提請討論。</w:t>
      </w:r>
    </w:p>
    <w:p w:rsidR="0090768B" w:rsidRPr="0090768B" w:rsidRDefault="002904B9" w:rsidP="00332730">
      <w:pPr>
        <w:tabs>
          <w:tab w:val="left" w:pos="1134"/>
          <w:tab w:val="left" w:pos="1276"/>
        </w:tabs>
        <w:snapToGrid w:val="0"/>
        <w:spacing w:line="0" w:lineRule="atLeast"/>
        <w:ind w:leftChars="178" w:left="1275" w:hangingChars="265" w:hanging="848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說明：</w:t>
      </w:r>
    </w:p>
    <w:p w:rsidR="0090768B" w:rsidRPr="0090768B" w:rsidRDefault="0090768B" w:rsidP="00332730">
      <w:pPr>
        <w:tabs>
          <w:tab w:val="left" w:pos="1134"/>
          <w:tab w:val="left" w:pos="1276"/>
        </w:tabs>
        <w:snapToGrid w:val="0"/>
        <w:spacing w:line="0" w:lineRule="atLeast"/>
        <w:ind w:leftChars="295" w:left="1271" w:hangingChars="176" w:hanging="563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lastRenderedPageBreak/>
        <w:t>一、為推動性別平等業務，依行政院</w:t>
      </w:r>
      <w:r w:rsidRPr="0090768B">
        <w:rPr>
          <w:rFonts w:ascii="標楷體" w:eastAsia="標楷體" w:hAnsi="標楷體"/>
          <w:sz w:val="32"/>
          <w:szCs w:val="32"/>
        </w:rPr>
        <w:t>辦理直轄市與縣(市)政府推動性別平等業務輔導獎勵計畫</w:t>
      </w:r>
      <w:r w:rsidRPr="0090768B">
        <w:rPr>
          <w:rFonts w:ascii="標楷體" w:eastAsia="標楷體" w:hAnsi="標楷體" w:hint="eastAsia"/>
          <w:sz w:val="32"/>
          <w:szCs w:val="32"/>
        </w:rPr>
        <w:t>，建立性別聯絡人、性別聯絡人之代理人及辦理性別平等業務承辦人名單，聯絡人及業務承辦人之工作內容如下：</w:t>
      </w:r>
    </w:p>
    <w:p w:rsidR="0090768B" w:rsidRPr="0090768B" w:rsidRDefault="0090768B" w:rsidP="00332730">
      <w:pPr>
        <w:numPr>
          <w:ilvl w:val="0"/>
          <w:numId w:val="16"/>
        </w:numPr>
        <w:tabs>
          <w:tab w:val="left" w:pos="1276"/>
          <w:tab w:val="left" w:pos="1560"/>
        </w:tabs>
        <w:snapToGrid w:val="0"/>
        <w:spacing w:line="0" w:lineRule="atLeast"/>
        <w:ind w:left="1134" w:hanging="283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性別聯絡人：</w:t>
      </w:r>
    </w:p>
    <w:p w:rsidR="0090768B" w:rsidRPr="0090768B" w:rsidRDefault="0090768B" w:rsidP="00332730">
      <w:pPr>
        <w:numPr>
          <w:ilvl w:val="0"/>
          <w:numId w:val="17"/>
        </w:numPr>
        <w:tabs>
          <w:tab w:val="left" w:pos="1560"/>
          <w:tab w:val="left" w:pos="1701"/>
        </w:tabs>
        <w:snapToGrid w:val="0"/>
        <w:spacing w:line="0" w:lineRule="atLeast"/>
        <w:ind w:left="1701" w:hanging="391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為該局處的對外聯絡窗口。</w:t>
      </w:r>
    </w:p>
    <w:p w:rsidR="0090768B" w:rsidRPr="0090768B" w:rsidRDefault="0090768B" w:rsidP="00332730">
      <w:pPr>
        <w:numPr>
          <w:ilvl w:val="0"/>
          <w:numId w:val="17"/>
        </w:numPr>
        <w:snapToGrid w:val="0"/>
        <w:spacing w:line="0" w:lineRule="atLeast"/>
        <w:ind w:left="1843" w:hanging="533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扮演內部業務單位與性平會及相關單位之重要橋樑。</w:t>
      </w:r>
    </w:p>
    <w:p w:rsidR="0090768B" w:rsidRPr="0090768B" w:rsidRDefault="0090768B" w:rsidP="00332730">
      <w:pPr>
        <w:numPr>
          <w:ilvl w:val="0"/>
          <w:numId w:val="17"/>
        </w:numPr>
        <w:snapToGrid w:val="0"/>
        <w:spacing w:line="0" w:lineRule="atLeast"/>
        <w:ind w:left="1843" w:hanging="533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請指派科長以上層級人員擔任。</w:t>
      </w:r>
    </w:p>
    <w:p w:rsidR="0090768B" w:rsidRPr="0090768B" w:rsidRDefault="0090768B" w:rsidP="00332730">
      <w:pPr>
        <w:numPr>
          <w:ilvl w:val="0"/>
          <w:numId w:val="16"/>
        </w:numPr>
        <w:tabs>
          <w:tab w:val="left" w:pos="1560"/>
        </w:tabs>
        <w:snapToGrid w:val="0"/>
        <w:spacing w:line="0" w:lineRule="atLeast"/>
        <w:ind w:hanging="459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性別業務承辦人：</w:t>
      </w:r>
    </w:p>
    <w:p w:rsidR="0090768B" w:rsidRPr="0090768B" w:rsidRDefault="0090768B" w:rsidP="00332730">
      <w:pPr>
        <w:numPr>
          <w:ilvl w:val="1"/>
          <w:numId w:val="16"/>
        </w:numPr>
        <w:tabs>
          <w:tab w:val="left" w:pos="1418"/>
          <w:tab w:val="left" w:pos="1560"/>
        </w:tabs>
        <w:snapToGrid w:val="0"/>
        <w:spacing w:line="0" w:lineRule="atLeast"/>
        <w:ind w:left="1560" w:hanging="490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於局處內推廣性別平等業務，將性平觀點融入於局處業務中。</w:t>
      </w:r>
    </w:p>
    <w:p w:rsidR="0090768B" w:rsidRPr="0090768B" w:rsidRDefault="0090768B" w:rsidP="00332730">
      <w:pPr>
        <w:numPr>
          <w:ilvl w:val="1"/>
          <w:numId w:val="16"/>
        </w:numPr>
        <w:snapToGrid w:val="0"/>
        <w:spacing w:line="0" w:lineRule="atLeast"/>
        <w:ind w:left="1560" w:hanging="490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彙整局處辦理性別平等業務成果提報本縣性別平等促進委員會。</w:t>
      </w:r>
    </w:p>
    <w:p w:rsidR="0090768B" w:rsidRPr="0090768B" w:rsidRDefault="0090768B" w:rsidP="00332730">
      <w:pPr>
        <w:numPr>
          <w:ilvl w:val="1"/>
          <w:numId w:val="16"/>
        </w:numPr>
        <w:spacing w:line="0" w:lineRule="atLeast"/>
        <w:ind w:left="1560" w:hanging="490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申請行政院性別平等資料庫帳號，至行政院地方性平有GO站上傳各局處辦理性別平等相關活動資料。</w:t>
      </w:r>
    </w:p>
    <w:p w:rsidR="0090768B" w:rsidRPr="0090768B" w:rsidRDefault="0090768B" w:rsidP="00332730">
      <w:pPr>
        <w:numPr>
          <w:ilvl w:val="1"/>
          <w:numId w:val="16"/>
        </w:numPr>
        <w:spacing w:line="0" w:lineRule="atLeast"/>
        <w:ind w:left="1560" w:hanging="490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申請本府性別平等專區帳號，上傳各局處辦理性別平等相關活動資料。</w:t>
      </w:r>
    </w:p>
    <w:p w:rsidR="0090768B" w:rsidRPr="0090768B" w:rsidRDefault="0090768B" w:rsidP="00332730">
      <w:pPr>
        <w:pStyle w:val="a3"/>
        <w:numPr>
          <w:ilvl w:val="2"/>
          <w:numId w:val="16"/>
        </w:numPr>
        <w:snapToGrid w:val="0"/>
        <w:spacing w:line="0" w:lineRule="atLeast"/>
        <w:ind w:leftChars="0" w:left="1276" w:hanging="567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各局處請於107年12月14日(五)前將性別聯絡人、性別聯絡人之代理人及辦理性別平等業務承辦人資料(格式如附件1)送社會處彙整。</w:t>
      </w:r>
    </w:p>
    <w:p w:rsidR="00CA61F2" w:rsidRPr="0090768B" w:rsidRDefault="002904B9" w:rsidP="00332730">
      <w:pPr>
        <w:spacing w:line="0" w:lineRule="atLeast"/>
        <w:ind w:firstLineChars="133" w:firstLine="426"/>
        <w:rPr>
          <w:rFonts w:ascii="標楷體" w:eastAsia="標楷體" w:hAnsi="標楷體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決議：照案通過。</w:t>
      </w:r>
    </w:p>
    <w:p w:rsidR="00E86B85" w:rsidRPr="0090768B" w:rsidRDefault="00E86B85" w:rsidP="0033273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7D2CFB" w:rsidRPr="0090768B" w:rsidRDefault="00364B7B" w:rsidP="00332730">
      <w:pPr>
        <w:snapToGrid w:val="0"/>
        <w:spacing w:line="0" w:lineRule="atLeast"/>
        <w:ind w:leftChars="134" w:left="1560" w:hangingChars="387" w:hanging="1238"/>
        <w:rPr>
          <w:rFonts w:ascii="標楷體" w:eastAsia="標楷體" w:hAnsi="標楷體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提案二、</w:t>
      </w:r>
      <w:r w:rsidR="0090768B" w:rsidRPr="0090768B">
        <w:rPr>
          <w:rFonts w:ascii="標楷體" w:eastAsia="標楷體" w:hAnsi="標楷體" w:hint="eastAsia"/>
          <w:sz w:val="32"/>
          <w:szCs w:val="32"/>
        </w:rPr>
        <w:t>有關本(107)年「行政院辦理推動性別平等業務輔導獎勵計畫」實地訪評委員建議事項，擬請各局處改善如下：</w:t>
      </w:r>
    </w:p>
    <w:p w:rsidR="007D2CFB" w:rsidRPr="0090768B" w:rsidRDefault="002904B9" w:rsidP="00332730">
      <w:pPr>
        <w:spacing w:line="0" w:lineRule="atLeast"/>
        <w:ind w:leftChars="119" w:left="1700" w:hangingChars="442" w:hanging="1414"/>
        <w:rPr>
          <w:rFonts w:ascii="標楷體" w:eastAsia="標楷體" w:hAnsi="標楷體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說明：</w:t>
      </w:r>
    </w:p>
    <w:p w:rsidR="0090768B" w:rsidRPr="0090768B" w:rsidRDefault="0090768B" w:rsidP="00332730">
      <w:pPr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napToGrid w:val="0"/>
        <w:spacing w:line="0" w:lineRule="atLeast"/>
        <w:ind w:left="993" w:hanging="426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有關縣府及所屬一級機關的委員會任一性別不得少於1/3，請各局處成立委員會簽辦時，</w:t>
      </w:r>
      <w:r>
        <w:rPr>
          <w:rFonts w:ascii="標楷體" w:eastAsia="標楷體" w:hAnsi="標楷體" w:hint="eastAsia"/>
          <w:sz w:val="32"/>
          <w:szCs w:val="32"/>
        </w:rPr>
        <w:t>依規辦理，</w:t>
      </w:r>
      <w:r w:rsidRPr="0090768B">
        <w:rPr>
          <w:rFonts w:ascii="標楷體" w:eastAsia="標楷體" w:hAnsi="標楷體" w:hint="eastAsia"/>
          <w:sz w:val="32"/>
          <w:szCs w:val="32"/>
        </w:rPr>
        <w:t>注意性別比率。</w:t>
      </w:r>
    </w:p>
    <w:p w:rsidR="0090768B" w:rsidRPr="0090768B" w:rsidRDefault="0090768B" w:rsidP="00332730">
      <w:pPr>
        <w:numPr>
          <w:ilvl w:val="0"/>
          <w:numId w:val="18"/>
        </w:numPr>
        <w:tabs>
          <w:tab w:val="left" w:pos="1134"/>
          <w:tab w:val="left" w:pos="1276"/>
        </w:tabs>
        <w:snapToGrid w:val="0"/>
        <w:spacing w:line="0" w:lineRule="atLeast"/>
        <w:ind w:left="1134" w:hanging="567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性別意識培力課程參訓比例偏低，請各局處加強宣導職員及主管人員每年須達至少2小時、</w:t>
      </w:r>
      <w:r w:rsidRPr="0090768B">
        <w:rPr>
          <w:rFonts w:ascii="標楷體" w:eastAsia="標楷體" w:hAnsi="標楷體"/>
          <w:sz w:val="32"/>
          <w:szCs w:val="32"/>
        </w:rPr>
        <w:t>性別平等業務相關人員</w:t>
      </w:r>
      <w:r w:rsidRPr="0090768B">
        <w:rPr>
          <w:rFonts w:ascii="標楷體" w:eastAsia="標楷體" w:hAnsi="標楷體" w:hint="eastAsia"/>
          <w:sz w:val="32"/>
          <w:szCs w:val="32"/>
        </w:rPr>
        <w:t>(含性別聯絡人、性別聯絡人之代理人及辦理性別平等業務承辦人)每年須達</w:t>
      </w:r>
      <w:r w:rsidRPr="0090768B">
        <w:rPr>
          <w:rFonts w:ascii="標楷體" w:eastAsia="標楷體" w:hAnsi="標楷體"/>
          <w:sz w:val="32"/>
          <w:szCs w:val="32"/>
        </w:rPr>
        <w:t>參訓1天以上進階課程</w:t>
      </w:r>
      <w:r w:rsidRPr="0090768B">
        <w:rPr>
          <w:rFonts w:ascii="標楷體" w:eastAsia="標楷體" w:hAnsi="標楷體" w:hint="eastAsia"/>
          <w:sz w:val="32"/>
          <w:szCs w:val="32"/>
        </w:rPr>
        <w:t>。</w:t>
      </w:r>
    </w:p>
    <w:p w:rsidR="0090768B" w:rsidRPr="0090768B" w:rsidRDefault="0090768B" w:rsidP="00332730">
      <w:pPr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napToGrid w:val="0"/>
        <w:spacing w:line="0" w:lineRule="atLeast"/>
        <w:ind w:left="1134" w:hanging="567"/>
        <w:rPr>
          <w:rFonts w:ascii="標楷體" w:eastAsia="標楷體" w:hAnsi="標楷體" w:hint="eastAsia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請本府人事處依「</w:t>
      </w:r>
      <w:r w:rsidRPr="0090768B">
        <w:rPr>
          <w:rFonts w:ascii="標楷體" w:eastAsia="標楷體" w:hAnsi="標楷體"/>
          <w:sz w:val="32"/>
          <w:szCs w:val="32"/>
        </w:rPr>
        <w:t>行政院及所屬機關學校推動公務人員終身學習實施要點」第二點</w:t>
      </w:r>
      <w:r w:rsidRPr="0090768B">
        <w:rPr>
          <w:rFonts w:ascii="標楷體" w:eastAsia="標楷體" w:hAnsi="標楷體" w:hint="eastAsia"/>
          <w:sz w:val="32"/>
          <w:szCs w:val="32"/>
        </w:rPr>
        <w:t>人員規劃</w:t>
      </w:r>
      <w:r w:rsidRPr="0090768B">
        <w:rPr>
          <w:rFonts w:eastAsia="標楷體" w:hint="eastAsia"/>
          <w:sz w:val="32"/>
          <w:szCs w:val="32"/>
        </w:rPr>
        <w:t>CEDAW</w:t>
      </w:r>
      <w:r w:rsidRPr="0090768B">
        <w:rPr>
          <w:rFonts w:eastAsia="標楷體" w:hint="eastAsia"/>
          <w:sz w:val="32"/>
          <w:szCs w:val="32"/>
        </w:rPr>
        <w:t>實體課程。</w:t>
      </w:r>
    </w:p>
    <w:p w:rsidR="001124BA" w:rsidRPr="0090768B" w:rsidRDefault="00614ED4" w:rsidP="00332730">
      <w:pPr>
        <w:spacing w:line="0" w:lineRule="atLeast"/>
        <w:ind w:leftChars="119" w:left="1419" w:hangingChars="354" w:hanging="1133"/>
        <w:rPr>
          <w:rFonts w:ascii="標楷體" w:eastAsia="標楷體" w:hAnsi="標楷體"/>
          <w:sz w:val="32"/>
          <w:szCs w:val="32"/>
        </w:rPr>
      </w:pPr>
      <w:r w:rsidRPr="0090768B">
        <w:rPr>
          <w:rFonts w:ascii="標楷體" w:eastAsia="標楷體" w:hAnsi="標楷體" w:hint="eastAsia"/>
          <w:sz w:val="32"/>
          <w:szCs w:val="32"/>
        </w:rPr>
        <w:t>決議：照案通過。</w:t>
      </w:r>
    </w:p>
    <w:p w:rsidR="00903658" w:rsidRPr="00614ED4" w:rsidRDefault="00903658" w:rsidP="00332730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14ED4">
        <w:rPr>
          <w:rFonts w:ascii="標楷體" w:eastAsia="標楷體" w:hAnsi="標楷體" w:hint="eastAsia"/>
          <w:sz w:val="32"/>
          <w:szCs w:val="32"/>
        </w:rPr>
        <w:lastRenderedPageBreak/>
        <w:t>臨時動議及意見交流</w:t>
      </w:r>
      <w:r w:rsidR="008155FA" w:rsidRPr="00614ED4">
        <w:rPr>
          <w:rFonts w:ascii="標楷體" w:eastAsia="標楷體" w:hAnsi="標楷體" w:hint="eastAsia"/>
          <w:sz w:val="32"/>
          <w:szCs w:val="32"/>
        </w:rPr>
        <w:t>：</w:t>
      </w:r>
    </w:p>
    <w:p w:rsidR="00721510" w:rsidRPr="00721510" w:rsidRDefault="00721510" w:rsidP="00332730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721510">
        <w:rPr>
          <w:rFonts w:ascii="標楷體" w:eastAsia="標楷體" w:hAnsi="標楷體" w:hint="eastAsia"/>
          <w:sz w:val="32"/>
          <w:szCs w:val="32"/>
        </w:rPr>
        <w:t>秦</w:t>
      </w:r>
      <w:r w:rsidR="00614ED4" w:rsidRPr="00721510">
        <w:rPr>
          <w:rFonts w:ascii="標楷體" w:eastAsia="標楷體" w:hAnsi="標楷體" w:hint="eastAsia"/>
          <w:sz w:val="32"/>
          <w:szCs w:val="32"/>
        </w:rPr>
        <w:t>委員</w:t>
      </w:r>
      <w:r w:rsidRPr="00721510">
        <w:rPr>
          <w:rFonts w:ascii="標楷體" w:eastAsia="標楷體" w:hAnsi="標楷體" w:hint="eastAsia"/>
          <w:sz w:val="32"/>
          <w:szCs w:val="32"/>
        </w:rPr>
        <w:t>季芳</w:t>
      </w:r>
      <w:r w:rsidR="00614ED4" w:rsidRPr="00721510">
        <w:rPr>
          <w:rFonts w:ascii="標楷體" w:eastAsia="標楷體" w:hAnsi="標楷體" w:hint="eastAsia"/>
          <w:sz w:val="32"/>
          <w:szCs w:val="32"/>
        </w:rPr>
        <w:t>：</w:t>
      </w:r>
    </w:p>
    <w:p w:rsidR="00721510" w:rsidRDefault="00721510" w:rsidP="00332730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721510">
        <w:rPr>
          <w:rFonts w:ascii="標楷體" w:eastAsia="標楷體" w:hAnsi="標楷體" w:hint="eastAsia"/>
          <w:sz w:val="32"/>
          <w:szCs w:val="32"/>
        </w:rPr>
        <w:t>哺集乳室部分希望可以顧慮到同時也能讓爸爸可以使用，曾經在別的縣市有遇到的哺集乳室爸爸要抱小孩進去餵奶時，發現有母親在使用，這種設計上並未顧及各種性別的需求，若哺集乳室只設計給母親使用，會在無形中再次強調母親為主要照顧者的刻板印象。</w:t>
      </w:r>
    </w:p>
    <w:p w:rsidR="00614ED4" w:rsidRDefault="00721510" w:rsidP="00332730">
      <w:pPr>
        <w:pStyle w:val="a3"/>
        <w:numPr>
          <w:ilvl w:val="2"/>
          <w:numId w:val="4"/>
        </w:numPr>
        <w:spacing w:line="0" w:lineRule="atLeast"/>
        <w:ind w:leftChars="413" w:left="1698" w:hangingChars="221" w:hanging="707"/>
        <w:rPr>
          <w:rFonts w:ascii="標楷體" w:eastAsia="標楷體" w:hAnsi="標楷體" w:hint="eastAsia"/>
          <w:sz w:val="32"/>
          <w:szCs w:val="32"/>
        </w:rPr>
      </w:pPr>
      <w:r w:rsidRPr="00721510">
        <w:rPr>
          <w:rFonts w:ascii="標楷體" w:eastAsia="標楷體" w:hAnsi="標楷體" w:hint="eastAsia"/>
          <w:sz w:val="32"/>
          <w:szCs w:val="32"/>
        </w:rPr>
        <w:t>希望</w:t>
      </w:r>
      <w:r>
        <w:rPr>
          <w:rFonts w:ascii="標楷體" w:eastAsia="標楷體" w:hAnsi="標楷體" w:hint="eastAsia"/>
          <w:sz w:val="32"/>
          <w:szCs w:val="32"/>
        </w:rPr>
        <w:t>多</w:t>
      </w:r>
      <w:r w:rsidRPr="00721510">
        <w:rPr>
          <w:rFonts w:ascii="標楷體" w:eastAsia="標楷體" w:hAnsi="標楷體" w:hint="eastAsia"/>
          <w:sz w:val="32"/>
          <w:szCs w:val="32"/>
        </w:rPr>
        <w:t>在男性廁所增設尿布台，讓小孩</w:t>
      </w:r>
      <w:r>
        <w:rPr>
          <w:rFonts w:ascii="標楷體" w:eastAsia="標楷體" w:hAnsi="標楷體" w:hint="eastAsia"/>
          <w:sz w:val="32"/>
          <w:szCs w:val="32"/>
        </w:rPr>
        <w:t>跟母親或父親在一起</w:t>
      </w:r>
      <w:r w:rsidRPr="00721510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 w:hint="eastAsia"/>
          <w:sz w:val="32"/>
          <w:szCs w:val="32"/>
        </w:rPr>
        <w:t>都能使用</w:t>
      </w:r>
      <w:r w:rsidRPr="00721510">
        <w:rPr>
          <w:rFonts w:ascii="標楷體" w:eastAsia="標楷體" w:hAnsi="標楷體" w:hint="eastAsia"/>
          <w:sz w:val="32"/>
          <w:szCs w:val="32"/>
        </w:rPr>
        <w:t>。</w:t>
      </w:r>
    </w:p>
    <w:p w:rsidR="00721510" w:rsidRPr="00B95CBF" w:rsidRDefault="00721510" w:rsidP="00332730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B95CBF">
        <w:rPr>
          <w:rFonts w:ascii="標楷體" w:eastAsia="標楷體" w:hAnsi="標楷體" w:hint="eastAsia"/>
          <w:sz w:val="32"/>
          <w:szCs w:val="32"/>
        </w:rPr>
        <w:t>楊委員美琴：有關廁所的安全測試，因現趨勢為人口老化。由於交通便利，長者較願意出外走動，縣內公廁不知道有無安全把手的設施？或者蹲式廁所還是使用傳統的，</w:t>
      </w:r>
      <w:r w:rsidR="00B95CBF" w:rsidRPr="00B95CBF">
        <w:rPr>
          <w:rFonts w:ascii="標楷體" w:eastAsia="標楷體" w:hAnsi="標楷體" w:hint="eastAsia"/>
          <w:sz w:val="32"/>
          <w:szCs w:val="32"/>
        </w:rPr>
        <w:t>在這方面可多設置長者</w:t>
      </w:r>
      <w:r w:rsidRPr="00B95CBF">
        <w:rPr>
          <w:rFonts w:ascii="標楷體" w:eastAsia="標楷體" w:hAnsi="標楷體" w:hint="eastAsia"/>
          <w:sz w:val="32"/>
          <w:szCs w:val="32"/>
        </w:rPr>
        <w:t>安全的設施。</w:t>
      </w:r>
    </w:p>
    <w:p w:rsidR="00B95CBF" w:rsidRPr="00B95CBF" w:rsidRDefault="00B95CBF" w:rsidP="00332730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吳委員芸嫻：</w:t>
      </w:r>
    </w:p>
    <w:p w:rsidR="00A96635" w:rsidRPr="00A96635" w:rsidRDefault="00A96635" w:rsidP="00332730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A96635">
        <w:rPr>
          <w:rFonts w:ascii="標楷體" w:eastAsia="標楷體" w:hAnsi="標楷體" w:hint="eastAsia"/>
          <w:sz w:val="32"/>
          <w:szCs w:val="32"/>
        </w:rPr>
        <w:t>關於縣府及所屬一級機關的委員會任一性別不得少於</w:t>
      </w:r>
      <w:r w:rsidRPr="00A96635">
        <w:rPr>
          <w:rFonts w:ascii="標楷體" w:eastAsia="標楷體" w:hAnsi="標楷體"/>
          <w:sz w:val="32"/>
          <w:szCs w:val="32"/>
        </w:rPr>
        <w:t>1/3</w:t>
      </w:r>
      <w:r>
        <w:rPr>
          <w:rFonts w:ascii="標楷體" w:eastAsia="標楷體" w:hAnsi="標楷體" w:hint="eastAsia"/>
          <w:sz w:val="32"/>
          <w:szCs w:val="32"/>
        </w:rPr>
        <w:t>的部份，目前仍有局處的比例沒有達到標準，因</w:t>
      </w:r>
      <w:r w:rsidRPr="00A96635">
        <w:rPr>
          <w:rFonts w:ascii="標楷體" w:eastAsia="標楷體" w:hAnsi="標楷體" w:hint="eastAsia"/>
          <w:sz w:val="32"/>
          <w:szCs w:val="32"/>
        </w:rPr>
        <w:t>委員</w:t>
      </w:r>
      <w:r>
        <w:rPr>
          <w:rFonts w:ascii="標楷體" w:eastAsia="標楷體" w:hAnsi="標楷體" w:hint="eastAsia"/>
          <w:sz w:val="32"/>
          <w:szCs w:val="32"/>
        </w:rPr>
        <w:t>為固定任期制，是否有個具體時程？相關進度大概多久時間可以完成？</w:t>
      </w:r>
    </w:p>
    <w:p w:rsidR="00A96635" w:rsidRPr="00A96635" w:rsidRDefault="00A96635" w:rsidP="00332730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建議在提案二的部分，包含委員會及相關課程的部分，未來各局處的報告內容標註達成率，在會議資料彙整方面會更加清楚了解。</w:t>
      </w:r>
    </w:p>
    <w:p w:rsidR="001124BA" w:rsidRDefault="00A96635" w:rsidP="00332730">
      <w:pPr>
        <w:pStyle w:val="a3"/>
        <w:numPr>
          <w:ilvl w:val="1"/>
          <w:numId w:val="4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范委員美蓉：建議在</w:t>
      </w:r>
      <w:r w:rsidR="00DF15B1">
        <w:rPr>
          <w:rFonts w:ascii="標楷體" w:eastAsia="標楷體" w:hAnsi="標楷體" w:hint="eastAsia"/>
          <w:sz w:val="32"/>
          <w:szCs w:val="32"/>
        </w:rPr>
        <w:t>新住民家庭服務業務之推動，針對新住民家庭服務中心的訪視，</w:t>
      </w:r>
      <w:r>
        <w:rPr>
          <w:rFonts w:ascii="標楷體" w:eastAsia="標楷體" w:hAnsi="標楷體" w:hint="eastAsia"/>
          <w:sz w:val="32"/>
          <w:szCs w:val="32"/>
        </w:rPr>
        <w:t>編制</w:t>
      </w:r>
      <w:r>
        <w:rPr>
          <w:rFonts w:ascii="標楷體" w:eastAsia="標楷體" w:hAnsi="標楷體"/>
          <w:sz w:val="32"/>
          <w:szCs w:val="32"/>
        </w:rPr>
        <w:t>1</w:t>
      </w:r>
      <w:r w:rsidR="00DF15B1">
        <w:rPr>
          <w:rFonts w:ascii="標楷體" w:eastAsia="標楷體" w:hAnsi="標楷體" w:hint="eastAsia"/>
          <w:sz w:val="32"/>
          <w:szCs w:val="32"/>
        </w:rPr>
        <w:t>位社工督導和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位社會工作人員</w:t>
      </w:r>
      <w:r w:rsidR="00DF15B1">
        <w:rPr>
          <w:rFonts w:ascii="標楷體" w:eastAsia="標楷體" w:hAnsi="標楷體" w:hint="eastAsia"/>
          <w:sz w:val="32"/>
          <w:szCs w:val="32"/>
        </w:rPr>
        <w:t>能聘用各國新住民，在服務上語言較無隔閡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124BA" w:rsidRDefault="00DF15B1" w:rsidP="00332730">
      <w:pPr>
        <w:pStyle w:val="a3"/>
        <w:numPr>
          <w:ilvl w:val="1"/>
          <w:numId w:val="4"/>
        </w:numPr>
        <w:spacing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人事處：在此補充，本處會配合中央規劃明年度課程，以目前實體課程規畫上下半年各辦一場。至於較進階性的課程在本(107)年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25</w:t>
      </w:r>
      <w:r>
        <w:rPr>
          <w:rFonts w:ascii="標楷體" w:eastAsia="標楷體" w:hAnsi="標楷體" w:hint="eastAsia"/>
          <w:sz w:val="32"/>
          <w:szCs w:val="32"/>
        </w:rPr>
        <w:t>日與公務人力發展學院合辦一場性別統計跟性別影響評估課程，老師建議在上述提案的性別聯絡人、性別聯絡人之代理人及性別平等業務承辦人皆需參與。本處建議較進階課程，因配合性別平等實施計畫，能由社會處統一規劃辦理，本處僅針對一般通識性或通案性的性別主流化課程辦理。</w:t>
      </w:r>
    </w:p>
    <w:p w:rsidR="00DF15B1" w:rsidRDefault="00DF15B1" w:rsidP="00332730">
      <w:pPr>
        <w:pStyle w:val="a3"/>
        <w:numPr>
          <w:ilvl w:val="1"/>
          <w:numId w:val="4"/>
        </w:numPr>
        <w:spacing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主席：</w:t>
      </w:r>
    </w:p>
    <w:p w:rsidR="00DF15B1" w:rsidRPr="00DF15B1" w:rsidRDefault="00DF15B1" w:rsidP="00332730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DF15B1">
        <w:rPr>
          <w:rFonts w:ascii="標楷體" w:eastAsia="標楷體" w:hAnsi="標楷體" w:hint="eastAsia"/>
          <w:sz w:val="32"/>
          <w:szCs w:val="32"/>
        </w:rPr>
        <w:t>除了在重視性平友善的方面，同時也要注意高齡化方面的</w:t>
      </w:r>
      <w:r w:rsidRPr="00DF15B1">
        <w:rPr>
          <w:rFonts w:ascii="標楷體" w:eastAsia="標楷體" w:hAnsi="標楷體"/>
          <w:sz w:val="32"/>
          <w:szCs w:val="32"/>
        </w:rPr>
        <w:t xml:space="preserve">    </w:t>
      </w:r>
      <w:r w:rsidRPr="00DF15B1">
        <w:rPr>
          <w:rFonts w:ascii="標楷體" w:eastAsia="標楷體" w:hAnsi="標楷體" w:hint="eastAsia"/>
          <w:sz w:val="32"/>
          <w:szCs w:val="32"/>
        </w:rPr>
        <w:t xml:space="preserve">        措施，請各單位協助辦理。</w:t>
      </w:r>
    </w:p>
    <w:p w:rsidR="00DF15B1" w:rsidRDefault="00332730" w:rsidP="00332730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相關委員會已成立無法變更委員性別比例部分，在本屆屆滿後下次聘任請依規達委員任一性別不得少於1/3。</w:t>
      </w:r>
    </w:p>
    <w:p w:rsidR="00332730" w:rsidRDefault="00332730" w:rsidP="00332730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有關新住民家庭服務中心專業人員請業務單位檢視，若有適合職缺，優先聘任新住民。</w:t>
      </w:r>
    </w:p>
    <w:p w:rsidR="00332730" w:rsidRPr="00DF15B1" w:rsidRDefault="00332730" w:rsidP="00332730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本委員會一年召開兩次會議，未來會議以半數局處進行口頭報告，但各局處仍須繳交書面報告。希望在不影響各局處原業務之推動下，融入性別觀點執行。</w:t>
      </w:r>
    </w:p>
    <w:p w:rsidR="00903658" w:rsidRPr="001124BA" w:rsidRDefault="000A45D3" w:rsidP="0033273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1124BA">
        <w:rPr>
          <w:rFonts w:ascii="標楷體" w:eastAsia="標楷體" w:hAnsi="標楷體" w:hint="eastAsia"/>
          <w:sz w:val="32"/>
          <w:szCs w:val="32"/>
        </w:rPr>
        <w:t>玖、</w:t>
      </w:r>
      <w:r w:rsidR="00903658" w:rsidRPr="001124BA">
        <w:rPr>
          <w:rFonts w:ascii="標楷體" w:eastAsia="標楷體" w:hAnsi="標楷體" w:hint="eastAsia"/>
          <w:sz w:val="32"/>
          <w:szCs w:val="32"/>
        </w:rPr>
        <w:t>散會</w:t>
      </w:r>
      <w:r w:rsidR="00903658" w:rsidRPr="001124BA">
        <w:rPr>
          <w:rFonts w:ascii="標楷體" w:eastAsia="標楷體" w:hAnsi="標楷體"/>
          <w:sz w:val="32"/>
          <w:szCs w:val="32"/>
        </w:rPr>
        <w:t>:1</w:t>
      </w:r>
      <w:r w:rsidR="00F60B2D" w:rsidRPr="001124BA">
        <w:rPr>
          <w:rFonts w:ascii="標楷體" w:eastAsia="標楷體" w:hAnsi="標楷體" w:hint="eastAsia"/>
          <w:sz w:val="32"/>
          <w:szCs w:val="32"/>
        </w:rPr>
        <w:t>2</w:t>
      </w:r>
      <w:r w:rsidR="00903658" w:rsidRPr="001124BA">
        <w:rPr>
          <w:rFonts w:ascii="標楷體" w:eastAsia="標楷體" w:hAnsi="標楷體" w:hint="eastAsia"/>
          <w:sz w:val="32"/>
          <w:szCs w:val="32"/>
        </w:rPr>
        <w:t>時</w:t>
      </w:r>
      <w:r w:rsidR="00CD0F68" w:rsidRPr="001124BA">
        <w:rPr>
          <w:rFonts w:ascii="標楷體" w:eastAsia="標楷體" w:hAnsi="標楷體" w:hint="eastAsia"/>
          <w:sz w:val="32"/>
          <w:szCs w:val="32"/>
        </w:rPr>
        <w:t>30</w:t>
      </w:r>
      <w:r w:rsidR="00903658" w:rsidRPr="001124BA">
        <w:rPr>
          <w:rFonts w:ascii="標楷體" w:eastAsia="標楷體" w:hAnsi="標楷體" w:hint="eastAsia"/>
          <w:sz w:val="32"/>
          <w:szCs w:val="32"/>
        </w:rPr>
        <w:t>分</w:t>
      </w:r>
      <w:r w:rsidR="00CD0F68" w:rsidRPr="001124BA">
        <w:rPr>
          <w:rFonts w:ascii="標楷體" w:eastAsia="標楷體" w:hAnsi="標楷體" w:hint="eastAsia"/>
          <w:sz w:val="32"/>
          <w:szCs w:val="32"/>
        </w:rPr>
        <w:t>。</w:t>
      </w:r>
    </w:p>
    <w:sectPr w:rsidR="00903658" w:rsidRPr="001124BA" w:rsidSect="00B100F8">
      <w:footerReference w:type="default" r:id="rId8"/>
      <w:pgSz w:w="11906" w:h="16838"/>
      <w:pgMar w:top="1191" w:right="102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AD" w:rsidRDefault="00ED4AAD" w:rsidP="00017ED9">
      <w:r>
        <w:separator/>
      </w:r>
    </w:p>
  </w:endnote>
  <w:endnote w:type="continuationSeparator" w:id="1">
    <w:p w:rsidR="00ED4AAD" w:rsidRDefault="00ED4AAD" w:rsidP="0001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D4" w:rsidRDefault="00753425">
    <w:pPr>
      <w:pStyle w:val="a6"/>
      <w:jc w:val="center"/>
    </w:pPr>
    <w:r w:rsidRPr="00753425">
      <w:fldChar w:fldCharType="begin"/>
    </w:r>
    <w:r w:rsidR="00C520D4">
      <w:instrText xml:space="preserve"> PAGE   \* MERGEFORMAT </w:instrText>
    </w:r>
    <w:r w:rsidRPr="00753425">
      <w:fldChar w:fldCharType="separate"/>
    </w:r>
    <w:r w:rsidR="00332730" w:rsidRPr="00332730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C520D4" w:rsidRDefault="00C520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AD" w:rsidRDefault="00ED4AAD" w:rsidP="00017ED9">
      <w:r>
        <w:separator/>
      </w:r>
    </w:p>
  </w:footnote>
  <w:footnote w:type="continuationSeparator" w:id="1">
    <w:p w:rsidR="00ED4AAD" w:rsidRDefault="00ED4AAD" w:rsidP="00017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43A"/>
    <w:multiLevelType w:val="hybridMultilevel"/>
    <w:tmpl w:val="6DB083AC"/>
    <w:lvl w:ilvl="0" w:tplc="E23E1824">
      <w:start w:val="5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8A3B03"/>
    <w:multiLevelType w:val="hybridMultilevel"/>
    <w:tmpl w:val="4530944C"/>
    <w:lvl w:ilvl="0" w:tplc="CC62690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">
    <w:nsid w:val="1E9562F4"/>
    <w:multiLevelType w:val="hybridMultilevel"/>
    <w:tmpl w:val="DE308B6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1F86FC4"/>
    <w:multiLevelType w:val="hybridMultilevel"/>
    <w:tmpl w:val="07EA16EA"/>
    <w:lvl w:ilvl="0" w:tplc="95EE76C0">
      <w:start w:val="1"/>
      <w:numFmt w:val="decimal"/>
      <w:lvlText w:val="%1、"/>
      <w:lvlJc w:val="left"/>
      <w:pPr>
        <w:ind w:left="20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4">
    <w:nsid w:val="354B3B5F"/>
    <w:multiLevelType w:val="hybridMultilevel"/>
    <w:tmpl w:val="4508C18E"/>
    <w:lvl w:ilvl="0" w:tplc="E5241110">
      <w:start w:val="3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7852F58"/>
    <w:multiLevelType w:val="hybridMultilevel"/>
    <w:tmpl w:val="0FFEEE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75E1D67"/>
    <w:multiLevelType w:val="hybridMultilevel"/>
    <w:tmpl w:val="4276F4B6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CBA3633"/>
    <w:multiLevelType w:val="hybridMultilevel"/>
    <w:tmpl w:val="47B45A94"/>
    <w:lvl w:ilvl="0" w:tplc="2FFEB206">
      <w:start w:val="1"/>
      <w:numFmt w:val="taiwaneseCountingThousand"/>
      <w:lvlText w:val="(%1)"/>
      <w:lvlJc w:val="left"/>
      <w:pPr>
        <w:tabs>
          <w:tab w:val="num" w:pos="1770"/>
        </w:tabs>
        <w:ind w:left="177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8">
    <w:nsid w:val="4CF47A04"/>
    <w:multiLevelType w:val="hybridMultilevel"/>
    <w:tmpl w:val="3EAC97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9DF44234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DD34BFD4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351EBD"/>
    <w:multiLevelType w:val="hybridMultilevel"/>
    <w:tmpl w:val="9F8C40A6"/>
    <w:lvl w:ilvl="0" w:tplc="1ED4EE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0FAC7F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CA48A6"/>
    <w:multiLevelType w:val="hybridMultilevel"/>
    <w:tmpl w:val="6E485698"/>
    <w:lvl w:ilvl="0" w:tplc="0E682D1E">
      <w:start w:val="1"/>
      <w:numFmt w:val="taiwaneseCountingThousand"/>
      <w:lvlText w:val="(%1)"/>
      <w:lvlJc w:val="left"/>
      <w:pPr>
        <w:ind w:left="1310" w:hanging="720"/>
      </w:pPr>
      <w:rPr>
        <w:rFonts w:hint="default"/>
      </w:rPr>
    </w:lvl>
    <w:lvl w:ilvl="1" w:tplc="CDD01D80">
      <w:start w:val="1"/>
      <w:numFmt w:val="decimal"/>
      <w:lvlText w:val="%2、"/>
      <w:lvlJc w:val="left"/>
      <w:pPr>
        <w:ind w:left="1790" w:hanging="720"/>
      </w:pPr>
      <w:rPr>
        <w:rFonts w:hint="default"/>
      </w:rPr>
    </w:lvl>
    <w:lvl w:ilvl="2" w:tplc="7EFE602A">
      <w:start w:val="2"/>
      <w:numFmt w:val="taiwaneseCountingThousand"/>
      <w:lvlText w:val="%3、"/>
      <w:lvlJc w:val="left"/>
      <w:pPr>
        <w:ind w:left="22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1">
    <w:nsid w:val="64DB03B3"/>
    <w:multiLevelType w:val="hybridMultilevel"/>
    <w:tmpl w:val="D436A85A"/>
    <w:lvl w:ilvl="0" w:tplc="6754954A">
      <w:start w:val="2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B544794"/>
    <w:multiLevelType w:val="hybridMultilevel"/>
    <w:tmpl w:val="76561F0E"/>
    <w:lvl w:ilvl="0" w:tplc="3676BACA">
      <w:start w:val="1"/>
      <w:numFmt w:val="taiwaneseCountingThousand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>
    <w:nsid w:val="6C2353DB"/>
    <w:multiLevelType w:val="hybridMultilevel"/>
    <w:tmpl w:val="A7CCEF6C"/>
    <w:lvl w:ilvl="0" w:tplc="5AD8A634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>
    <w:nsid w:val="6ECA094E"/>
    <w:multiLevelType w:val="hybridMultilevel"/>
    <w:tmpl w:val="6680CD9E"/>
    <w:lvl w:ilvl="0" w:tplc="595A2B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F734A2"/>
    <w:multiLevelType w:val="hybridMultilevel"/>
    <w:tmpl w:val="B60A3E5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79E80C59"/>
    <w:multiLevelType w:val="hybridMultilevel"/>
    <w:tmpl w:val="13B68DDA"/>
    <w:lvl w:ilvl="0" w:tplc="C82022D2">
      <w:start w:val="1"/>
      <w:numFmt w:val="taiwaneseCountingThousand"/>
      <w:lvlText w:val="%1、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7">
    <w:nsid w:val="7E527027"/>
    <w:multiLevelType w:val="hybridMultilevel"/>
    <w:tmpl w:val="15ACE432"/>
    <w:lvl w:ilvl="0" w:tplc="6840C53C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5"/>
  </w:num>
  <w:num w:numId="6">
    <w:abstractNumId w:val="13"/>
  </w:num>
  <w:num w:numId="7">
    <w:abstractNumId w:val="17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E13"/>
    <w:rsid w:val="00017ED9"/>
    <w:rsid w:val="00021669"/>
    <w:rsid w:val="0002446F"/>
    <w:rsid w:val="00044511"/>
    <w:rsid w:val="00057491"/>
    <w:rsid w:val="00065FF2"/>
    <w:rsid w:val="00067438"/>
    <w:rsid w:val="00076CE2"/>
    <w:rsid w:val="000904B4"/>
    <w:rsid w:val="00094547"/>
    <w:rsid w:val="000A45D3"/>
    <w:rsid w:val="000A5B8C"/>
    <w:rsid w:val="000A7619"/>
    <w:rsid w:val="000A78EF"/>
    <w:rsid w:val="000B0476"/>
    <w:rsid w:val="000B658A"/>
    <w:rsid w:val="000B77A6"/>
    <w:rsid w:val="000C0984"/>
    <w:rsid w:val="000C112A"/>
    <w:rsid w:val="001124BA"/>
    <w:rsid w:val="00114792"/>
    <w:rsid w:val="001160A0"/>
    <w:rsid w:val="0014123E"/>
    <w:rsid w:val="00153168"/>
    <w:rsid w:val="00155B26"/>
    <w:rsid w:val="00163157"/>
    <w:rsid w:val="001751F2"/>
    <w:rsid w:val="001925FD"/>
    <w:rsid w:val="00197755"/>
    <w:rsid w:val="001A1392"/>
    <w:rsid w:val="001A1427"/>
    <w:rsid w:val="001A2B54"/>
    <w:rsid w:val="001A7E9B"/>
    <w:rsid w:val="001B12D4"/>
    <w:rsid w:val="001C2847"/>
    <w:rsid w:val="001C2BFB"/>
    <w:rsid w:val="001C3833"/>
    <w:rsid w:val="001C6C08"/>
    <w:rsid w:val="001D68B4"/>
    <w:rsid w:val="001E3CE1"/>
    <w:rsid w:val="001E6568"/>
    <w:rsid w:val="001F26B2"/>
    <w:rsid w:val="001F3277"/>
    <w:rsid w:val="0020375E"/>
    <w:rsid w:val="00204087"/>
    <w:rsid w:val="00205AFF"/>
    <w:rsid w:val="00214344"/>
    <w:rsid w:val="00215639"/>
    <w:rsid w:val="00220B8B"/>
    <w:rsid w:val="00220BD5"/>
    <w:rsid w:val="002214F2"/>
    <w:rsid w:val="002249F5"/>
    <w:rsid w:val="00225056"/>
    <w:rsid w:val="0023785B"/>
    <w:rsid w:val="002532D1"/>
    <w:rsid w:val="002656B1"/>
    <w:rsid w:val="002657A4"/>
    <w:rsid w:val="002846F7"/>
    <w:rsid w:val="002904B9"/>
    <w:rsid w:val="00295B69"/>
    <w:rsid w:val="002B1449"/>
    <w:rsid w:val="002C27BA"/>
    <w:rsid w:val="002D0A52"/>
    <w:rsid w:val="002D34BA"/>
    <w:rsid w:val="002D4C13"/>
    <w:rsid w:val="002D5C2E"/>
    <w:rsid w:val="002E1525"/>
    <w:rsid w:val="002E253A"/>
    <w:rsid w:val="002E6373"/>
    <w:rsid w:val="0030349E"/>
    <w:rsid w:val="00303C49"/>
    <w:rsid w:val="00304BB2"/>
    <w:rsid w:val="00311A90"/>
    <w:rsid w:val="0031416C"/>
    <w:rsid w:val="003235B9"/>
    <w:rsid w:val="00330AF2"/>
    <w:rsid w:val="00332730"/>
    <w:rsid w:val="00334317"/>
    <w:rsid w:val="00334CED"/>
    <w:rsid w:val="00337A2B"/>
    <w:rsid w:val="00340C23"/>
    <w:rsid w:val="00343569"/>
    <w:rsid w:val="003464F9"/>
    <w:rsid w:val="00347E6B"/>
    <w:rsid w:val="00364B7B"/>
    <w:rsid w:val="00364C4D"/>
    <w:rsid w:val="003657C2"/>
    <w:rsid w:val="00371961"/>
    <w:rsid w:val="00372679"/>
    <w:rsid w:val="0037451E"/>
    <w:rsid w:val="003804E5"/>
    <w:rsid w:val="003962E9"/>
    <w:rsid w:val="003B1A2B"/>
    <w:rsid w:val="003C15CF"/>
    <w:rsid w:val="003D410C"/>
    <w:rsid w:val="003D4E08"/>
    <w:rsid w:val="003D5005"/>
    <w:rsid w:val="003E3ADA"/>
    <w:rsid w:val="00404997"/>
    <w:rsid w:val="00404B1F"/>
    <w:rsid w:val="00417539"/>
    <w:rsid w:val="004204B6"/>
    <w:rsid w:val="00426613"/>
    <w:rsid w:val="00441471"/>
    <w:rsid w:val="00442EA0"/>
    <w:rsid w:val="00443AB8"/>
    <w:rsid w:val="0044561D"/>
    <w:rsid w:val="00447C1B"/>
    <w:rsid w:val="00457352"/>
    <w:rsid w:val="00460E4B"/>
    <w:rsid w:val="00464EC8"/>
    <w:rsid w:val="00482A30"/>
    <w:rsid w:val="00491303"/>
    <w:rsid w:val="00491E33"/>
    <w:rsid w:val="00496B26"/>
    <w:rsid w:val="00497125"/>
    <w:rsid w:val="004A0F48"/>
    <w:rsid w:val="004A4218"/>
    <w:rsid w:val="004C2117"/>
    <w:rsid w:val="004D0F6B"/>
    <w:rsid w:val="004D178F"/>
    <w:rsid w:val="004D500F"/>
    <w:rsid w:val="004E1B1D"/>
    <w:rsid w:val="004E6F3B"/>
    <w:rsid w:val="004F4F4A"/>
    <w:rsid w:val="004F62AB"/>
    <w:rsid w:val="00502AD1"/>
    <w:rsid w:val="00502C03"/>
    <w:rsid w:val="005134D0"/>
    <w:rsid w:val="00527569"/>
    <w:rsid w:val="0053152C"/>
    <w:rsid w:val="0053767A"/>
    <w:rsid w:val="00556255"/>
    <w:rsid w:val="00573FBD"/>
    <w:rsid w:val="005766DE"/>
    <w:rsid w:val="00580EC2"/>
    <w:rsid w:val="005B54F8"/>
    <w:rsid w:val="005C1F79"/>
    <w:rsid w:val="005C2187"/>
    <w:rsid w:val="005E7475"/>
    <w:rsid w:val="005E783C"/>
    <w:rsid w:val="00600900"/>
    <w:rsid w:val="0060259D"/>
    <w:rsid w:val="00605583"/>
    <w:rsid w:val="00610853"/>
    <w:rsid w:val="00614817"/>
    <w:rsid w:val="00614ED4"/>
    <w:rsid w:val="00614EDC"/>
    <w:rsid w:val="006159F4"/>
    <w:rsid w:val="006171AC"/>
    <w:rsid w:val="006221BC"/>
    <w:rsid w:val="006265F6"/>
    <w:rsid w:val="00636AEF"/>
    <w:rsid w:val="00641526"/>
    <w:rsid w:val="00654CB9"/>
    <w:rsid w:val="006774CA"/>
    <w:rsid w:val="00694294"/>
    <w:rsid w:val="00696487"/>
    <w:rsid w:val="006A0130"/>
    <w:rsid w:val="006A521D"/>
    <w:rsid w:val="006B0C6A"/>
    <w:rsid w:val="006B3709"/>
    <w:rsid w:val="006B54B1"/>
    <w:rsid w:val="006D7231"/>
    <w:rsid w:val="006F52ED"/>
    <w:rsid w:val="00701410"/>
    <w:rsid w:val="007052B4"/>
    <w:rsid w:val="00713E13"/>
    <w:rsid w:val="0071552D"/>
    <w:rsid w:val="00721510"/>
    <w:rsid w:val="00730D2A"/>
    <w:rsid w:val="00741EA6"/>
    <w:rsid w:val="00745666"/>
    <w:rsid w:val="007477BD"/>
    <w:rsid w:val="00753425"/>
    <w:rsid w:val="00755883"/>
    <w:rsid w:val="007609D1"/>
    <w:rsid w:val="00761D11"/>
    <w:rsid w:val="0076278F"/>
    <w:rsid w:val="007765F9"/>
    <w:rsid w:val="00785A71"/>
    <w:rsid w:val="00785D78"/>
    <w:rsid w:val="007D2CFB"/>
    <w:rsid w:val="007D7DCD"/>
    <w:rsid w:val="008155FA"/>
    <w:rsid w:val="00815E8C"/>
    <w:rsid w:val="0083614D"/>
    <w:rsid w:val="0084121B"/>
    <w:rsid w:val="00844AED"/>
    <w:rsid w:val="00856999"/>
    <w:rsid w:val="008619B2"/>
    <w:rsid w:val="008803BD"/>
    <w:rsid w:val="0088345B"/>
    <w:rsid w:val="00885D24"/>
    <w:rsid w:val="008A0196"/>
    <w:rsid w:val="008A45F8"/>
    <w:rsid w:val="008A66C4"/>
    <w:rsid w:val="008A7F20"/>
    <w:rsid w:val="008B35CD"/>
    <w:rsid w:val="008B3E12"/>
    <w:rsid w:val="008C30CB"/>
    <w:rsid w:val="008C5970"/>
    <w:rsid w:val="008D13EA"/>
    <w:rsid w:val="008D599F"/>
    <w:rsid w:val="008D5A0E"/>
    <w:rsid w:val="008F76AC"/>
    <w:rsid w:val="008F7CD4"/>
    <w:rsid w:val="00900199"/>
    <w:rsid w:val="00902259"/>
    <w:rsid w:val="00903658"/>
    <w:rsid w:val="00905422"/>
    <w:rsid w:val="0090768B"/>
    <w:rsid w:val="009108A7"/>
    <w:rsid w:val="00932856"/>
    <w:rsid w:val="00940197"/>
    <w:rsid w:val="00940F18"/>
    <w:rsid w:val="00981C24"/>
    <w:rsid w:val="0098383A"/>
    <w:rsid w:val="009861D8"/>
    <w:rsid w:val="009A11F5"/>
    <w:rsid w:val="009A742F"/>
    <w:rsid w:val="009B205F"/>
    <w:rsid w:val="009C5092"/>
    <w:rsid w:val="009D2ADD"/>
    <w:rsid w:val="009E4562"/>
    <w:rsid w:val="009F05E7"/>
    <w:rsid w:val="009F4AB6"/>
    <w:rsid w:val="00A03C9F"/>
    <w:rsid w:val="00A11E38"/>
    <w:rsid w:val="00A44539"/>
    <w:rsid w:val="00A52B78"/>
    <w:rsid w:val="00A62AF0"/>
    <w:rsid w:val="00A67EC3"/>
    <w:rsid w:val="00A817FB"/>
    <w:rsid w:val="00A83389"/>
    <w:rsid w:val="00A93166"/>
    <w:rsid w:val="00A96635"/>
    <w:rsid w:val="00AA3918"/>
    <w:rsid w:val="00AA3A01"/>
    <w:rsid w:val="00AB0073"/>
    <w:rsid w:val="00AB103E"/>
    <w:rsid w:val="00AB6CD7"/>
    <w:rsid w:val="00AC1F3A"/>
    <w:rsid w:val="00AC4FFE"/>
    <w:rsid w:val="00AD754F"/>
    <w:rsid w:val="00AE3F3C"/>
    <w:rsid w:val="00AE520C"/>
    <w:rsid w:val="00AF3341"/>
    <w:rsid w:val="00B100F8"/>
    <w:rsid w:val="00B11267"/>
    <w:rsid w:val="00B21630"/>
    <w:rsid w:val="00B307C2"/>
    <w:rsid w:val="00B32D8B"/>
    <w:rsid w:val="00B3701F"/>
    <w:rsid w:val="00B40A76"/>
    <w:rsid w:val="00B41952"/>
    <w:rsid w:val="00B50A7E"/>
    <w:rsid w:val="00B63D9D"/>
    <w:rsid w:val="00B66C86"/>
    <w:rsid w:val="00B72C56"/>
    <w:rsid w:val="00B841FF"/>
    <w:rsid w:val="00B85BA6"/>
    <w:rsid w:val="00B95CBF"/>
    <w:rsid w:val="00BA06C8"/>
    <w:rsid w:val="00BC3D2C"/>
    <w:rsid w:val="00BC5CF4"/>
    <w:rsid w:val="00BE0F72"/>
    <w:rsid w:val="00BE78FB"/>
    <w:rsid w:val="00BF3C58"/>
    <w:rsid w:val="00C02DE2"/>
    <w:rsid w:val="00C240BD"/>
    <w:rsid w:val="00C3003A"/>
    <w:rsid w:val="00C40A8D"/>
    <w:rsid w:val="00C439DD"/>
    <w:rsid w:val="00C520D4"/>
    <w:rsid w:val="00C6165C"/>
    <w:rsid w:val="00C65467"/>
    <w:rsid w:val="00C654EB"/>
    <w:rsid w:val="00C771C6"/>
    <w:rsid w:val="00C81B4E"/>
    <w:rsid w:val="00C8316B"/>
    <w:rsid w:val="00C8530D"/>
    <w:rsid w:val="00C86070"/>
    <w:rsid w:val="00C9233B"/>
    <w:rsid w:val="00CA3350"/>
    <w:rsid w:val="00CA61F2"/>
    <w:rsid w:val="00CB581E"/>
    <w:rsid w:val="00CC3B66"/>
    <w:rsid w:val="00CC7283"/>
    <w:rsid w:val="00CD0F68"/>
    <w:rsid w:val="00CD3786"/>
    <w:rsid w:val="00CD71C6"/>
    <w:rsid w:val="00CF30D2"/>
    <w:rsid w:val="00D01827"/>
    <w:rsid w:val="00D02536"/>
    <w:rsid w:val="00D05D5C"/>
    <w:rsid w:val="00D14778"/>
    <w:rsid w:val="00D14FB0"/>
    <w:rsid w:val="00D15A12"/>
    <w:rsid w:val="00D17D2F"/>
    <w:rsid w:val="00D46CEC"/>
    <w:rsid w:val="00D62CF5"/>
    <w:rsid w:val="00D64967"/>
    <w:rsid w:val="00D77CB3"/>
    <w:rsid w:val="00D86C99"/>
    <w:rsid w:val="00D87A71"/>
    <w:rsid w:val="00D91C0F"/>
    <w:rsid w:val="00D93903"/>
    <w:rsid w:val="00DC2821"/>
    <w:rsid w:val="00DC2F8C"/>
    <w:rsid w:val="00DC48BF"/>
    <w:rsid w:val="00DF036F"/>
    <w:rsid w:val="00DF15B1"/>
    <w:rsid w:val="00DF5AE8"/>
    <w:rsid w:val="00E005AC"/>
    <w:rsid w:val="00E016B3"/>
    <w:rsid w:val="00E06AE1"/>
    <w:rsid w:val="00E07622"/>
    <w:rsid w:val="00E21DDA"/>
    <w:rsid w:val="00E3301A"/>
    <w:rsid w:val="00E44A1F"/>
    <w:rsid w:val="00E460D1"/>
    <w:rsid w:val="00E539E6"/>
    <w:rsid w:val="00E65BEB"/>
    <w:rsid w:val="00E74954"/>
    <w:rsid w:val="00E83AD8"/>
    <w:rsid w:val="00E854B4"/>
    <w:rsid w:val="00E86B85"/>
    <w:rsid w:val="00E9442F"/>
    <w:rsid w:val="00EB5BB4"/>
    <w:rsid w:val="00ED3803"/>
    <w:rsid w:val="00ED3AC7"/>
    <w:rsid w:val="00ED4AAD"/>
    <w:rsid w:val="00ED63BB"/>
    <w:rsid w:val="00EF17AA"/>
    <w:rsid w:val="00EF65D1"/>
    <w:rsid w:val="00F01E94"/>
    <w:rsid w:val="00F02D81"/>
    <w:rsid w:val="00F11CC9"/>
    <w:rsid w:val="00F148D3"/>
    <w:rsid w:val="00F26F52"/>
    <w:rsid w:val="00F37648"/>
    <w:rsid w:val="00F602BA"/>
    <w:rsid w:val="00F60B2D"/>
    <w:rsid w:val="00F64830"/>
    <w:rsid w:val="00F7026E"/>
    <w:rsid w:val="00F80F72"/>
    <w:rsid w:val="00F9084B"/>
    <w:rsid w:val="00F93913"/>
    <w:rsid w:val="00FA4DA4"/>
    <w:rsid w:val="00FA7A31"/>
    <w:rsid w:val="00FA7C8A"/>
    <w:rsid w:val="00FC1E90"/>
    <w:rsid w:val="00FD0EFC"/>
    <w:rsid w:val="00FD63EA"/>
    <w:rsid w:val="00FE1668"/>
    <w:rsid w:val="00FE7D77"/>
    <w:rsid w:val="00FF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17ED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17ED9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02D81"/>
    <w:rPr>
      <w:rFonts w:ascii="Times New Roman" w:hAnsi="Times New Roman"/>
      <w:szCs w:val="24"/>
    </w:rPr>
  </w:style>
  <w:style w:type="character" w:styleId="a8">
    <w:name w:val="Hyperlink"/>
    <w:basedOn w:val="a0"/>
    <w:uiPriority w:val="99"/>
    <w:unhideWhenUsed/>
    <w:rsid w:val="007D2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17ED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17ED9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02D81"/>
    <w:rPr>
      <w:rFonts w:ascii="Times New Roman" w:hAnsi="Times New Roman"/>
      <w:szCs w:val="24"/>
    </w:rPr>
  </w:style>
  <w:style w:type="character" w:styleId="a8">
    <w:name w:val="Hyperlink"/>
    <w:basedOn w:val="a0"/>
    <w:uiPriority w:val="99"/>
    <w:unhideWhenUsed/>
    <w:rsid w:val="007D2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86D4-3217-4539-94E3-0719D33E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291</Words>
  <Characters>1660</Characters>
  <Application>Microsoft Office Word</Application>
  <DocSecurity>0</DocSecurity>
  <Lines>13</Lines>
  <Paragraphs>3</Paragraphs>
  <ScaleCrop>false</ScaleCrop>
  <Company>Gjun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新竹縣104年度第2次性別平等促進委員會</dc:title>
  <dc:subject/>
  <dc:creator>wen</dc:creator>
  <cp:keywords/>
  <dc:description/>
  <cp:lastModifiedBy>劉育菁</cp:lastModifiedBy>
  <cp:revision>3</cp:revision>
  <cp:lastPrinted>2015-09-14T02:51:00Z</cp:lastPrinted>
  <dcterms:created xsi:type="dcterms:W3CDTF">2019-01-03T02:10:00Z</dcterms:created>
  <dcterms:modified xsi:type="dcterms:W3CDTF">2019-01-03T02:58:00Z</dcterms:modified>
</cp:coreProperties>
</file>