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91" w:rsidRPr="00271AE3" w:rsidRDefault="00521F30" w:rsidP="00AD293B">
      <w:pPr>
        <w:pStyle w:val="a4"/>
        <w:jc w:val="center"/>
        <w:rPr>
          <w:rFonts w:ascii="標楷體" w:eastAsia="標楷體" w:hAnsi="標楷體"/>
        </w:rPr>
      </w:pPr>
      <w:r w:rsidRPr="00271AE3">
        <w:rPr>
          <w:rFonts w:ascii="標楷體" w:eastAsia="標楷體" w:hAnsi="標楷體"/>
          <w:spacing w:val="-4"/>
        </w:rPr>
        <w:t>新竹縣政</w:t>
      </w:r>
      <w:r w:rsidRPr="00271AE3">
        <w:rPr>
          <w:rFonts w:ascii="標楷體" w:eastAsia="標楷體" w:hAnsi="標楷體"/>
          <w:spacing w:val="-5"/>
        </w:rPr>
        <w:t xml:space="preserve">府 </w:t>
      </w:r>
      <w:r w:rsidR="00271AE3">
        <w:rPr>
          <w:rFonts w:ascii="標楷體" w:eastAsia="標楷體" w:hAnsi="標楷體"/>
          <w:spacing w:val="-4"/>
        </w:rPr>
        <w:t>11</w:t>
      </w:r>
      <w:r w:rsidR="00501C04">
        <w:rPr>
          <w:rFonts w:ascii="標楷體" w:eastAsia="標楷體" w:hAnsi="標楷體" w:hint="eastAsia"/>
          <w:spacing w:val="-4"/>
        </w:rPr>
        <w:t xml:space="preserve">3 </w:t>
      </w:r>
      <w:r w:rsidRPr="00271AE3">
        <w:rPr>
          <w:rFonts w:ascii="標楷體" w:eastAsia="標楷體" w:hAnsi="標楷體"/>
          <w:spacing w:val="-5"/>
        </w:rPr>
        <w:t>年敬老</w:t>
      </w:r>
      <w:r w:rsidRPr="00271AE3">
        <w:rPr>
          <w:rFonts w:ascii="標楷體" w:eastAsia="標楷體" w:hAnsi="標楷體"/>
          <w:spacing w:val="-4"/>
        </w:rPr>
        <w:t>禮金</w:t>
      </w:r>
      <w:r w:rsidRPr="00271AE3">
        <w:rPr>
          <w:rFonts w:ascii="標楷體" w:eastAsia="標楷體" w:hAnsi="標楷體"/>
          <w:spacing w:val="-6"/>
        </w:rPr>
        <w:t>實施計畫</w:t>
      </w:r>
      <w:bookmarkStart w:id="0" w:name="_GoBack"/>
      <w:bookmarkEnd w:id="0"/>
    </w:p>
    <w:p w:rsidR="00987791" w:rsidRPr="00271AE3" w:rsidRDefault="00521F30" w:rsidP="00271AE3">
      <w:pPr>
        <w:pStyle w:val="a3"/>
        <w:numPr>
          <w:ilvl w:val="0"/>
          <w:numId w:val="1"/>
        </w:numPr>
        <w:spacing w:before="177" w:line="360" w:lineRule="auto"/>
        <w:rPr>
          <w:rFonts w:ascii="標楷體" w:eastAsia="標楷體" w:hAnsi="標楷體"/>
          <w:spacing w:val="-8"/>
        </w:rPr>
      </w:pPr>
      <w:r w:rsidRPr="00271AE3">
        <w:rPr>
          <w:rFonts w:ascii="標楷體" w:eastAsia="標楷體" w:hAnsi="標楷體"/>
          <w:spacing w:val="2"/>
        </w:rPr>
        <w:t>目的：新竹縣政府</w:t>
      </w:r>
      <w:r w:rsidRPr="00271AE3">
        <w:rPr>
          <w:rFonts w:ascii="標楷體" w:eastAsia="標楷體" w:hAnsi="標楷體"/>
          <w:w w:val="135"/>
        </w:rPr>
        <w:t>(</w:t>
      </w:r>
      <w:r w:rsidR="00A924D5">
        <w:rPr>
          <w:rFonts w:ascii="標楷體" w:eastAsia="標楷體" w:hAnsi="標楷體"/>
        </w:rPr>
        <w:t>下</w:t>
      </w:r>
      <w:r w:rsidRPr="00271AE3">
        <w:rPr>
          <w:rFonts w:ascii="標楷體" w:eastAsia="標楷體" w:hAnsi="標楷體"/>
        </w:rPr>
        <w:t>稱本府</w:t>
      </w:r>
      <w:r w:rsidRPr="00271AE3">
        <w:rPr>
          <w:rFonts w:ascii="標楷體" w:eastAsia="標楷體" w:hAnsi="標楷體"/>
          <w:w w:val="135"/>
        </w:rPr>
        <w:t>)，</w:t>
      </w:r>
      <w:r w:rsidR="00271AE3">
        <w:rPr>
          <w:rFonts w:ascii="標楷體" w:eastAsia="標楷體" w:hAnsi="標楷體"/>
          <w:spacing w:val="-2"/>
        </w:rPr>
        <w:t>為照顧民</w:t>
      </w:r>
      <w:r w:rsidR="00271AE3">
        <w:rPr>
          <w:rFonts w:ascii="標楷體" w:eastAsia="標楷體" w:hAnsi="標楷體" w:hint="eastAsia"/>
          <w:spacing w:val="-2"/>
        </w:rPr>
        <w:t>國</w:t>
      </w:r>
      <w:r w:rsidRPr="00271AE3">
        <w:rPr>
          <w:rFonts w:ascii="標楷體" w:eastAsia="標楷體" w:hAnsi="標楷體"/>
        </w:rPr>
        <w:t>94</w:t>
      </w:r>
      <w:r w:rsidRPr="00271AE3">
        <w:rPr>
          <w:rFonts w:ascii="標楷體" w:eastAsia="標楷體" w:hAnsi="標楷體"/>
          <w:spacing w:val="-7"/>
        </w:rPr>
        <w:t>年</w:t>
      </w:r>
      <w:r w:rsidRPr="00271AE3">
        <w:rPr>
          <w:rFonts w:ascii="標楷體" w:eastAsia="標楷體" w:hAnsi="標楷體"/>
        </w:rPr>
        <w:t>8</w:t>
      </w:r>
      <w:r w:rsidRPr="00271AE3">
        <w:rPr>
          <w:rFonts w:ascii="標楷體" w:eastAsia="標楷體" w:hAnsi="標楷體"/>
          <w:spacing w:val="-8"/>
        </w:rPr>
        <w:t>月</w:t>
      </w:r>
      <w:r w:rsidRPr="00271AE3">
        <w:rPr>
          <w:rFonts w:ascii="標楷體" w:eastAsia="標楷體" w:hAnsi="標楷體"/>
          <w:spacing w:val="-10"/>
        </w:rPr>
        <w:t>1</w:t>
      </w:r>
      <w:r w:rsidRPr="00271AE3">
        <w:rPr>
          <w:rFonts w:ascii="標楷體" w:eastAsia="標楷體" w:hAnsi="標楷體"/>
          <w:spacing w:val="-6"/>
        </w:rPr>
        <w:t>日以後設籍</w:t>
      </w:r>
      <w:r w:rsidR="00A924D5">
        <w:rPr>
          <w:rFonts w:ascii="標楷體" w:eastAsia="標楷體" w:hAnsi="標楷體" w:hint="eastAsia"/>
          <w:spacing w:val="-6"/>
        </w:rPr>
        <w:t>新竹縣(下稱</w:t>
      </w:r>
      <w:r w:rsidRPr="00271AE3">
        <w:rPr>
          <w:rFonts w:ascii="標楷體" w:eastAsia="標楷體" w:hAnsi="標楷體"/>
          <w:spacing w:val="-6"/>
        </w:rPr>
        <w:t>本縣</w:t>
      </w:r>
      <w:r w:rsidR="00A924D5">
        <w:rPr>
          <w:rFonts w:ascii="標楷體" w:eastAsia="標楷體" w:hAnsi="標楷體" w:hint="eastAsia"/>
          <w:spacing w:val="-6"/>
        </w:rPr>
        <w:t>)</w:t>
      </w:r>
      <w:r w:rsidRPr="00271AE3">
        <w:rPr>
          <w:rFonts w:ascii="標楷體" w:eastAsia="標楷體" w:hAnsi="標楷體"/>
          <w:spacing w:val="-6"/>
        </w:rPr>
        <w:t>之年滿</w:t>
      </w:r>
      <w:r w:rsidR="00271AE3" w:rsidRPr="00271AE3">
        <w:rPr>
          <w:rFonts w:ascii="標楷體" w:eastAsia="標楷體" w:hAnsi="標楷體"/>
          <w:spacing w:val="-6"/>
        </w:rPr>
        <w:t>65歲老人，</w:t>
      </w:r>
      <w:proofErr w:type="gramStart"/>
      <w:r w:rsidR="00271AE3" w:rsidRPr="00271AE3">
        <w:rPr>
          <w:rFonts w:ascii="標楷體" w:eastAsia="標楷體" w:hAnsi="標楷體"/>
          <w:spacing w:val="-6"/>
        </w:rPr>
        <w:t>蔚成尊賢</w:t>
      </w:r>
      <w:proofErr w:type="gramEnd"/>
      <w:r w:rsidR="00271AE3" w:rsidRPr="00271AE3">
        <w:rPr>
          <w:rFonts w:ascii="標楷體" w:eastAsia="標楷體" w:hAnsi="標楷體"/>
          <w:spacing w:val="-6"/>
        </w:rPr>
        <w:t>風尚，發給</w:t>
      </w:r>
      <w:r w:rsidRPr="00271AE3">
        <w:rPr>
          <w:rFonts w:ascii="標楷體" w:eastAsia="標楷體" w:hAnsi="標楷體"/>
        </w:rPr>
        <w:t>敬老禮金，以表彰老人對社會之貢獻。</w:t>
      </w:r>
    </w:p>
    <w:p w:rsidR="00987791" w:rsidRPr="00271AE3" w:rsidRDefault="00521F30" w:rsidP="00271AE3">
      <w:pPr>
        <w:pStyle w:val="a3"/>
        <w:spacing w:line="360" w:lineRule="auto"/>
        <w:ind w:left="120"/>
        <w:rPr>
          <w:rFonts w:ascii="標楷體" w:eastAsia="標楷體" w:hAnsi="標楷體"/>
        </w:rPr>
      </w:pPr>
      <w:r w:rsidRPr="00271AE3">
        <w:rPr>
          <w:rFonts w:ascii="標楷體" w:eastAsia="標楷體" w:hAnsi="標楷體"/>
          <w:spacing w:val="4"/>
        </w:rPr>
        <w:t>二、 計畫期限：自</w:t>
      </w:r>
      <w:r w:rsidR="00501C04">
        <w:rPr>
          <w:rFonts w:ascii="標楷體" w:eastAsia="標楷體" w:hAnsi="標楷體" w:hint="eastAsia"/>
          <w:spacing w:val="4"/>
        </w:rPr>
        <w:t>113</w:t>
      </w:r>
      <w:r w:rsidRPr="00271AE3">
        <w:rPr>
          <w:rFonts w:ascii="標楷體" w:eastAsia="標楷體" w:hAnsi="標楷體"/>
          <w:spacing w:val="-6"/>
        </w:rPr>
        <w:t>年</w:t>
      </w:r>
      <w:r>
        <w:rPr>
          <w:rFonts w:ascii="標楷體" w:eastAsia="標楷體" w:hAnsi="標楷體" w:hint="eastAsia"/>
          <w:spacing w:val="-6"/>
        </w:rPr>
        <w:t>1</w:t>
      </w:r>
      <w:r w:rsidRPr="00271AE3">
        <w:rPr>
          <w:rFonts w:ascii="標楷體" w:eastAsia="標楷體" w:hAnsi="標楷體"/>
          <w:spacing w:val="-7"/>
        </w:rPr>
        <w:t>月</w:t>
      </w:r>
      <w:r>
        <w:rPr>
          <w:rFonts w:ascii="標楷體" w:eastAsia="標楷體" w:hAnsi="標楷體" w:hint="eastAsia"/>
          <w:spacing w:val="-7"/>
        </w:rPr>
        <w:t>1</w:t>
      </w:r>
      <w:r w:rsidRPr="00271AE3">
        <w:rPr>
          <w:rFonts w:ascii="標楷體" w:eastAsia="標楷體" w:hAnsi="標楷體"/>
          <w:spacing w:val="-4"/>
        </w:rPr>
        <w:t>日起至</w:t>
      </w:r>
      <w:r w:rsidR="00271AE3">
        <w:rPr>
          <w:rFonts w:ascii="標楷體" w:eastAsia="標楷體" w:hAnsi="標楷體"/>
        </w:rPr>
        <w:t>11</w:t>
      </w:r>
      <w:r w:rsidR="00501C04">
        <w:rPr>
          <w:rFonts w:ascii="標楷體" w:eastAsia="標楷體" w:hAnsi="標楷體" w:hint="eastAsia"/>
        </w:rPr>
        <w:t>3</w:t>
      </w:r>
      <w:r w:rsidRPr="00271AE3">
        <w:rPr>
          <w:rFonts w:ascii="標楷體" w:eastAsia="標楷體" w:hAnsi="標楷體"/>
          <w:spacing w:val="-6"/>
        </w:rPr>
        <w:t>年</w:t>
      </w:r>
      <w:r w:rsidRPr="00271AE3">
        <w:rPr>
          <w:rFonts w:ascii="標楷體" w:eastAsia="標楷體" w:hAnsi="標楷體"/>
        </w:rPr>
        <w:t>12</w:t>
      </w:r>
      <w:r w:rsidRPr="00271AE3">
        <w:rPr>
          <w:rFonts w:ascii="標楷體" w:eastAsia="標楷體" w:hAnsi="標楷體"/>
          <w:spacing w:val="-7"/>
        </w:rPr>
        <w:t>月</w:t>
      </w:r>
      <w:r w:rsidRPr="00271AE3">
        <w:rPr>
          <w:rFonts w:ascii="標楷體" w:eastAsia="標楷體" w:hAnsi="標楷體"/>
        </w:rPr>
        <w:t>31</w:t>
      </w:r>
      <w:r w:rsidRPr="00271AE3">
        <w:rPr>
          <w:rFonts w:ascii="標楷體" w:eastAsia="標楷體" w:hAnsi="標楷體"/>
          <w:spacing w:val="-6"/>
        </w:rPr>
        <w:t>日止。</w:t>
      </w:r>
    </w:p>
    <w:p w:rsidR="00987791" w:rsidRPr="00271AE3" w:rsidRDefault="00521F30" w:rsidP="00271AE3">
      <w:pPr>
        <w:pStyle w:val="a3"/>
        <w:spacing w:before="212" w:line="360" w:lineRule="auto"/>
        <w:ind w:left="840" w:right="116" w:hanging="720"/>
        <w:rPr>
          <w:rFonts w:ascii="標楷體" w:eastAsia="標楷體" w:hAnsi="標楷體"/>
        </w:rPr>
      </w:pPr>
      <w:r w:rsidRPr="00271AE3">
        <w:rPr>
          <w:rFonts w:ascii="標楷體" w:eastAsia="標楷體" w:hAnsi="標楷體"/>
          <w:spacing w:val="3"/>
        </w:rPr>
        <w:t>三、 發給對象：</w:t>
      </w:r>
      <w:r w:rsidR="00271AE3">
        <w:rPr>
          <w:rFonts w:ascii="標楷體" w:eastAsia="標楷體" w:hAnsi="標楷體"/>
        </w:rPr>
        <w:t>11</w:t>
      </w:r>
      <w:r w:rsidR="00501C04">
        <w:rPr>
          <w:rFonts w:ascii="標楷體" w:eastAsia="標楷體" w:hAnsi="標楷體" w:hint="eastAsia"/>
        </w:rPr>
        <w:t>3</w:t>
      </w:r>
      <w:r w:rsidRPr="00271AE3">
        <w:rPr>
          <w:rFonts w:ascii="標楷體" w:eastAsia="標楷體" w:hAnsi="標楷體"/>
          <w:spacing w:val="-4"/>
        </w:rPr>
        <w:t>年</w:t>
      </w:r>
      <w:r w:rsidR="002C3B75">
        <w:rPr>
          <w:rFonts w:ascii="標楷體" w:eastAsia="標楷體" w:hAnsi="標楷體" w:hint="eastAsia"/>
          <w:spacing w:val="-4"/>
        </w:rPr>
        <w:t>12月31日前</w:t>
      </w:r>
      <w:r w:rsidRPr="00271AE3">
        <w:rPr>
          <w:rFonts w:ascii="標楷體" w:eastAsia="標楷體" w:hAnsi="標楷體"/>
          <w:spacing w:val="-5"/>
        </w:rPr>
        <w:t>已滿</w:t>
      </w:r>
      <w:r w:rsidRPr="00271AE3">
        <w:rPr>
          <w:rFonts w:ascii="標楷體" w:eastAsia="標楷體" w:hAnsi="標楷體"/>
        </w:rPr>
        <w:t>65</w:t>
      </w:r>
      <w:r w:rsidRPr="00271AE3">
        <w:rPr>
          <w:rFonts w:ascii="標楷體" w:eastAsia="標楷體" w:hAnsi="標楷體"/>
          <w:spacing w:val="-5"/>
        </w:rPr>
        <w:t>歲，於</w:t>
      </w:r>
      <w:r w:rsidRPr="00271AE3">
        <w:rPr>
          <w:rFonts w:ascii="標楷體" w:eastAsia="標楷體" w:hAnsi="標楷體"/>
          <w:spacing w:val="-4"/>
        </w:rPr>
        <w:t>民國</w:t>
      </w:r>
      <w:r w:rsidRPr="00271AE3">
        <w:rPr>
          <w:rFonts w:ascii="標楷體" w:eastAsia="標楷體" w:hAnsi="標楷體"/>
        </w:rPr>
        <w:t>94</w:t>
      </w:r>
      <w:r w:rsidRPr="00271AE3">
        <w:rPr>
          <w:rFonts w:ascii="標楷體" w:eastAsia="標楷體" w:hAnsi="標楷體"/>
          <w:spacing w:val="-7"/>
        </w:rPr>
        <w:t>年</w:t>
      </w:r>
      <w:r w:rsidRPr="00271AE3">
        <w:rPr>
          <w:rFonts w:ascii="標楷體" w:eastAsia="標楷體" w:hAnsi="標楷體"/>
        </w:rPr>
        <w:t>8</w:t>
      </w:r>
      <w:r w:rsidRPr="00271AE3">
        <w:rPr>
          <w:rFonts w:ascii="標楷體" w:eastAsia="標楷體" w:hAnsi="標楷體"/>
          <w:spacing w:val="-7"/>
        </w:rPr>
        <w:t>月</w:t>
      </w:r>
      <w:r w:rsidRPr="00271AE3">
        <w:rPr>
          <w:rFonts w:ascii="標楷體" w:eastAsia="標楷體" w:hAnsi="標楷體"/>
        </w:rPr>
        <w:t>1</w:t>
      </w:r>
      <w:r w:rsidRPr="00271AE3">
        <w:rPr>
          <w:rFonts w:ascii="標楷體" w:eastAsia="標楷體" w:hAnsi="標楷體"/>
          <w:spacing w:val="-17"/>
        </w:rPr>
        <w:t>日以後設籍，</w:t>
      </w:r>
      <w:r w:rsidR="002C3B75">
        <w:rPr>
          <w:rFonts w:ascii="標楷體" w:eastAsia="標楷體" w:hAnsi="標楷體" w:hint="eastAsia"/>
          <w:spacing w:val="-17"/>
        </w:rPr>
        <w:t>並</w:t>
      </w:r>
      <w:r w:rsidRPr="00271AE3">
        <w:rPr>
          <w:rFonts w:ascii="標楷體" w:eastAsia="標楷體" w:hAnsi="標楷體"/>
          <w:spacing w:val="-17"/>
        </w:rPr>
        <w:t>截至</w:t>
      </w:r>
      <w:r w:rsidR="002C3B75">
        <w:rPr>
          <w:rFonts w:ascii="標楷體" w:eastAsia="標楷體" w:hAnsi="標楷體" w:hint="eastAsia"/>
        </w:rPr>
        <w:t>申請日當日</w:t>
      </w:r>
      <w:r w:rsidRPr="00271AE3">
        <w:rPr>
          <w:rFonts w:ascii="標楷體" w:eastAsia="標楷體" w:hAnsi="標楷體"/>
          <w:spacing w:val="-4"/>
        </w:rPr>
        <w:t>已連續設籍本縣滿</w:t>
      </w:r>
      <w:r>
        <w:rPr>
          <w:rFonts w:ascii="標楷體" w:eastAsia="標楷體" w:hAnsi="標楷體" w:hint="eastAsia"/>
          <w:spacing w:val="-4"/>
        </w:rPr>
        <w:t>10</w:t>
      </w:r>
      <w:r w:rsidRPr="00271AE3">
        <w:rPr>
          <w:rFonts w:ascii="標楷體" w:eastAsia="標楷體" w:hAnsi="標楷體"/>
          <w:spacing w:val="-6"/>
        </w:rPr>
        <w:t>年者。</w:t>
      </w:r>
    </w:p>
    <w:p w:rsidR="00987791" w:rsidRPr="00271AE3" w:rsidRDefault="00521F30" w:rsidP="00271AE3">
      <w:pPr>
        <w:pStyle w:val="a3"/>
        <w:spacing w:before="211" w:line="360" w:lineRule="auto"/>
        <w:ind w:left="840" w:right="116"/>
        <w:rPr>
          <w:rFonts w:ascii="標楷體" w:eastAsia="標楷體" w:hAnsi="標楷體"/>
        </w:rPr>
      </w:pPr>
      <w:r w:rsidRPr="00271AE3">
        <w:rPr>
          <w:rFonts w:ascii="標楷體" w:eastAsia="標楷體" w:hAnsi="標楷體"/>
          <w:spacing w:val="-2"/>
        </w:rPr>
        <w:t>為求社會資源之公平、合理運用，已享有國家照顧而有下列各款任</w:t>
      </w:r>
      <w:proofErr w:type="gramStart"/>
      <w:r w:rsidRPr="00271AE3">
        <w:rPr>
          <w:rFonts w:ascii="標楷體" w:eastAsia="標楷體" w:hAnsi="標楷體"/>
          <w:spacing w:val="-2"/>
        </w:rPr>
        <w:t>一</w:t>
      </w:r>
      <w:proofErr w:type="gramEnd"/>
      <w:r w:rsidRPr="00271AE3">
        <w:rPr>
          <w:rFonts w:ascii="標楷體" w:eastAsia="標楷體" w:hAnsi="標楷體"/>
          <w:spacing w:val="-2"/>
        </w:rPr>
        <w:t>情形者，不在此列：</w:t>
      </w:r>
    </w:p>
    <w:p w:rsidR="00987791" w:rsidRPr="00271AE3" w:rsidRDefault="00521F30" w:rsidP="00271AE3">
      <w:pPr>
        <w:pStyle w:val="a3"/>
        <w:spacing w:line="360" w:lineRule="auto"/>
        <w:ind w:right="3237"/>
        <w:rPr>
          <w:rFonts w:ascii="標楷體" w:eastAsia="標楷體" w:hAnsi="標楷體"/>
        </w:rPr>
      </w:pPr>
      <w:r w:rsidRPr="00271AE3">
        <w:rPr>
          <w:rFonts w:ascii="標楷體" w:eastAsia="標楷體" w:hAnsi="標楷體"/>
          <w:spacing w:val="-2"/>
        </w:rPr>
        <w:t>(</w:t>
      </w:r>
      <w:proofErr w:type="gramStart"/>
      <w:r w:rsidRPr="00271AE3">
        <w:rPr>
          <w:rFonts w:ascii="標楷體" w:eastAsia="標楷體" w:hAnsi="標楷體"/>
          <w:spacing w:val="-2"/>
        </w:rPr>
        <w:t>一</w:t>
      </w:r>
      <w:proofErr w:type="gramEnd"/>
      <w:r w:rsidRPr="00271AE3">
        <w:rPr>
          <w:rFonts w:ascii="標楷體" w:eastAsia="標楷體" w:hAnsi="標楷體"/>
          <w:spacing w:val="-2"/>
        </w:rPr>
        <w:t>)現職軍公教及公營事業職員工。</w:t>
      </w:r>
      <w:r w:rsidR="00AB257F">
        <w:rPr>
          <w:rFonts w:ascii="標楷體" w:eastAsia="標楷體" w:hAnsi="標楷體"/>
          <w:spacing w:val="-2"/>
          <w:w w:val="135"/>
        </w:rPr>
        <w:t xml:space="preserve"> </w:t>
      </w:r>
      <w:r w:rsidR="00AB257F" w:rsidRPr="00271AE3">
        <w:rPr>
          <w:rFonts w:ascii="標楷體" w:eastAsia="標楷體" w:hAnsi="標楷體"/>
          <w:spacing w:val="-2"/>
        </w:rPr>
        <w:t>(</w:t>
      </w:r>
      <w:r w:rsidR="00AB257F">
        <w:rPr>
          <w:rFonts w:ascii="標楷體" w:eastAsia="標楷體" w:hAnsi="標楷體" w:hint="eastAsia"/>
          <w:spacing w:val="-2"/>
        </w:rPr>
        <w:t>二</w:t>
      </w:r>
      <w:r w:rsidR="00AB257F" w:rsidRPr="00271AE3">
        <w:rPr>
          <w:rFonts w:ascii="標楷體" w:eastAsia="標楷體" w:hAnsi="標楷體"/>
          <w:spacing w:val="-2"/>
        </w:rPr>
        <w:t>)</w:t>
      </w:r>
      <w:r w:rsidRPr="00271AE3">
        <w:rPr>
          <w:rFonts w:ascii="標楷體" w:eastAsia="標楷體" w:hAnsi="標楷體"/>
          <w:spacing w:val="-2"/>
          <w:w w:val="105"/>
        </w:rPr>
        <w:t>經政府補助收容安置者。</w:t>
      </w:r>
    </w:p>
    <w:p w:rsidR="002C3B75" w:rsidRDefault="00AB257F" w:rsidP="002C3B75">
      <w:pPr>
        <w:pStyle w:val="a3"/>
        <w:spacing w:line="360" w:lineRule="auto"/>
        <w:ind w:left="1382" w:right="115" w:hanging="562"/>
        <w:jc w:val="both"/>
        <w:rPr>
          <w:rFonts w:ascii="標楷體" w:eastAsia="標楷體" w:hAnsi="標楷體"/>
          <w:spacing w:val="-2"/>
        </w:rPr>
      </w:pPr>
      <w:r w:rsidRPr="00271AE3">
        <w:rPr>
          <w:rFonts w:ascii="標楷體" w:eastAsia="標楷體" w:hAnsi="標楷體"/>
          <w:spacing w:val="-2"/>
        </w:rPr>
        <w:t>(</w:t>
      </w:r>
      <w:r>
        <w:rPr>
          <w:rFonts w:ascii="標楷體" w:eastAsia="標楷體" w:hAnsi="標楷體" w:hint="eastAsia"/>
          <w:spacing w:val="-2"/>
        </w:rPr>
        <w:t>三</w:t>
      </w:r>
      <w:r w:rsidRPr="00271AE3">
        <w:rPr>
          <w:rFonts w:ascii="標楷體" w:eastAsia="標楷體" w:hAnsi="標楷體"/>
          <w:spacing w:val="-2"/>
        </w:rPr>
        <w:t>)</w:t>
      </w:r>
      <w:r w:rsidR="00521F30" w:rsidRPr="00271AE3">
        <w:rPr>
          <w:rFonts w:ascii="標楷體" w:eastAsia="標楷體" w:hAnsi="標楷體"/>
          <w:spacing w:val="-20"/>
        </w:rPr>
        <w:t>領取軍人退休</w:t>
      </w:r>
      <w:proofErr w:type="gramStart"/>
      <w:r w:rsidR="00521F30" w:rsidRPr="00271AE3">
        <w:rPr>
          <w:rFonts w:ascii="標楷體" w:eastAsia="標楷體" w:hAnsi="標楷體"/>
          <w:spacing w:val="-20"/>
        </w:rPr>
        <w:t>俸</w:t>
      </w:r>
      <w:proofErr w:type="gramEnd"/>
      <w:r w:rsidR="00521F30" w:rsidRPr="00271AE3">
        <w:rPr>
          <w:rFonts w:ascii="標楷體" w:eastAsia="標楷體" w:hAnsi="標楷體"/>
          <w:spacing w:val="-2"/>
        </w:rPr>
        <w:t>（終身生活補助費</w:t>
      </w:r>
      <w:r w:rsidR="00521F30" w:rsidRPr="00271AE3">
        <w:rPr>
          <w:rFonts w:ascii="標楷體" w:eastAsia="標楷體" w:hAnsi="標楷體"/>
          <w:spacing w:val="-204"/>
        </w:rPr>
        <w:t>）</w:t>
      </w:r>
      <w:r w:rsidR="00521F30" w:rsidRPr="00271AE3">
        <w:rPr>
          <w:rFonts w:ascii="標楷體" w:eastAsia="標楷體" w:hAnsi="標楷體"/>
          <w:spacing w:val="-22"/>
        </w:rPr>
        <w:t>、政務人員、公教人員、</w:t>
      </w:r>
      <w:r w:rsidR="00521F30" w:rsidRPr="00271AE3">
        <w:rPr>
          <w:rFonts w:ascii="標楷體" w:eastAsia="標楷體" w:hAnsi="標楷體"/>
          <w:spacing w:val="-2"/>
        </w:rPr>
        <w:t>公營事業人員月退休（職）金或一次退休（職、伍）金。</w:t>
      </w:r>
      <w:r w:rsidR="00521F30" w:rsidRPr="00271AE3">
        <w:rPr>
          <w:rFonts w:ascii="標楷體" w:eastAsia="標楷體" w:hAnsi="標楷體"/>
        </w:rPr>
        <w:t>但民國</w:t>
      </w:r>
      <w:r w:rsidR="002C3B75">
        <w:rPr>
          <w:rFonts w:ascii="標楷體" w:eastAsia="標楷體" w:hAnsi="標楷體"/>
        </w:rPr>
        <w:t>69</w:t>
      </w:r>
      <w:r w:rsidR="00521F30" w:rsidRPr="00271AE3">
        <w:rPr>
          <w:rFonts w:ascii="標楷體" w:eastAsia="標楷體" w:hAnsi="標楷體"/>
        </w:rPr>
        <w:t>年</w:t>
      </w:r>
      <w:r w:rsidR="002C3B75">
        <w:rPr>
          <w:rFonts w:ascii="標楷體" w:eastAsia="標楷體" w:hAnsi="標楷體"/>
        </w:rPr>
        <w:t>1</w:t>
      </w:r>
      <w:r w:rsidR="00521F30" w:rsidRPr="00271AE3">
        <w:rPr>
          <w:rFonts w:ascii="標楷體" w:eastAsia="標楷體" w:hAnsi="標楷體"/>
        </w:rPr>
        <w:t>月</w:t>
      </w:r>
      <w:r w:rsidR="002C3B75">
        <w:rPr>
          <w:rFonts w:ascii="標楷體" w:eastAsia="標楷體" w:hAnsi="標楷體"/>
        </w:rPr>
        <w:t>1</w:t>
      </w:r>
      <w:r w:rsidR="00521F30" w:rsidRPr="00271AE3">
        <w:rPr>
          <w:rFonts w:ascii="標楷體" w:eastAsia="標楷體" w:hAnsi="標楷體"/>
        </w:rPr>
        <w:t>日以前領取政府編列預算發給之一</w:t>
      </w:r>
      <w:r w:rsidR="00521F30" w:rsidRPr="00271AE3">
        <w:rPr>
          <w:rFonts w:ascii="標楷體" w:eastAsia="標楷體" w:hAnsi="標楷體"/>
          <w:spacing w:val="-2"/>
        </w:rPr>
        <w:t>次退休（職）金之軍公教及公營事業職員工，不在此限。</w:t>
      </w:r>
    </w:p>
    <w:p w:rsidR="00987791" w:rsidRPr="00271AE3" w:rsidRDefault="00AB257F" w:rsidP="002C3B75">
      <w:pPr>
        <w:pStyle w:val="a3"/>
        <w:spacing w:line="360" w:lineRule="auto"/>
        <w:ind w:right="115"/>
        <w:jc w:val="both"/>
        <w:rPr>
          <w:rFonts w:ascii="標楷體" w:eastAsia="標楷體" w:hAnsi="標楷體"/>
        </w:rPr>
      </w:pPr>
      <w:r w:rsidRPr="00271AE3">
        <w:rPr>
          <w:rFonts w:ascii="標楷體" w:eastAsia="標楷體" w:hAnsi="標楷體"/>
          <w:spacing w:val="-2"/>
        </w:rPr>
        <w:t>(</w:t>
      </w:r>
      <w:r>
        <w:rPr>
          <w:rFonts w:ascii="標楷體" w:eastAsia="標楷體" w:hAnsi="標楷體" w:hint="eastAsia"/>
          <w:spacing w:val="-2"/>
        </w:rPr>
        <w:t>四</w:t>
      </w:r>
      <w:r w:rsidRPr="00271AE3">
        <w:rPr>
          <w:rFonts w:ascii="標楷體" w:eastAsia="標楷體" w:hAnsi="標楷體"/>
          <w:spacing w:val="-2"/>
        </w:rPr>
        <w:t>)</w:t>
      </w:r>
      <w:r w:rsidR="00521F30" w:rsidRPr="00271AE3">
        <w:rPr>
          <w:rFonts w:ascii="標楷體" w:eastAsia="標楷體" w:hAnsi="標楷體"/>
          <w:spacing w:val="-2"/>
        </w:rPr>
        <w:t>領有老年農（漁）民福利津貼者。</w:t>
      </w:r>
    </w:p>
    <w:p w:rsidR="00987791" w:rsidRPr="00271AE3" w:rsidRDefault="00521F30" w:rsidP="00271AE3">
      <w:pPr>
        <w:pStyle w:val="a3"/>
        <w:spacing w:line="360" w:lineRule="auto"/>
        <w:rPr>
          <w:rFonts w:ascii="標楷體" w:eastAsia="標楷體" w:hAnsi="標楷體"/>
        </w:rPr>
      </w:pPr>
      <w:r w:rsidRPr="00271AE3">
        <w:rPr>
          <w:rFonts w:ascii="標楷體" w:eastAsia="標楷體" w:hAnsi="標楷體"/>
        </w:rPr>
        <w:t>(五)</w:t>
      </w:r>
      <w:r w:rsidRPr="00271AE3">
        <w:rPr>
          <w:rFonts w:ascii="標楷體" w:eastAsia="標楷體" w:hAnsi="標楷體"/>
          <w:spacing w:val="-1"/>
        </w:rPr>
        <w:t>領有榮民就養給與者。</w:t>
      </w:r>
    </w:p>
    <w:p w:rsidR="00B90026" w:rsidRDefault="00521F30" w:rsidP="00521F30">
      <w:pPr>
        <w:pStyle w:val="a3"/>
        <w:spacing w:before="198" w:line="360" w:lineRule="auto"/>
        <w:rPr>
          <w:rFonts w:ascii="標楷體" w:eastAsia="標楷體" w:hAnsi="標楷體"/>
          <w:spacing w:val="-1"/>
        </w:rPr>
      </w:pPr>
      <w:r w:rsidRPr="00271AE3">
        <w:rPr>
          <w:rFonts w:ascii="標楷體" w:eastAsia="標楷體" w:hAnsi="標楷體"/>
        </w:rPr>
        <w:t>(六)</w:t>
      </w:r>
      <w:r>
        <w:rPr>
          <w:rFonts w:ascii="標楷體" w:eastAsia="標楷體" w:hAnsi="標楷體"/>
          <w:spacing w:val="-1"/>
        </w:rPr>
        <w:t>稅捐</w:t>
      </w:r>
      <w:proofErr w:type="gramStart"/>
      <w:r>
        <w:rPr>
          <w:rFonts w:ascii="標楷體" w:eastAsia="標楷體" w:hAnsi="標楷體"/>
          <w:spacing w:val="-1"/>
        </w:rPr>
        <w:t>稽</w:t>
      </w:r>
      <w:proofErr w:type="gramEnd"/>
      <w:r>
        <w:rPr>
          <w:rFonts w:ascii="標楷體" w:eastAsia="標楷體" w:hAnsi="標楷體"/>
          <w:spacing w:val="-1"/>
        </w:rPr>
        <w:t>徵機關核定之最近</w:t>
      </w:r>
      <w:proofErr w:type="gramStart"/>
      <w:r>
        <w:rPr>
          <w:rFonts w:ascii="標楷體" w:eastAsia="標楷體" w:hAnsi="標楷體"/>
          <w:spacing w:val="-1"/>
        </w:rPr>
        <w:t>一</w:t>
      </w:r>
      <w:proofErr w:type="gramEnd"/>
      <w:r>
        <w:rPr>
          <w:rFonts w:ascii="標楷體" w:eastAsia="標楷體" w:hAnsi="標楷體"/>
          <w:spacing w:val="-1"/>
        </w:rPr>
        <w:t>年度個人綜合所得總額合計</w:t>
      </w:r>
      <w:r>
        <w:rPr>
          <w:rFonts w:ascii="標楷體" w:eastAsia="標楷體" w:hAnsi="標楷體" w:hint="eastAsia"/>
          <w:spacing w:val="-1"/>
        </w:rPr>
        <w:t>新</w:t>
      </w:r>
    </w:p>
    <w:p w:rsidR="00B90026" w:rsidRDefault="00B90026" w:rsidP="00B90026">
      <w:pPr>
        <w:pStyle w:val="a3"/>
        <w:spacing w:before="198" w:line="360" w:lineRule="auto"/>
        <w:ind w:firstLine="619"/>
        <w:rPr>
          <w:rFonts w:ascii="標楷體" w:eastAsia="標楷體" w:hAnsi="標楷體"/>
          <w:spacing w:val="-5"/>
        </w:rPr>
      </w:pPr>
      <w:r>
        <w:rPr>
          <w:rFonts w:ascii="標楷體" w:eastAsia="標楷體" w:hAnsi="標楷體" w:hint="eastAsia"/>
          <w:spacing w:val="-1"/>
        </w:rPr>
        <w:t>臺幣</w:t>
      </w:r>
      <w:r w:rsidRPr="00271AE3">
        <w:rPr>
          <w:rFonts w:ascii="標楷體" w:eastAsia="標楷體" w:hAnsi="標楷體"/>
        </w:rPr>
        <w:t>50</w:t>
      </w:r>
      <w:r w:rsidRPr="00271AE3">
        <w:rPr>
          <w:rFonts w:ascii="標楷體" w:eastAsia="標楷體" w:hAnsi="標楷體"/>
          <w:spacing w:val="-5"/>
        </w:rPr>
        <w:t>萬元以上。</w:t>
      </w:r>
    </w:p>
    <w:p w:rsidR="00B90026" w:rsidRPr="00B90026" w:rsidRDefault="00B90026" w:rsidP="00B90026">
      <w:pPr>
        <w:pStyle w:val="a3"/>
        <w:spacing w:before="211" w:line="360" w:lineRule="auto"/>
        <w:ind w:right="433"/>
        <w:rPr>
          <w:rFonts w:ascii="標楷體" w:eastAsia="標楷體" w:hAnsi="標楷體"/>
          <w:spacing w:val="-2"/>
        </w:rPr>
        <w:sectPr w:rsidR="00B90026" w:rsidRPr="00B90026">
          <w:type w:val="continuous"/>
          <w:pgSz w:w="11910" w:h="16840"/>
          <w:pgMar w:top="1540" w:right="1680" w:bottom="280" w:left="1680" w:header="720" w:footer="720" w:gutter="0"/>
          <w:cols w:space="720"/>
        </w:sectPr>
      </w:pPr>
      <w:r w:rsidRPr="00271AE3">
        <w:rPr>
          <w:rFonts w:ascii="標楷體" w:eastAsia="標楷體" w:hAnsi="標楷體"/>
          <w:spacing w:val="-2"/>
        </w:rPr>
        <w:t>(</w:t>
      </w:r>
      <w:r>
        <w:rPr>
          <w:rFonts w:ascii="標楷體" w:eastAsia="標楷體" w:hAnsi="標楷體" w:hint="eastAsia"/>
          <w:spacing w:val="-2"/>
        </w:rPr>
        <w:t>七</w:t>
      </w:r>
      <w:r w:rsidRPr="00271AE3">
        <w:rPr>
          <w:rFonts w:ascii="標楷體" w:eastAsia="標楷體" w:hAnsi="標楷體"/>
          <w:spacing w:val="-2"/>
        </w:rPr>
        <w:t>)</w:t>
      </w:r>
      <w:r w:rsidRPr="00271AE3">
        <w:rPr>
          <w:rFonts w:ascii="標楷體" w:eastAsia="標楷體" w:hAnsi="標楷體"/>
          <w:spacing w:val="-1"/>
        </w:rPr>
        <w:t xml:space="preserve">個人所有之土地及房屋價值合計新臺幣 </w:t>
      </w:r>
      <w:r w:rsidRPr="00271AE3">
        <w:rPr>
          <w:rFonts w:ascii="標楷體" w:eastAsia="標楷體" w:hAnsi="標楷體"/>
        </w:rPr>
        <w:t>500</w:t>
      </w:r>
      <w:r w:rsidRPr="00271AE3">
        <w:rPr>
          <w:rFonts w:ascii="標楷體" w:eastAsia="標楷體" w:hAnsi="標楷體"/>
          <w:spacing w:val="-2"/>
        </w:rPr>
        <w:t xml:space="preserve"> 萬元以</w:t>
      </w:r>
      <w:r>
        <w:rPr>
          <w:rFonts w:ascii="標楷體" w:eastAsia="標楷體" w:hAnsi="標楷體"/>
          <w:spacing w:val="-2"/>
        </w:rPr>
        <w:t>上</w:t>
      </w:r>
      <w:r>
        <w:rPr>
          <w:rFonts w:ascii="標楷體" w:eastAsia="標楷體" w:hAnsi="標楷體" w:hint="eastAsia"/>
          <w:spacing w:val="-2"/>
        </w:rPr>
        <w:t>。</w:t>
      </w:r>
    </w:p>
    <w:p w:rsidR="00987791" w:rsidRPr="00271AE3" w:rsidRDefault="00AB257F" w:rsidP="00B90026">
      <w:pPr>
        <w:pStyle w:val="a3"/>
        <w:spacing w:before="211" w:line="360" w:lineRule="auto"/>
        <w:ind w:left="0" w:right="433" w:firstLine="720"/>
        <w:rPr>
          <w:rFonts w:ascii="標楷體" w:eastAsia="標楷體" w:hAnsi="標楷體"/>
        </w:rPr>
      </w:pPr>
      <w:r w:rsidRPr="00271AE3">
        <w:rPr>
          <w:rFonts w:ascii="標楷體" w:eastAsia="標楷體" w:hAnsi="標楷體"/>
          <w:spacing w:val="-2"/>
        </w:rPr>
        <w:lastRenderedPageBreak/>
        <w:t>(</w:t>
      </w:r>
      <w:r>
        <w:rPr>
          <w:rFonts w:ascii="標楷體" w:eastAsia="標楷體" w:hAnsi="標楷體" w:hint="eastAsia"/>
          <w:spacing w:val="-2"/>
        </w:rPr>
        <w:t>八</w:t>
      </w:r>
      <w:r w:rsidRPr="00271AE3">
        <w:rPr>
          <w:rFonts w:ascii="標楷體" w:eastAsia="標楷體" w:hAnsi="標楷體"/>
          <w:spacing w:val="-2"/>
        </w:rPr>
        <w:t>)</w:t>
      </w:r>
      <w:r w:rsidR="00521F30" w:rsidRPr="00271AE3">
        <w:rPr>
          <w:rFonts w:ascii="標楷體" w:eastAsia="標楷體" w:hAnsi="標楷體"/>
          <w:spacing w:val="-2"/>
        </w:rPr>
        <w:t>入獄服刑、因案羈押或拘禁。</w:t>
      </w:r>
    </w:p>
    <w:p w:rsidR="00987791" w:rsidRPr="00271AE3" w:rsidRDefault="00AB257F" w:rsidP="00B90026">
      <w:pPr>
        <w:pStyle w:val="a3"/>
        <w:spacing w:line="360" w:lineRule="auto"/>
        <w:ind w:left="0" w:firstLine="720"/>
        <w:rPr>
          <w:rFonts w:ascii="標楷體" w:eastAsia="標楷體" w:hAnsi="標楷體"/>
        </w:rPr>
      </w:pPr>
      <w:r w:rsidRPr="00271AE3">
        <w:rPr>
          <w:rFonts w:ascii="標楷體" w:eastAsia="標楷體" w:hAnsi="標楷體"/>
          <w:spacing w:val="-2"/>
        </w:rPr>
        <w:t>(</w:t>
      </w:r>
      <w:r>
        <w:rPr>
          <w:rFonts w:ascii="標楷體" w:eastAsia="標楷體" w:hAnsi="標楷體" w:hint="eastAsia"/>
          <w:spacing w:val="-2"/>
        </w:rPr>
        <w:t>九</w:t>
      </w:r>
      <w:r w:rsidRPr="00271AE3">
        <w:rPr>
          <w:rFonts w:ascii="標楷體" w:eastAsia="標楷體" w:hAnsi="標楷體"/>
          <w:spacing w:val="-2"/>
        </w:rPr>
        <w:t>)</w:t>
      </w:r>
      <w:r w:rsidR="00521F30" w:rsidRPr="00271AE3">
        <w:rPr>
          <w:rFonts w:ascii="標楷體" w:eastAsia="標楷體" w:hAnsi="標楷體"/>
        </w:rPr>
        <w:t>最近</w:t>
      </w:r>
      <w:proofErr w:type="gramStart"/>
      <w:r w:rsidR="00521F30" w:rsidRPr="00271AE3">
        <w:rPr>
          <w:rFonts w:ascii="標楷體" w:eastAsia="標楷體" w:hAnsi="標楷體"/>
        </w:rPr>
        <w:t>一</w:t>
      </w:r>
      <w:proofErr w:type="gramEnd"/>
      <w:r w:rsidR="00521F30" w:rsidRPr="00271AE3">
        <w:rPr>
          <w:rFonts w:ascii="標楷體" w:eastAsia="標楷體" w:hAnsi="標楷體"/>
        </w:rPr>
        <w:t>年內居住國內未滿 183</w:t>
      </w:r>
      <w:r w:rsidR="00521F30" w:rsidRPr="00271AE3">
        <w:rPr>
          <w:rFonts w:ascii="標楷體" w:eastAsia="標楷體" w:hAnsi="標楷體"/>
          <w:spacing w:val="-3"/>
        </w:rPr>
        <w:t xml:space="preserve"> </w:t>
      </w:r>
      <w:proofErr w:type="gramStart"/>
      <w:r w:rsidR="00521F30" w:rsidRPr="00271AE3">
        <w:rPr>
          <w:rFonts w:ascii="標楷體" w:eastAsia="標楷體" w:hAnsi="標楷體"/>
          <w:spacing w:val="-3"/>
        </w:rPr>
        <w:t>日者</w:t>
      </w:r>
      <w:proofErr w:type="gramEnd"/>
      <w:r w:rsidR="00521F30" w:rsidRPr="00271AE3">
        <w:rPr>
          <w:rFonts w:ascii="標楷體" w:eastAsia="標楷體" w:hAnsi="標楷體"/>
          <w:spacing w:val="-3"/>
        </w:rPr>
        <w:t>。</w:t>
      </w:r>
    </w:p>
    <w:p w:rsidR="00987791" w:rsidRPr="00271AE3" w:rsidRDefault="00521F30" w:rsidP="00271AE3">
      <w:pPr>
        <w:pStyle w:val="a3"/>
        <w:spacing w:before="212" w:line="360" w:lineRule="auto"/>
        <w:ind w:right="152"/>
        <w:rPr>
          <w:rFonts w:ascii="標楷體" w:eastAsia="標楷體" w:hAnsi="標楷體"/>
        </w:rPr>
      </w:pPr>
      <w:r w:rsidRPr="00271AE3">
        <w:rPr>
          <w:rFonts w:ascii="標楷體" w:eastAsia="標楷體" w:hAnsi="標楷體"/>
          <w:spacing w:val="-2"/>
        </w:rPr>
        <w:t>前項第七款土地之價值，以公告土地現值計算；房屋之價值，以評定標準價格計算。但有下列情形之</w:t>
      </w:r>
      <w:proofErr w:type="gramStart"/>
      <w:r w:rsidRPr="00271AE3">
        <w:rPr>
          <w:rFonts w:ascii="標楷體" w:eastAsia="標楷體" w:hAnsi="標楷體"/>
          <w:spacing w:val="-2"/>
        </w:rPr>
        <w:t>一</w:t>
      </w:r>
      <w:proofErr w:type="gramEnd"/>
      <w:r w:rsidRPr="00271AE3">
        <w:rPr>
          <w:rFonts w:ascii="標楷體" w:eastAsia="標楷體" w:hAnsi="標楷體"/>
          <w:spacing w:val="-2"/>
        </w:rPr>
        <w:t xml:space="preserve">者，應扣除之，惟其土地公告現值及房屋評定標準價格合計得扣除額度以新臺幣 </w:t>
      </w:r>
      <w:r w:rsidRPr="00271AE3">
        <w:rPr>
          <w:rFonts w:ascii="標楷體" w:eastAsia="標楷體" w:hAnsi="標楷體"/>
        </w:rPr>
        <w:t>400 萬元為限。</w:t>
      </w:r>
    </w:p>
    <w:p w:rsidR="00987791" w:rsidRPr="00271AE3" w:rsidRDefault="00AB257F" w:rsidP="00271AE3">
      <w:pPr>
        <w:pStyle w:val="a3"/>
        <w:spacing w:line="360" w:lineRule="auto"/>
        <w:ind w:left="1546" w:right="115" w:hanging="720"/>
        <w:rPr>
          <w:rFonts w:ascii="標楷體" w:eastAsia="標楷體" w:hAnsi="標楷體"/>
        </w:rPr>
      </w:pPr>
      <w:r w:rsidRPr="00271AE3">
        <w:rPr>
          <w:rFonts w:ascii="標楷體" w:eastAsia="標楷體" w:hAnsi="標楷體"/>
          <w:spacing w:val="-2"/>
        </w:rPr>
        <w:t>(</w:t>
      </w:r>
      <w:proofErr w:type="gramStart"/>
      <w:r w:rsidRPr="00271AE3">
        <w:rPr>
          <w:rFonts w:ascii="標楷體" w:eastAsia="標楷體" w:hAnsi="標楷體"/>
          <w:spacing w:val="-2"/>
        </w:rPr>
        <w:t>一</w:t>
      </w:r>
      <w:proofErr w:type="gramEnd"/>
      <w:r w:rsidRPr="00271AE3">
        <w:rPr>
          <w:rFonts w:ascii="標楷體" w:eastAsia="標楷體" w:hAnsi="標楷體"/>
          <w:spacing w:val="-2"/>
        </w:rPr>
        <w:t>)</w:t>
      </w:r>
      <w:r w:rsidR="00521F30" w:rsidRPr="00271AE3">
        <w:rPr>
          <w:rFonts w:ascii="標楷體" w:eastAsia="標楷體" w:hAnsi="標楷體"/>
          <w:spacing w:val="-7"/>
        </w:rPr>
        <w:t>土地之部分或全部被依法編為公共設施保留地，且因政府</w:t>
      </w:r>
      <w:r w:rsidR="00521F30" w:rsidRPr="00271AE3">
        <w:rPr>
          <w:rFonts w:ascii="標楷體" w:eastAsia="標楷體" w:hAnsi="標楷體"/>
          <w:spacing w:val="-2"/>
        </w:rPr>
        <w:t>財務或其他不可歸責地主之因素而尚未徵收及補償者。</w:t>
      </w:r>
    </w:p>
    <w:p w:rsidR="00987791" w:rsidRPr="00271AE3" w:rsidRDefault="00AB257F" w:rsidP="00271AE3">
      <w:pPr>
        <w:pStyle w:val="a3"/>
        <w:spacing w:line="360" w:lineRule="auto"/>
        <w:rPr>
          <w:rFonts w:ascii="標楷體" w:eastAsia="標楷體" w:hAnsi="標楷體"/>
        </w:rPr>
      </w:pPr>
      <w:r w:rsidRPr="00271AE3">
        <w:rPr>
          <w:rFonts w:ascii="標楷體" w:eastAsia="標楷體" w:hAnsi="標楷體"/>
          <w:spacing w:val="-2"/>
        </w:rPr>
        <w:t>(</w:t>
      </w:r>
      <w:r>
        <w:rPr>
          <w:rFonts w:ascii="標楷體" w:eastAsia="標楷體" w:hAnsi="標楷體" w:hint="eastAsia"/>
          <w:spacing w:val="-2"/>
        </w:rPr>
        <w:t>二</w:t>
      </w:r>
      <w:r w:rsidRPr="00271AE3">
        <w:rPr>
          <w:rFonts w:ascii="標楷體" w:eastAsia="標楷體" w:hAnsi="標楷體"/>
          <w:spacing w:val="-2"/>
        </w:rPr>
        <w:t>)</w:t>
      </w:r>
      <w:r w:rsidR="00521F30" w:rsidRPr="00271AE3">
        <w:rPr>
          <w:rFonts w:ascii="標楷體" w:eastAsia="標楷體" w:hAnsi="標楷體"/>
          <w:spacing w:val="-1"/>
        </w:rPr>
        <w:t>屬個人所有且實際居住唯一之房屋者。</w:t>
      </w:r>
    </w:p>
    <w:p w:rsidR="00987791" w:rsidRPr="00271AE3" w:rsidRDefault="00521F30" w:rsidP="00271AE3">
      <w:pPr>
        <w:pStyle w:val="a3"/>
        <w:spacing w:before="204" w:line="360" w:lineRule="auto"/>
        <w:ind w:left="2384" w:right="135" w:hanging="2264"/>
        <w:rPr>
          <w:rFonts w:ascii="標楷體" w:eastAsia="標楷體" w:hAnsi="標楷體"/>
        </w:rPr>
      </w:pPr>
      <w:r w:rsidRPr="00271AE3">
        <w:rPr>
          <w:rFonts w:ascii="標楷體" w:eastAsia="標楷體" w:hAnsi="標楷體"/>
        </w:rPr>
        <w:t xml:space="preserve">四、 </w:t>
      </w:r>
      <w:r w:rsidR="008A603B">
        <w:rPr>
          <w:rFonts w:ascii="標楷體" w:eastAsia="標楷體" w:hAnsi="標楷體"/>
        </w:rPr>
        <w:t>發給金額：</w:t>
      </w:r>
      <w:r w:rsidRPr="00271AE3">
        <w:rPr>
          <w:rFonts w:ascii="標楷體" w:eastAsia="標楷體" w:hAnsi="標楷體"/>
        </w:rPr>
        <w:t>每人發給</w:t>
      </w:r>
      <w:r w:rsidR="008A603B">
        <w:rPr>
          <w:rFonts w:ascii="標楷體" w:eastAsia="標楷體" w:hAnsi="標楷體" w:hint="eastAsia"/>
        </w:rPr>
        <w:t>敬老</w:t>
      </w:r>
      <w:r w:rsidRPr="00271AE3">
        <w:rPr>
          <w:rFonts w:ascii="標楷體" w:eastAsia="標楷體" w:hAnsi="標楷體"/>
        </w:rPr>
        <w:t>禮金新臺幣</w:t>
      </w:r>
      <w:r w:rsidR="008A603B">
        <w:rPr>
          <w:rFonts w:ascii="標楷體" w:eastAsia="標楷體" w:hAnsi="標楷體"/>
        </w:rPr>
        <w:t>1</w:t>
      </w:r>
      <w:r w:rsidRPr="00271AE3">
        <w:rPr>
          <w:rFonts w:ascii="標楷體" w:eastAsia="標楷體" w:hAnsi="標楷體"/>
        </w:rPr>
        <w:t>萬元。</w:t>
      </w:r>
    </w:p>
    <w:p w:rsidR="00987791" w:rsidRPr="00271AE3" w:rsidRDefault="00521F30" w:rsidP="00271AE3">
      <w:pPr>
        <w:pStyle w:val="a3"/>
        <w:spacing w:line="360" w:lineRule="auto"/>
        <w:ind w:left="120"/>
        <w:rPr>
          <w:rFonts w:ascii="標楷體" w:eastAsia="標楷體" w:hAnsi="標楷體"/>
        </w:rPr>
      </w:pPr>
      <w:r w:rsidRPr="00271AE3">
        <w:rPr>
          <w:rFonts w:ascii="標楷體" w:eastAsia="標楷體" w:hAnsi="標楷體"/>
          <w:spacing w:val="5"/>
        </w:rPr>
        <w:t>五、 登記與發放程序：</w:t>
      </w:r>
    </w:p>
    <w:p w:rsidR="0011775C" w:rsidRDefault="00AB257F" w:rsidP="0011775C">
      <w:pPr>
        <w:pStyle w:val="a3"/>
        <w:spacing w:before="212" w:line="360" w:lineRule="auto"/>
        <w:ind w:leftChars="327" w:left="719" w:rightChars="20" w:right="44"/>
        <w:rPr>
          <w:rFonts w:ascii="標楷體" w:eastAsia="標楷體" w:hAnsi="標楷體"/>
        </w:rPr>
      </w:pPr>
      <w:r w:rsidRPr="00271AE3">
        <w:rPr>
          <w:rFonts w:ascii="標楷體" w:eastAsia="標楷體" w:hAnsi="標楷體"/>
          <w:spacing w:val="-2"/>
        </w:rPr>
        <w:t>(</w:t>
      </w:r>
      <w:proofErr w:type="gramStart"/>
      <w:r w:rsidRPr="00271AE3">
        <w:rPr>
          <w:rFonts w:ascii="標楷體" w:eastAsia="標楷體" w:hAnsi="標楷體"/>
          <w:spacing w:val="-2"/>
        </w:rPr>
        <w:t>一</w:t>
      </w:r>
      <w:proofErr w:type="gramEnd"/>
      <w:r w:rsidRPr="00271AE3">
        <w:rPr>
          <w:rFonts w:ascii="標楷體" w:eastAsia="標楷體" w:hAnsi="標楷體"/>
          <w:spacing w:val="-2"/>
        </w:rPr>
        <w:t>)</w:t>
      </w:r>
      <w:r w:rsidR="00521F30" w:rsidRPr="00271AE3">
        <w:rPr>
          <w:rFonts w:ascii="標楷體" w:eastAsia="標楷體" w:hAnsi="標楷體"/>
        </w:rPr>
        <w:t>凡符合本計畫第三點規定者，得於</w:t>
      </w:r>
      <w:r w:rsidR="00271AE3">
        <w:rPr>
          <w:rFonts w:ascii="標楷體" w:eastAsia="標楷體" w:hAnsi="標楷體"/>
        </w:rPr>
        <w:t>11</w:t>
      </w:r>
      <w:r w:rsidR="00501C04">
        <w:rPr>
          <w:rFonts w:ascii="標楷體" w:eastAsia="標楷體" w:hAnsi="標楷體" w:hint="eastAsia"/>
        </w:rPr>
        <w:t>3</w:t>
      </w:r>
      <w:r w:rsidR="00521F30" w:rsidRPr="00271AE3">
        <w:rPr>
          <w:rFonts w:ascii="標楷體" w:eastAsia="標楷體" w:hAnsi="標楷體"/>
          <w:spacing w:val="1"/>
        </w:rPr>
        <w:t>年</w:t>
      </w:r>
      <w:r w:rsidR="00271AE3">
        <w:rPr>
          <w:rFonts w:ascii="標楷體" w:eastAsia="標楷體" w:hAnsi="標楷體" w:hint="eastAsia"/>
        </w:rPr>
        <w:t>4</w:t>
      </w:r>
      <w:r w:rsidR="00521F30" w:rsidRPr="00271AE3">
        <w:rPr>
          <w:rFonts w:ascii="標楷體" w:eastAsia="標楷體" w:hAnsi="標楷體"/>
          <w:spacing w:val="1"/>
        </w:rPr>
        <w:t>月</w:t>
      </w:r>
      <w:r w:rsidR="00271AE3">
        <w:rPr>
          <w:rFonts w:ascii="標楷體" w:eastAsia="標楷體" w:hAnsi="標楷體" w:hint="eastAsia"/>
          <w:spacing w:val="1"/>
        </w:rPr>
        <w:t>1</w:t>
      </w:r>
      <w:r w:rsidR="00521F30" w:rsidRPr="00271AE3">
        <w:rPr>
          <w:rFonts w:ascii="標楷體" w:eastAsia="標楷體" w:hAnsi="標楷體"/>
          <w:spacing w:val="-2"/>
        </w:rPr>
        <w:t>日起至同</w:t>
      </w:r>
      <w:r w:rsidR="00521F30" w:rsidRPr="00271AE3">
        <w:rPr>
          <w:rFonts w:ascii="標楷體" w:eastAsia="標楷體" w:hAnsi="標楷體"/>
          <w:spacing w:val="-8"/>
        </w:rPr>
        <w:t>年</w:t>
      </w:r>
      <w:r w:rsidR="00271AE3">
        <w:rPr>
          <w:rFonts w:ascii="標楷體" w:eastAsia="標楷體" w:hAnsi="標楷體" w:hint="eastAsia"/>
        </w:rPr>
        <w:t>9</w:t>
      </w:r>
    </w:p>
    <w:p w:rsidR="00A924D5" w:rsidRDefault="00521F30" w:rsidP="00A924D5">
      <w:pPr>
        <w:pStyle w:val="a3"/>
        <w:spacing w:before="212" w:line="360" w:lineRule="auto"/>
        <w:ind w:leftChars="327" w:left="719" w:rightChars="20" w:right="44" w:firstLine="569"/>
        <w:rPr>
          <w:rFonts w:ascii="標楷體" w:eastAsia="標楷體" w:hAnsi="標楷體"/>
          <w:spacing w:val="-2"/>
        </w:rPr>
      </w:pPr>
      <w:r w:rsidRPr="00271AE3">
        <w:rPr>
          <w:rFonts w:ascii="標楷體" w:eastAsia="標楷體" w:hAnsi="標楷體"/>
          <w:spacing w:val="-11"/>
        </w:rPr>
        <w:t>月</w:t>
      </w:r>
      <w:r w:rsidR="00271AE3">
        <w:rPr>
          <w:rFonts w:ascii="標楷體" w:eastAsia="標楷體" w:hAnsi="標楷體" w:hint="eastAsia"/>
          <w:spacing w:val="-11"/>
        </w:rPr>
        <w:t>30</w:t>
      </w:r>
      <w:r w:rsidRPr="00271AE3">
        <w:rPr>
          <w:rFonts w:ascii="標楷體" w:eastAsia="標楷體" w:hAnsi="標楷體"/>
          <w:spacing w:val="-4"/>
        </w:rPr>
        <w:t>日前</w:t>
      </w:r>
      <w:r w:rsidR="00A924D5">
        <w:rPr>
          <w:rFonts w:ascii="標楷體" w:eastAsia="標楷體" w:hAnsi="標楷體" w:hint="eastAsia"/>
          <w:spacing w:val="-4"/>
        </w:rPr>
        <w:t>，</w:t>
      </w:r>
      <w:r w:rsidRPr="00271AE3">
        <w:rPr>
          <w:rFonts w:ascii="標楷體" w:eastAsia="標楷體" w:hAnsi="標楷體"/>
          <w:spacing w:val="-4"/>
        </w:rPr>
        <w:t>檢附申請書、切結書、個人戶籍謄本、郵局</w:t>
      </w:r>
      <w:r w:rsidRPr="00271AE3">
        <w:rPr>
          <w:rFonts w:ascii="標楷體" w:eastAsia="標楷體" w:hAnsi="標楷體"/>
          <w:spacing w:val="-2"/>
        </w:rPr>
        <w:t>存</w:t>
      </w:r>
    </w:p>
    <w:p w:rsidR="00A924D5" w:rsidRDefault="00521F30" w:rsidP="00A924D5">
      <w:pPr>
        <w:pStyle w:val="a3"/>
        <w:spacing w:before="212" w:line="360" w:lineRule="auto"/>
        <w:ind w:leftChars="327" w:left="719" w:rightChars="20" w:right="44" w:firstLine="569"/>
        <w:rPr>
          <w:rFonts w:ascii="標楷體" w:eastAsia="標楷體" w:hAnsi="標楷體"/>
          <w:spacing w:val="-2"/>
        </w:rPr>
      </w:pPr>
      <w:proofErr w:type="gramStart"/>
      <w:r w:rsidRPr="00271AE3">
        <w:rPr>
          <w:rFonts w:ascii="標楷體" w:eastAsia="標楷體" w:hAnsi="標楷體"/>
          <w:spacing w:val="-2"/>
        </w:rPr>
        <w:t>摺</w:t>
      </w:r>
      <w:proofErr w:type="gramEnd"/>
      <w:r w:rsidRPr="00271AE3">
        <w:rPr>
          <w:rFonts w:ascii="標楷體" w:eastAsia="標楷體" w:hAnsi="標楷體"/>
          <w:spacing w:val="-2"/>
        </w:rPr>
        <w:t>影本</w:t>
      </w:r>
      <w:r w:rsidRPr="00271AE3">
        <w:rPr>
          <w:rFonts w:ascii="標楷體" w:eastAsia="標楷體" w:hAnsi="標楷體"/>
          <w:spacing w:val="-2"/>
          <w:w w:val="135"/>
        </w:rPr>
        <w:t>(</w:t>
      </w:r>
      <w:r w:rsidRPr="00271AE3">
        <w:rPr>
          <w:rFonts w:ascii="標楷體" w:eastAsia="標楷體" w:hAnsi="標楷體"/>
          <w:spacing w:val="-2"/>
        </w:rPr>
        <w:t>正面</w:t>
      </w:r>
      <w:r w:rsidRPr="00271AE3">
        <w:rPr>
          <w:rFonts w:ascii="標楷體" w:eastAsia="標楷體" w:hAnsi="標楷體"/>
          <w:spacing w:val="-2"/>
          <w:w w:val="135"/>
        </w:rPr>
        <w:t>)</w:t>
      </w:r>
      <w:r w:rsidRPr="00271AE3">
        <w:rPr>
          <w:rFonts w:ascii="標楷體" w:eastAsia="標楷體" w:hAnsi="標楷體"/>
          <w:spacing w:val="-2"/>
        </w:rPr>
        <w:t>、個人所得證明、財產清單及其他證明文</w:t>
      </w:r>
    </w:p>
    <w:p w:rsidR="00A924D5" w:rsidRDefault="00521F30" w:rsidP="00A924D5">
      <w:pPr>
        <w:pStyle w:val="a3"/>
        <w:spacing w:before="212" w:line="360" w:lineRule="auto"/>
        <w:ind w:leftChars="327" w:left="719" w:rightChars="20" w:right="44" w:firstLine="569"/>
        <w:rPr>
          <w:rFonts w:ascii="標楷體" w:eastAsia="標楷體" w:hAnsi="標楷體"/>
          <w:spacing w:val="-2"/>
        </w:rPr>
      </w:pPr>
      <w:r w:rsidRPr="00271AE3">
        <w:rPr>
          <w:rFonts w:ascii="標楷體" w:eastAsia="標楷體" w:hAnsi="標楷體"/>
          <w:spacing w:val="-2"/>
        </w:rPr>
        <w:t>件向戶籍地之鄉</w:t>
      </w:r>
      <w:r w:rsidRPr="00271AE3">
        <w:rPr>
          <w:rFonts w:ascii="標楷體" w:eastAsia="標楷體" w:hAnsi="標楷體"/>
          <w:spacing w:val="-2"/>
          <w:w w:val="135"/>
        </w:rPr>
        <w:t>(</w:t>
      </w:r>
      <w:r w:rsidRPr="00271AE3">
        <w:rPr>
          <w:rFonts w:ascii="標楷體" w:eastAsia="標楷體" w:hAnsi="標楷體"/>
          <w:spacing w:val="-2"/>
        </w:rPr>
        <w:t>鎮、市</w:t>
      </w:r>
      <w:r w:rsidRPr="00271AE3">
        <w:rPr>
          <w:rFonts w:ascii="標楷體" w:eastAsia="標楷體" w:hAnsi="標楷體"/>
          <w:spacing w:val="-2"/>
          <w:w w:val="135"/>
        </w:rPr>
        <w:t>)</w:t>
      </w:r>
      <w:r w:rsidRPr="00271AE3">
        <w:rPr>
          <w:rFonts w:ascii="標楷體" w:eastAsia="標楷體" w:hAnsi="標楷體"/>
          <w:spacing w:val="-2"/>
        </w:rPr>
        <w:t>公所登記，並由鄉</w:t>
      </w:r>
      <w:r w:rsidRPr="00271AE3">
        <w:rPr>
          <w:rFonts w:ascii="標楷體" w:eastAsia="標楷體" w:hAnsi="標楷體"/>
          <w:spacing w:val="-2"/>
          <w:w w:val="135"/>
        </w:rPr>
        <w:t>(</w:t>
      </w:r>
      <w:r w:rsidRPr="00271AE3">
        <w:rPr>
          <w:rFonts w:ascii="標楷體" w:eastAsia="標楷體" w:hAnsi="標楷體"/>
          <w:spacing w:val="-2"/>
        </w:rPr>
        <w:t>鎮、市</w:t>
      </w:r>
      <w:r w:rsidRPr="00271AE3">
        <w:rPr>
          <w:rFonts w:ascii="標楷體" w:eastAsia="標楷體" w:hAnsi="標楷體"/>
          <w:spacing w:val="-2"/>
          <w:w w:val="135"/>
        </w:rPr>
        <w:t>)</w:t>
      </w:r>
      <w:r w:rsidRPr="00271AE3">
        <w:rPr>
          <w:rFonts w:ascii="標楷體" w:eastAsia="標楷體" w:hAnsi="標楷體"/>
          <w:spacing w:val="-2"/>
        </w:rPr>
        <w:t>公</w:t>
      </w:r>
    </w:p>
    <w:p w:rsidR="00271AE3" w:rsidRDefault="00521F30" w:rsidP="00A924D5">
      <w:pPr>
        <w:pStyle w:val="a3"/>
        <w:spacing w:before="212" w:line="360" w:lineRule="auto"/>
        <w:ind w:leftChars="327" w:left="719" w:rightChars="20" w:right="44" w:firstLine="569"/>
        <w:rPr>
          <w:rFonts w:ascii="標楷體" w:eastAsia="標楷體" w:hAnsi="標楷體"/>
          <w:spacing w:val="-2"/>
        </w:rPr>
      </w:pPr>
      <w:r w:rsidRPr="00271AE3">
        <w:rPr>
          <w:rFonts w:ascii="標楷體" w:eastAsia="標楷體" w:hAnsi="標楷體"/>
          <w:spacing w:val="-2"/>
        </w:rPr>
        <w:t>所初審合格後每月</w:t>
      </w:r>
      <w:proofErr w:type="gramStart"/>
      <w:r w:rsidRPr="00271AE3">
        <w:rPr>
          <w:rFonts w:ascii="標楷體" w:eastAsia="標楷體" w:hAnsi="標楷體"/>
          <w:spacing w:val="-2"/>
        </w:rPr>
        <w:t>造冊報送</w:t>
      </w:r>
      <w:proofErr w:type="gramEnd"/>
      <w:r w:rsidRPr="00271AE3">
        <w:rPr>
          <w:rFonts w:ascii="標楷體" w:eastAsia="標楷體" w:hAnsi="標楷體"/>
          <w:spacing w:val="-2"/>
        </w:rPr>
        <w:t>本府審定。</w:t>
      </w:r>
    </w:p>
    <w:p w:rsidR="004C2EDD" w:rsidRDefault="00B90026" w:rsidP="00B90026">
      <w:pPr>
        <w:pStyle w:val="a3"/>
        <w:spacing w:before="212" w:line="360" w:lineRule="auto"/>
        <w:ind w:left="0" w:rightChars="20" w:right="44" w:firstLine="600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>(二)</w:t>
      </w:r>
      <w:r w:rsidR="004C2EDD">
        <w:rPr>
          <w:rFonts w:ascii="標楷體" w:eastAsia="標楷體" w:hAnsi="標楷體" w:hint="eastAsia"/>
          <w:spacing w:val="-2"/>
        </w:rPr>
        <w:t>前一年度已領取敬老禮金者，</w:t>
      </w:r>
      <w:r>
        <w:rPr>
          <w:rFonts w:ascii="標楷體" w:eastAsia="標楷體" w:hAnsi="標楷體" w:hint="eastAsia"/>
          <w:spacing w:val="-2"/>
        </w:rPr>
        <w:t>由本府依</w:t>
      </w:r>
      <w:r w:rsidR="004C2EDD">
        <w:rPr>
          <w:rFonts w:ascii="標楷體" w:eastAsia="標楷體" w:hAnsi="標楷體" w:hint="eastAsia"/>
          <w:spacing w:val="-2"/>
        </w:rPr>
        <w:t>本計畫第三點</w:t>
      </w:r>
      <w:r>
        <w:rPr>
          <w:rFonts w:ascii="標楷體" w:eastAsia="標楷體" w:hAnsi="標楷體" w:hint="eastAsia"/>
          <w:spacing w:val="-2"/>
        </w:rPr>
        <w:t>規定</w:t>
      </w:r>
    </w:p>
    <w:p w:rsidR="004C2EDD" w:rsidRDefault="004C2EDD" w:rsidP="004C2EDD">
      <w:pPr>
        <w:pStyle w:val="a3"/>
        <w:spacing w:before="212" w:line="360" w:lineRule="auto"/>
        <w:ind w:left="720" w:rightChars="20" w:right="44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 xml:space="preserve">   </w:t>
      </w:r>
      <w:r w:rsidR="00B90026">
        <w:rPr>
          <w:rFonts w:ascii="標楷體" w:eastAsia="標楷體" w:hAnsi="標楷體" w:hint="eastAsia"/>
          <w:spacing w:val="-2"/>
        </w:rPr>
        <w:t>重新查核申請人之財產、所得及相關資料，得免重新申請；</w:t>
      </w:r>
    </w:p>
    <w:p w:rsidR="00B90026" w:rsidRDefault="004C2EDD" w:rsidP="004C2EDD">
      <w:pPr>
        <w:pStyle w:val="a3"/>
        <w:spacing w:before="212" w:line="360" w:lineRule="auto"/>
        <w:ind w:left="720" w:rightChars="20" w:right="44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 xml:space="preserve">   </w:t>
      </w:r>
      <w:r w:rsidR="00B90026">
        <w:rPr>
          <w:rFonts w:ascii="標楷體" w:eastAsia="標楷體" w:hAnsi="標楷體" w:hint="eastAsia"/>
          <w:spacing w:val="-2"/>
        </w:rPr>
        <w:t>不符合發放資格者，停止發放。</w:t>
      </w:r>
    </w:p>
    <w:p w:rsidR="00B90026" w:rsidRPr="0011775C" w:rsidRDefault="00B90026" w:rsidP="00B90026">
      <w:pPr>
        <w:pStyle w:val="a3"/>
        <w:spacing w:before="212" w:line="360" w:lineRule="auto"/>
        <w:ind w:left="0" w:rightChars="20" w:right="44" w:firstLine="600"/>
        <w:rPr>
          <w:rFonts w:ascii="標楷體" w:eastAsia="標楷體" w:hAnsi="標楷體"/>
        </w:rPr>
        <w:sectPr w:rsidR="00B90026" w:rsidRPr="0011775C" w:rsidSect="00B90026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11775C" w:rsidRDefault="00AB257F" w:rsidP="0011775C">
      <w:pPr>
        <w:pStyle w:val="a3"/>
        <w:spacing w:before="59" w:line="360" w:lineRule="auto"/>
        <w:ind w:left="0" w:right="116" w:firstLine="600"/>
        <w:jc w:val="both"/>
        <w:rPr>
          <w:rFonts w:ascii="標楷體" w:eastAsia="標楷體" w:hAnsi="標楷體"/>
        </w:rPr>
      </w:pPr>
      <w:r w:rsidRPr="00271AE3">
        <w:rPr>
          <w:rFonts w:ascii="標楷體" w:eastAsia="標楷體" w:hAnsi="標楷體"/>
          <w:spacing w:val="-2"/>
        </w:rPr>
        <w:lastRenderedPageBreak/>
        <w:t>(</w:t>
      </w:r>
      <w:r w:rsidR="00B90026">
        <w:rPr>
          <w:rFonts w:ascii="標楷體" w:eastAsia="標楷體" w:hAnsi="標楷體" w:hint="eastAsia"/>
          <w:spacing w:val="-2"/>
        </w:rPr>
        <w:t>三</w:t>
      </w:r>
      <w:r w:rsidRPr="00271AE3">
        <w:rPr>
          <w:rFonts w:ascii="標楷體" w:eastAsia="標楷體" w:hAnsi="標楷體"/>
          <w:spacing w:val="-2"/>
        </w:rPr>
        <w:t>)</w:t>
      </w:r>
      <w:r w:rsidR="00521F30" w:rsidRPr="00271AE3">
        <w:rPr>
          <w:rFonts w:ascii="標楷體" w:eastAsia="標楷體" w:hAnsi="標楷體"/>
        </w:rPr>
        <w:t>申請人對本府所為之審核案件有異議時，應於收受本府函</w:t>
      </w:r>
    </w:p>
    <w:p w:rsidR="0011775C" w:rsidRDefault="0011775C" w:rsidP="0011775C">
      <w:pPr>
        <w:pStyle w:val="a3"/>
        <w:spacing w:before="59" w:line="360" w:lineRule="auto"/>
        <w:ind w:left="0" w:right="116" w:firstLine="600"/>
        <w:jc w:val="both"/>
        <w:rPr>
          <w:rFonts w:ascii="標楷體" w:eastAsia="標楷體" w:hAnsi="標楷體"/>
          <w:spacing w:val="-5"/>
        </w:rPr>
      </w:pPr>
      <w:r>
        <w:rPr>
          <w:rFonts w:ascii="標楷體" w:eastAsia="標楷體" w:hAnsi="標楷體" w:hint="eastAsia"/>
        </w:rPr>
        <w:t xml:space="preserve">    </w:t>
      </w:r>
      <w:r w:rsidR="00521F30" w:rsidRPr="00271AE3">
        <w:rPr>
          <w:rFonts w:ascii="標楷體" w:eastAsia="標楷體" w:hAnsi="標楷體"/>
          <w:spacing w:val="-4"/>
        </w:rPr>
        <w:t xml:space="preserve">文之次日起 </w:t>
      </w:r>
      <w:r w:rsidR="00521F30" w:rsidRPr="00271AE3">
        <w:rPr>
          <w:rFonts w:ascii="標楷體" w:eastAsia="標楷體" w:hAnsi="標楷體"/>
          <w:spacing w:val="-2"/>
        </w:rPr>
        <w:t>30</w:t>
      </w:r>
      <w:r w:rsidR="00521F30" w:rsidRPr="00271AE3">
        <w:rPr>
          <w:rFonts w:ascii="標楷體" w:eastAsia="標楷體" w:hAnsi="標楷體"/>
          <w:spacing w:val="-5"/>
        </w:rPr>
        <w:t xml:space="preserve"> 日內，檢附函文及相關證明文件向本府或戶</w:t>
      </w:r>
    </w:p>
    <w:p w:rsidR="00987791" w:rsidRPr="00271AE3" w:rsidRDefault="0011775C" w:rsidP="0011775C">
      <w:pPr>
        <w:pStyle w:val="a3"/>
        <w:spacing w:before="59" w:line="360" w:lineRule="auto"/>
        <w:ind w:left="720" w:right="1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5"/>
        </w:rPr>
        <w:t xml:space="preserve">   </w:t>
      </w:r>
      <w:r w:rsidR="00521F30" w:rsidRPr="00271AE3">
        <w:rPr>
          <w:rFonts w:ascii="標楷體" w:eastAsia="標楷體" w:hAnsi="標楷體"/>
          <w:spacing w:val="-2"/>
        </w:rPr>
        <w:t>籍地公所提出申復；逾期未</w:t>
      </w:r>
      <w:proofErr w:type="gramStart"/>
      <w:r w:rsidR="00521F30" w:rsidRPr="00271AE3">
        <w:rPr>
          <w:rFonts w:ascii="標楷體" w:eastAsia="標楷體" w:hAnsi="標楷體"/>
          <w:spacing w:val="-2"/>
        </w:rPr>
        <w:t>申復者</w:t>
      </w:r>
      <w:proofErr w:type="gramEnd"/>
      <w:r w:rsidR="00521F30" w:rsidRPr="00271AE3">
        <w:rPr>
          <w:rFonts w:ascii="標楷體" w:eastAsia="標楷體" w:hAnsi="標楷體"/>
          <w:spacing w:val="-2"/>
        </w:rPr>
        <w:t>，不予受理。</w:t>
      </w:r>
    </w:p>
    <w:p w:rsidR="00521F30" w:rsidRDefault="00AB257F" w:rsidP="004940FD">
      <w:pPr>
        <w:pStyle w:val="a3"/>
        <w:spacing w:before="1" w:line="360" w:lineRule="auto"/>
        <w:ind w:left="600"/>
        <w:jc w:val="both"/>
        <w:rPr>
          <w:rFonts w:ascii="標楷體" w:eastAsia="標楷體" w:hAnsi="標楷體"/>
        </w:rPr>
      </w:pPr>
      <w:r w:rsidRPr="00271AE3">
        <w:rPr>
          <w:rFonts w:ascii="標楷體" w:eastAsia="標楷體" w:hAnsi="標楷體"/>
          <w:spacing w:val="-2"/>
        </w:rPr>
        <w:t>(</w:t>
      </w:r>
      <w:r w:rsidR="00B90026">
        <w:rPr>
          <w:rFonts w:ascii="標楷體" w:eastAsia="標楷體" w:hAnsi="標楷體" w:hint="eastAsia"/>
          <w:spacing w:val="-2"/>
        </w:rPr>
        <w:t>四</w:t>
      </w:r>
      <w:r w:rsidRPr="00271AE3">
        <w:rPr>
          <w:rFonts w:ascii="標楷體" w:eastAsia="標楷體" w:hAnsi="標楷體"/>
          <w:spacing w:val="-2"/>
        </w:rPr>
        <w:t>)</w:t>
      </w:r>
      <w:r w:rsidR="00521F30" w:rsidRPr="00271AE3">
        <w:rPr>
          <w:rFonts w:ascii="標楷體" w:eastAsia="標楷體" w:hAnsi="標楷體"/>
          <w:spacing w:val="-1"/>
        </w:rPr>
        <w:t>本府發放</w:t>
      </w:r>
      <w:r w:rsidR="00A924D5">
        <w:rPr>
          <w:rFonts w:ascii="標楷體" w:eastAsia="標楷體" w:hAnsi="標楷體" w:hint="eastAsia"/>
          <w:spacing w:val="-1"/>
        </w:rPr>
        <w:t>敬老</w:t>
      </w:r>
      <w:r w:rsidR="00521F30" w:rsidRPr="00271AE3">
        <w:rPr>
          <w:rFonts w:ascii="標楷體" w:eastAsia="標楷體" w:hAnsi="標楷體"/>
          <w:spacing w:val="-1"/>
        </w:rPr>
        <w:t>禮金</w:t>
      </w:r>
      <w:r w:rsidR="00521F30">
        <w:rPr>
          <w:rFonts w:ascii="標楷體" w:eastAsia="標楷體" w:hAnsi="標楷體" w:hint="eastAsia"/>
          <w:spacing w:val="-1"/>
        </w:rPr>
        <w:t>時間</w:t>
      </w:r>
      <w:r w:rsidR="00521F30" w:rsidRPr="00271AE3">
        <w:rPr>
          <w:rFonts w:ascii="標楷體" w:eastAsia="標楷體" w:hAnsi="標楷體"/>
        </w:rPr>
        <w:t>：</w:t>
      </w:r>
    </w:p>
    <w:p w:rsidR="00B90026" w:rsidRDefault="0011775C" w:rsidP="0011775C">
      <w:pPr>
        <w:pStyle w:val="a3"/>
        <w:spacing w:before="1" w:line="360" w:lineRule="auto"/>
        <w:jc w:val="both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</w:rPr>
        <w:t xml:space="preserve">   </w:t>
      </w:r>
      <w:r w:rsidR="00521F30">
        <w:rPr>
          <w:rFonts w:ascii="標楷體" w:eastAsia="標楷體" w:hAnsi="標楷體" w:hint="eastAsia"/>
        </w:rPr>
        <w:t>1.</w:t>
      </w:r>
      <w:r w:rsidR="00B90026">
        <w:rPr>
          <w:rFonts w:ascii="標楷體" w:eastAsia="標楷體" w:hAnsi="標楷體" w:hint="eastAsia"/>
        </w:rPr>
        <w:t>前一年度已申請審核通過及</w:t>
      </w:r>
      <w:r w:rsidR="00501C04">
        <w:rPr>
          <w:rFonts w:ascii="標楷體" w:eastAsia="標楷體" w:hAnsi="標楷體" w:hint="eastAsia"/>
          <w:spacing w:val="-1"/>
        </w:rPr>
        <w:t>113</w:t>
      </w:r>
      <w:r w:rsidR="008A603B">
        <w:rPr>
          <w:rFonts w:ascii="標楷體" w:eastAsia="標楷體" w:hAnsi="標楷體" w:hint="eastAsia"/>
          <w:spacing w:val="-1"/>
        </w:rPr>
        <w:t>年4月1日至5月31日</w:t>
      </w:r>
      <w:r w:rsidR="00B90026">
        <w:rPr>
          <w:rFonts w:ascii="標楷體" w:eastAsia="標楷體" w:hAnsi="標楷體" w:hint="eastAsia"/>
          <w:spacing w:val="-1"/>
        </w:rPr>
        <w:t>提出</w:t>
      </w:r>
    </w:p>
    <w:p w:rsidR="004940FD" w:rsidRDefault="00B90026" w:rsidP="00B90026">
      <w:pPr>
        <w:pStyle w:val="a3"/>
        <w:spacing w:before="1" w:line="360" w:lineRule="auto"/>
        <w:ind w:firstLine="619"/>
        <w:jc w:val="both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 xml:space="preserve"> </w:t>
      </w:r>
      <w:r w:rsidR="002C3B75">
        <w:rPr>
          <w:rFonts w:ascii="標楷體" w:eastAsia="標楷體" w:hAnsi="標楷體" w:hint="eastAsia"/>
          <w:spacing w:val="-1"/>
        </w:rPr>
        <w:t>申請</w:t>
      </w:r>
      <w:r>
        <w:rPr>
          <w:rFonts w:ascii="標楷體" w:eastAsia="標楷體" w:hAnsi="標楷體" w:hint="eastAsia"/>
          <w:spacing w:val="-1"/>
        </w:rPr>
        <w:t>並審核通過</w:t>
      </w:r>
      <w:r w:rsidR="002C3B75">
        <w:rPr>
          <w:rFonts w:ascii="標楷體" w:eastAsia="標楷體" w:hAnsi="標楷體" w:hint="eastAsia"/>
          <w:spacing w:val="-1"/>
        </w:rPr>
        <w:t>者</w:t>
      </w:r>
      <w:r w:rsidR="00A924D5">
        <w:rPr>
          <w:rFonts w:ascii="標楷體" w:eastAsia="標楷體" w:hAnsi="標楷體" w:hint="eastAsia"/>
          <w:spacing w:val="-1"/>
        </w:rPr>
        <w:t>，於</w:t>
      </w:r>
      <w:r w:rsidR="002C3B75">
        <w:rPr>
          <w:rFonts w:ascii="標楷體" w:eastAsia="標楷體" w:hAnsi="標楷體" w:hint="eastAsia"/>
          <w:spacing w:val="-1"/>
        </w:rPr>
        <w:t>年中</w:t>
      </w:r>
      <w:r w:rsidR="00521F30">
        <w:rPr>
          <w:rFonts w:ascii="標楷體" w:eastAsia="標楷體" w:hAnsi="標楷體" w:hint="eastAsia"/>
          <w:spacing w:val="-1"/>
        </w:rPr>
        <w:t>發放。</w:t>
      </w:r>
    </w:p>
    <w:p w:rsidR="00B90026" w:rsidRDefault="0011775C" w:rsidP="0011775C">
      <w:pPr>
        <w:pStyle w:val="a3"/>
        <w:spacing w:before="1" w:line="360" w:lineRule="auto"/>
        <w:jc w:val="both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 xml:space="preserve">   </w:t>
      </w:r>
      <w:r w:rsidR="00521F30">
        <w:rPr>
          <w:rFonts w:ascii="標楷體" w:eastAsia="標楷體" w:hAnsi="標楷體" w:hint="eastAsia"/>
          <w:spacing w:val="-1"/>
        </w:rPr>
        <w:t>2.</w:t>
      </w:r>
      <w:r w:rsidR="00501C04">
        <w:rPr>
          <w:rFonts w:ascii="標楷體" w:eastAsia="標楷體" w:hAnsi="標楷體" w:hint="eastAsia"/>
          <w:spacing w:val="-1"/>
        </w:rPr>
        <w:t>113</w:t>
      </w:r>
      <w:r w:rsidR="008A603B">
        <w:rPr>
          <w:rFonts w:ascii="標楷體" w:eastAsia="標楷體" w:hAnsi="標楷體" w:hint="eastAsia"/>
          <w:spacing w:val="-1"/>
        </w:rPr>
        <w:t>年6月1日至9月30日</w:t>
      </w:r>
      <w:r w:rsidR="00B90026">
        <w:rPr>
          <w:rFonts w:ascii="標楷體" w:eastAsia="標楷體" w:hAnsi="標楷體" w:hint="eastAsia"/>
          <w:spacing w:val="-1"/>
        </w:rPr>
        <w:t>提出</w:t>
      </w:r>
      <w:r w:rsidR="002C3B75">
        <w:rPr>
          <w:rFonts w:ascii="標楷體" w:eastAsia="標楷體" w:hAnsi="標楷體" w:hint="eastAsia"/>
          <w:spacing w:val="-1"/>
        </w:rPr>
        <w:t>申請</w:t>
      </w:r>
      <w:r w:rsidR="00B90026">
        <w:rPr>
          <w:rFonts w:ascii="標楷體" w:eastAsia="標楷體" w:hAnsi="標楷體" w:hint="eastAsia"/>
          <w:spacing w:val="-1"/>
        </w:rPr>
        <w:t>並審核通過</w:t>
      </w:r>
      <w:r w:rsidR="00A924D5">
        <w:rPr>
          <w:rFonts w:ascii="標楷體" w:eastAsia="標楷體" w:hAnsi="標楷體" w:hint="eastAsia"/>
          <w:spacing w:val="-1"/>
        </w:rPr>
        <w:t>者，於</w:t>
      </w:r>
      <w:r w:rsidR="002C3B75">
        <w:rPr>
          <w:rFonts w:ascii="標楷體" w:eastAsia="標楷體" w:hAnsi="標楷體" w:hint="eastAsia"/>
          <w:spacing w:val="-1"/>
        </w:rPr>
        <w:t>年底</w:t>
      </w:r>
    </w:p>
    <w:p w:rsidR="00521F30" w:rsidRDefault="00521F30" w:rsidP="00B90026">
      <w:pPr>
        <w:pStyle w:val="a3"/>
        <w:spacing w:before="1" w:line="360" w:lineRule="auto"/>
        <w:ind w:left="1541"/>
        <w:jc w:val="both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>發放。</w:t>
      </w:r>
    </w:p>
    <w:p w:rsidR="00A924D5" w:rsidRDefault="00AB257F" w:rsidP="00A924D5">
      <w:pPr>
        <w:pStyle w:val="a3"/>
        <w:spacing w:before="1" w:line="360" w:lineRule="auto"/>
        <w:ind w:left="600"/>
        <w:jc w:val="both"/>
        <w:rPr>
          <w:rFonts w:ascii="標楷體" w:eastAsia="標楷體" w:hAnsi="標楷體"/>
          <w:spacing w:val="-1"/>
        </w:rPr>
      </w:pPr>
      <w:r w:rsidRPr="00271AE3">
        <w:rPr>
          <w:rFonts w:ascii="標楷體" w:eastAsia="標楷體" w:hAnsi="標楷體"/>
          <w:spacing w:val="-2"/>
        </w:rPr>
        <w:t>(</w:t>
      </w:r>
      <w:r>
        <w:rPr>
          <w:rFonts w:ascii="標楷體" w:eastAsia="標楷體" w:hAnsi="標楷體" w:hint="eastAsia"/>
          <w:spacing w:val="-2"/>
        </w:rPr>
        <w:t>四</w:t>
      </w:r>
      <w:r w:rsidRPr="00271AE3">
        <w:rPr>
          <w:rFonts w:ascii="標楷體" w:eastAsia="標楷體" w:hAnsi="標楷體"/>
          <w:spacing w:val="-2"/>
        </w:rPr>
        <w:t>)</w:t>
      </w:r>
      <w:r w:rsidR="00A924D5">
        <w:rPr>
          <w:rFonts w:ascii="標楷體" w:eastAsia="標楷體" w:hAnsi="標楷體" w:hint="eastAsia"/>
          <w:spacing w:val="-1"/>
        </w:rPr>
        <w:t>本府發放</w:t>
      </w:r>
      <w:r w:rsidR="00521F30" w:rsidRPr="00271AE3">
        <w:rPr>
          <w:rFonts w:ascii="標楷體" w:eastAsia="標楷體" w:hAnsi="標楷體"/>
          <w:spacing w:val="-1"/>
        </w:rPr>
        <w:t>前將進行最後查調戶籍異動，於</w:t>
      </w:r>
      <w:r w:rsidR="004940FD">
        <w:rPr>
          <w:rFonts w:ascii="標楷體" w:eastAsia="標楷體" w:hAnsi="標楷體" w:hint="eastAsia"/>
        </w:rPr>
        <w:t>發放</w:t>
      </w:r>
      <w:r w:rsidR="00521F30" w:rsidRPr="00271AE3">
        <w:rPr>
          <w:rFonts w:ascii="標楷體" w:eastAsia="標楷體" w:hAnsi="標楷體"/>
          <w:spacing w:val="4"/>
        </w:rPr>
        <w:t>日以前(</w:t>
      </w:r>
      <w:r w:rsidR="00521F30" w:rsidRPr="00271AE3">
        <w:rPr>
          <w:rFonts w:ascii="標楷體" w:eastAsia="標楷體" w:hAnsi="標楷體"/>
          <w:spacing w:val="-1"/>
        </w:rPr>
        <w:t>含當</w:t>
      </w:r>
    </w:p>
    <w:p w:rsidR="00987791" w:rsidRPr="0011775C" w:rsidRDefault="00521F30" w:rsidP="00A924D5">
      <w:pPr>
        <w:pStyle w:val="a3"/>
        <w:spacing w:before="1" w:line="360" w:lineRule="auto"/>
        <w:ind w:left="1200"/>
        <w:jc w:val="both"/>
        <w:rPr>
          <w:rFonts w:ascii="標楷體" w:eastAsia="標楷體" w:hAnsi="標楷體"/>
          <w:spacing w:val="4"/>
        </w:rPr>
      </w:pPr>
      <w:r w:rsidRPr="00271AE3">
        <w:rPr>
          <w:rFonts w:ascii="標楷體" w:eastAsia="標楷體" w:hAnsi="標楷體"/>
          <w:spacing w:val="-1"/>
        </w:rPr>
        <w:t>日</w:t>
      </w:r>
      <w:r w:rsidR="004940FD">
        <w:rPr>
          <w:rFonts w:ascii="標楷體" w:eastAsia="標楷體" w:hAnsi="標楷體"/>
          <w:spacing w:val="-1"/>
        </w:rPr>
        <w:t>)</w:t>
      </w:r>
      <w:r w:rsidRPr="00271AE3">
        <w:rPr>
          <w:rFonts w:ascii="標楷體" w:eastAsia="標楷體" w:hAnsi="標楷體"/>
          <w:spacing w:val="-1"/>
        </w:rPr>
        <w:t>死亡或戶籍遷出</w:t>
      </w:r>
      <w:proofErr w:type="gramStart"/>
      <w:r w:rsidRPr="00271AE3">
        <w:rPr>
          <w:rFonts w:ascii="標楷體" w:eastAsia="標楷體" w:hAnsi="標楷體"/>
          <w:spacing w:val="-1"/>
        </w:rPr>
        <w:t>本縣者</w:t>
      </w:r>
      <w:proofErr w:type="gramEnd"/>
      <w:r w:rsidRPr="00271AE3">
        <w:rPr>
          <w:rFonts w:ascii="標楷體" w:eastAsia="標楷體" w:hAnsi="標楷體"/>
          <w:spacing w:val="-1"/>
        </w:rPr>
        <w:t>，不予發放。</w:t>
      </w:r>
    </w:p>
    <w:p w:rsidR="00987791" w:rsidRPr="00271AE3" w:rsidRDefault="00AB257F" w:rsidP="00271AE3">
      <w:pPr>
        <w:pStyle w:val="a3"/>
        <w:spacing w:before="211" w:line="360" w:lineRule="auto"/>
        <w:ind w:left="1320" w:right="116" w:hanging="720"/>
        <w:jc w:val="both"/>
        <w:rPr>
          <w:rFonts w:ascii="標楷體" w:eastAsia="標楷體" w:hAnsi="標楷體"/>
        </w:rPr>
      </w:pPr>
      <w:r w:rsidRPr="00271AE3">
        <w:rPr>
          <w:rFonts w:ascii="標楷體" w:eastAsia="標楷體" w:hAnsi="標楷體"/>
          <w:spacing w:val="-2"/>
        </w:rPr>
        <w:t>(</w:t>
      </w:r>
      <w:r>
        <w:rPr>
          <w:rFonts w:ascii="標楷體" w:eastAsia="標楷體" w:hAnsi="標楷體" w:hint="eastAsia"/>
          <w:spacing w:val="-2"/>
        </w:rPr>
        <w:t>五</w:t>
      </w:r>
      <w:r w:rsidRPr="00271AE3">
        <w:rPr>
          <w:rFonts w:ascii="標楷體" w:eastAsia="標楷體" w:hAnsi="標楷體"/>
          <w:spacing w:val="-2"/>
        </w:rPr>
        <w:t>)</w:t>
      </w:r>
      <w:r w:rsidR="00A924D5">
        <w:rPr>
          <w:rFonts w:ascii="標楷體" w:eastAsia="標楷體" w:hAnsi="標楷體"/>
        </w:rPr>
        <w:t>為利</w:t>
      </w:r>
      <w:r w:rsidR="00521F30">
        <w:rPr>
          <w:rFonts w:ascii="標楷體" w:eastAsia="標楷體" w:hAnsi="標楷體"/>
        </w:rPr>
        <w:t>發放，本府以郵局轉帳方式</w:t>
      </w:r>
      <w:r w:rsidR="00521F30">
        <w:rPr>
          <w:rFonts w:ascii="標楷體" w:eastAsia="標楷體" w:hAnsi="標楷體" w:hint="eastAsia"/>
        </w:rPr>
        <w:t>，</w:t>
      </w:r>
      <w:r w:rsidR="00521F30" w:rsidRPr="00271AE3">
        <w:rPr>
          <w:rFonts w:ascii="標楷體" w:eastAsia="標楷體" w:hAnsi="標楷體"/>
        </w:rPr>
        <w:t>撥入合格</w:t>
      </w:r>
      <w:r w:rsidR="00521F30" w:rsidRPr="00271AE3">
        <w:rPr>
          <w:rFonts w:ascii="標楷體" w:eastAsia="標楷體" w:hAnsi="標楷體"/>
          <w:spacing w:val="-2"/>
        </w:rPr>
        <w:t>者之帳戶。因法院執行命令致帳戶無法正常提領時，</w:t>
      </w:r>
      <w:r w:rsidR="00A924D5">
        <w:rPr>
          <w:rFonts w:ascii="標楷體" w:eastAsia="標楷體" w:hAnsi="標楷體" w:hint="eastAsia"/>
          <w:spacing w:val="-2"/>
        </w:rPr>
        <w:t>申請人</w:t>
      </w:r>
      <w:r w:rsidR="00521F30" w:rsidRPr="00271AE3">
        <w:rPr>
          <w:rFonts w:ascii="標楷體" w:eastAsia="標楷體" w:hAnsi="標楷體"/>
          <w:spacing w:val="-2"/>
        </w:rPr>
        <w:t>可填</w:t>
      </w:r>
      <w:r w:rsidR="00521F30" w:rsidRPr="00271AE3">
        <w:rPr>
          <w:rFonts w:ascii="標楷體" w:eastAsia="標楷體" w:hAnsi="標楷體"/>
        </w:rPr>
        <w:t>具切結書及收據</w:t>
      </w:r>
      <w:r w:rsidR="00A924D5">
        <w:rPr>
          <w:rFonts w:ascii="標楷體" w:eastAsia="標楷體" w:hAnsi="標楷體" w:hint="eastAsia"/>
        </w:rPr>
        <w:t>，</w:t>
      </w:r>
      <w:r w:rsidR="00521F30" w:rsidRPr="00271AE3">
        <w:rPr>
          <w:rFonts w:ascii="標楷體" w:eastAsia="標楷體" w:hAnsi="標楷體"/>
        </w:rPr>
        <w:t>並檢附法院執行命令影本 1 份</w:t>
      </w:r>
      <w:r w:rsidR="00A924D5">
        <w:rPr>
          <w:rFonts w:ascii="標楷體" w:eastAsia="標楷體" w:hAnsi="標楷體" w:hint="eastAsia"/>
        </w:rPr>
        <w:t>，</w:t>
      </w:r>
      <w:r w:rsidR="00521F30" w:rsidRPr="00271AE3">
        <w:rPr>
          <w:rFonts w:ascii="標楷體" w:eastAsia="標楷體" w:hAnsi="標楷體"/>
        </w:rPr>
        <w:t>向本府申請</w:t>
      </w:r>
      <w:r w:rsidR="00521F30" w:rsidRPr="00271AE3">
        <w:rPr>
          <w:rFonts w:ascii="標楷體" w:eastAsia="標楷體" w:hAnsi="標楷體"/>
          <w:spacing w:val="-2"/>
        </w:rPr>
        <w:t>滙入他人帳戶。</w:t>
      </w:r>
    </w:p>
    <w:p w:rsidR="00987791" w:rsidRPr="00271AE3" w:rsidRDefault="00521F30" w:rsidP="00271AE3">
      <w:pPr>
        <w:pStyle w:val="a3"/>
        <w:spacing w:line="360" w:lineRule="auto"/>
        <w:ind w:left="840" w:right="135" w:hanging="720"/>
        <w:rPr>
          <w:rFonts w:ascii="標楷體" w:eastAsia="標楷體" w:hAnsi="標楷體"/>
        </w:rPr>
      </w:pPr>
      <w:r w:rsidRPr="00271AE3">
        <w:rPr>
          <w:rFonts w:ascii="標楷體" w:eastAsia="標楷體" w:hAnsi="標楷體"/>
        </w:rPr>
        <w:t>六、 不符本要點規定，而領取</w:t>
      </w:r>
      <w:r w:rsidR="00A924D5">
        <w:rPr>
          <w:rFonts w:ascii="標楷體" w:eastAsia="標楷體" w:hAnsi="標楷體" w:hint="eastAsia"/>
        </w:rPr>
        <w:t>敬老</w:t>
      </w:r>
      <w:r w:rsidRPr="00271AE3">
        <w:rPr>
          <w:rFonts w:ascii="標楷體" w:eastAsia="標楷體" w:hAnsi="標楷體"/>
        </w:rPr>
        <w:t>禮金者，</w:t>
      </w:r>
      <w:proofErr w:type="gramStart"/>
      <w:r w:rsidRPr="00271AE3">
        <w:rPr>
          <w:rFonts w:ascii="標楷體" w:eastAsia="標楷體" w:hAnsi="標楷體"/>
        </w:rPr>
        <w:t>本府得撤銷</w:t>
      </w:r>
      <w:proofErr w:type="gramEnd"/>
      <w:r w:rsidRPr="00271AE3">
        <w:rPr>
          <w:rFonts w:ascii="標楷體" w:eastAsia="標楷體" w:hAnsi="標楷體"/>
        </w:rPr>
        <w:t>之，並追繳已受</w:t>
      </w:r>
      <w:r w:rsidRPr="00271AE3">
        <w:rPr>
          <w:rFonts w:ascii="標楷體" w:eastAsia="標楷體" w:hAnsi="標楷體"/>
          <w:spacing w:val="-4"/>
        </w:rPr>
        <w:t>領之金額。</w:t>
      </w:r>
    </w:p>
    <w:p w:rsidR="00987791" w:rsidRPr="00271AE3" w:rsidRDefault="00987791" w:rsidP="00271AE3">
      <w:pPr>
        <w:pStyle w:val="a3"/>
        <w:spacing w:line="360" w:lineRule="auto"/>
        <w:ind w:left="120"/>
        <w:rPr>
          <w:rFonts w:ascii="標楷體" w:eastAsia="標楷體" w:hAnsi="標楷體"/>
        </w:rPr>
      </w:pPr>
    </w:p>
    <w:sectPr w:rsidR="00987791" w:rsidRPr="00271AE3">
      <w:pgSz w:w="11910" w:h="16840"/>
      <w:pgMar w:top="19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31" w:rsidRDefault="00481731" w:rsidP="00A924D5">
      <w:r>
        <w:separator/>
      </w:r>
    </w:p>
  </w:endnote>
  <w:endnote w:type="continuationSeparator" w:id="0">
    <w:p w:rsidR="00481731" w:rsidRDefault="00481731" w:rsidP="00A9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Fan Heiti Std B">
    <w:altName w:val="Meiryo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31" w:rsidRDefault="00481731" w:rsidP="00A924D5">
      <w:r>
        <w:separator/>
      </w:r>
    </w:p>
  </w:footnote>
  <w:footnote w:type="continuationSeparator" w:id="0">
    <w:p w:rsidR="00481731" w:rsidRDefault="00481731" w:rsidP="00A9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B3C"/>
    <w:multiLevelType w:val="hybridMultilevel"/>
    <w:tmpl w:val="89DE7666"/>
    <w:lvl w:ilvl="0" w:tplc="94C27156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87791"/>
    <w:rsid w:val="0011775C"/>
    <w:rsid w:val="00120EB1"/>
    <w:rsid w:val="00271AE3"/>
    <w:rsid w:val="002C3B75"/>
    <w:rsid w:val="002F5C9B"/>
    <w:rsid w:val="0036503A"/>
    <w:rsid w:val="003E0C18"/>
    <w:rsid w:val="00481731"/>
    <w:rsid w:val="004940FD"/>
    <w:rsid w:val="004C2EDD"/>
    <w:rsid w:val="00501C04"/>
    <w:rsid w:val="00521F30"/>
    <w:rsid w:val="007521B0"/>
    <w:rsid w:val="00864275"/>
    <w:rsid w:val="008A603B"/>
    <w:rsid w:val="008D3C2A"/>
    <w:rsid w:val="00987791"/>
    <w:rsid w:val="00A924D5"/>
    <w:rsid w:val="00AB257F"/>
    <w:rsid w:val="00AD293B"/>
    <w:rsid w:val="00B90026"/>
    <w:rsid w:val="00C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dobe Fan Heiti Std B" w:eastAsia="Adobe Fan Heiti Std B" w:hAnsi="Adobe Fan Heiti Std B" w:cs="Adobe Fan Heiti Std B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522" w:lineRule="exact"/>
      <w:ind w:left="821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F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5C9B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A92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924D5"/>
    <w:rPr>
      <w:rFonts w:ascii="Adobe Fan Heiti Std B" w:eastAsia="Adobe Fan Heiti Std B" w:hAnsi="Adobe Fan Heiti Std B" w:cs="Adobe Fan Heiti Std B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A92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924D5"/>
    <w:rPr>
      <w:rFonts w:ascii="Adobe Fan Heiti Std B" w:eastAsia="Adobe Fan Heiti Std B" w:hAnsi="Adobe Fan Heiti Std B" w:cs="Adobe Fan Heiti Std B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dobe Fan Heiti Std B" w:eastAsia="Adobe Fan Heiti Std B" w:hAnsi="Adobe Fan Heiti Std B" w:cs="Adobe Fan Heiti Std B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522" w:lineRule="exact"/>
      <w:ind w:left="821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F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5C9B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A92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924D5"/>
    <w:rPr>
      <w:rFonts w:ascii="Adobe Fan Heiti Std B" w:eastAsia="Adobe Fan Heiti Std B" w:hAnsi="Adobe Fan Heiti Std B" w:cs="Adobe Fan Heiti Std B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A92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924D5"/>
    <w:rPr>
      <w:rFonts w:ascii="Adobe Fan Heiti Std B" w:eastAsia="Adobe Fan Heiti Std B" w:hAnsi="Adobe Fan Heiti Std B" w:cs="Adobe Fan Heiti Std B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官郁峰</dc:creator>
  <cp:lastModifiedBy>郭瑞蘭</cp:lastModifiedBy>
  <cp:revision>8</cp:revision>
  <cp:lastPrinted>2024-01-09T06:28:00Z</cp:lastPrinted>
  <dcterms:created xsi:type="dcterms:W3CDTF">2023-12-11T05:50:00Z</dcterms:created>
  <dcterms:modified xsi:type="dcterms:W3CDTF">2024-01-09T06:29:00Z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2023-02-04T00:00:00Z</vt:filetime>
  </property>
  <property fmtid="{D5CDD505-2E9C-101B-9397-08002B2CF9AE}" pid="5" name="Producer">
    <vt:lpwstr>Microsoft® Word 2010</vt:lpwstr>
  </property>
</Properties>
</file>