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2" w:rsidRDefault="00836E1F" w:rsidP="002E373D">
      <w:pPr>
        <w:jc w:val="center"/>
        <w:rPr>
          <w:rFonts w:ascii="標楷體" w:eastAsia="標楷體" w:hAnsi="標楷體"/>
          <w:b/>
          <w:sz w:val="36"/>
        </w:rPr>
      </w:pPr>
      <w:r w:rsidRPr="00097C62">
        <w:rPr>
          <w:rFonts w:ascii="標楷體" w:eastAsia="標楷體" w:hAnsi="標楷體" w:hint="eastAsia"/>
          <w:b/>
          <w:sz w:val="36"/>
        </w:rPr>
        <w:t>新竹縣</w:t>
      </w:r>
      <w:r w:rsidR="00430969">
        <w:rPr>
          <w:rFonts w:ascii="標楷體" w:eastAsia="標楷體" w:hAnsi="標楷體" w:hint="eastAsia"/>
          <w:b/>
          <w:sz w:val="36"/>
        </w:rPr>
        <w:t>遊民收容安置</w:t>
      </w:r>
      <w:r w:rsidR="002E373D" w:rsidRPr="00097C62">
        <w:rPr>
          <w:rFonts w:ascii="標楷體" w:eastAsia="標楷體" w:hAnsi="標楷體" w:hint="eastAsia"/>
          <w:b/>
          <w:sz w:val="36"/>
        </w:rPr>
        <w:t>行政契約書</w:t>
      </w:r>
      <w:r w:rsidR="00FD4A2D">
        <w:rPr>
          <w:rFonts w:ascii="標楷體" w:eastAsia="標楷體" w:hAnsi="標楷體" w:hint="eastAsia"/>
          <w:b/>
          <w:sz w:val="36"/>
        </w:rPr>
        <w:t xml:space="preserve"> </w:t>
      </w:r>
    </w:p>
    <w:p w:rsidR="002E373D" w:rsidRDefault="006A7E9B" w:rsidP="00097C62">
      <w:pPr>
        <w:jc w:val="center"/>
        <w:rPr>
          <w:rFonts w:ascii="標楷體" w:eastAsia="標楷體" w:hAnsi="標楷體"/>
          <w:b/>
          <w:sz w:val="28"/>
        </w:rPr>
      </w:pPr>
      <w:r w:rsidRPr="00097C62">
        <w:rPr>
          <w:rFonts w:ascii="標楷體" w:eastAsia="標楷體" w:hAnsi="標楷體" w:hint="eastAsia"/>
          <w:b/>
          <w:sz w:val="28"/>
        </w:rPr>
        <w:t>護理之家</w:t>
      </w:r>
    </w:p>
    <w:p w:rsidR="006F5C18" w:rsidRPr="00097C62" w:rsidRDefault="006F5C18" w:rsidP="00097C62">
      <w:pPr>
        <w:jc w:val="center"/>
        <w:rPr>
          <w:rFonts w:ascii="標楷體" w:eastAsia="標楷體" w:hAnsi="標楷體"/>
          <w:b/>
          <w:sz w:val="28"/>
        </w:rPr>
      </w:pPr>
    </w:p>
    <w:p w:rsidR="00A01AC0" w:rsidRDefault="00290DC6" w:rsidP="00290DC6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b/>
          <w:szCs w:val="24"/>
          <w:u w:val="single"/>
        </w:rPr>
        <w:t xml:space="preserve">新竹縣政府 </w:t>
      </w:r>
      <w:r w:rsidRPr="00982669">
        <w:rPr>
          <w:rFonts w:ascii="標楷體" w:eastAsia="標楷體" w:hAnsi="標楷體"/>
          <w:szCs w:val="24"/>
        </w:rPr>
        <w:t>(</w:t>
      </w:r>
      <w:r w:rsidRPr="00982669">
        <w:rPr>
          <w:rFonts w:ascii="標楷體" w:eastAsia="標楷體" w:hAnsi="標楷體" w:hint="eastAsia"/>
          <w:szCs w:val="24"/>
        </w:rPr>
        <w:t>簡稱</w:t>
      </w:r>
      <w:r w:rsidRPr="00982669">
        <w:rPr>
          <w:rFonts w:ascii="標楷體" w:eastAsia="標楷體" w:hAnsi="標楷體" w:hint="eastAsia"/>
          <w:b/>
          <w:szCs w:val="24"/>
        </w:rPr>
        <w:t>甲方</w:t>
      </w:r>
      <w:r w:rsidRPr="00982669">
        <w:rPr>
          <w:rFonts w:ascii="標楷體" w:eastAsia="標楷體" w:hAnsi="標楷體"/>
          <w:szCs w:val="24"/>
        </w:rPr>
        <w:t>)</w:t>
      </w:r>
      <w:r w:rsidRPr="00982669">
        <w:rPr>
          <w:rFonts w:ascii="標楷體" w:eastAsia="標楷體" w:hAnsi="標楷體" w:hint="eastAsia"/>
          <w:szCs w:val="24"/>
        </w:rPr>
        <w:t xml:space="preserve"> 為職權安置協助生命、身體或自由有立即危險之虞之</w:t>
      </w:r>
      <w:r w:rsidR="00A01AC0">
        <w:rPr>
          <w:rFonts w:ascii="標楷體" w:eastAsia="標楷體" w:hAnsi="標楷體" w:hint="eastAsia"/>
          <w:szCs w:val="24"/>
        </w:rPr>
        <w:t>遊民</w:t>
      </w:r>
      <w:r w:rsidRPr="00982669">
        <w:rPr>
          <w:rFonts w:ascii="標楷體" w:eastAsia="標楷體" w:hAnsi="標楷體" w:hint="eastAsia"/>
          <w:szCs w:val="24"/>
        </w:rPr>
        <w:t>，特請</w:t>
      </w:r>
    </w:p>
    <w:p w:rsidR="00290DC6" w:rsidRPr="00982669" w:rsidRDefault="00290DC6" w:rsidP="00290DC6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  <w:r w:rsidRPr="00982669">
        <w:rPr>
          <w:rFonts w:ascii="標楷體" w:eastAsia="標楷體" w:hAnsi="標楷體" w:hint="eastAsia"/>
          <w:szCs w:val="24"/>
        </w:rPr>
        <w:t>(簡稱</w:t>
      </w:r>
      <w:r w:rsidRPr="00982669">
        <w:rPr>
          <w:rFonts w:ascii="標楷體" w:eastAsia="標楷體" w:hAnsi="標楷體" w:hint="eastAsia"/>
          <w:b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)辦理「</w:t>
      </w:r>
      <w:r w:rsidR="007A567A" w:rsidRPr="007A567A">
        <w:rPr>
          <w:rFonts w:ascii="標楷體" w:eastAsia="標楷體" w:hAnsi="標楷體" w:hint="eastAsia"/>
          <w:b/>
          <w:szCs w:val="24"/>
        </w:rPr>
        <w:t>新竹縣遊民收容安置</w:t>
      </w:r>
      <w:r w:rsidRPr="00982669">
        <w:rPr>
          <w:rFonts w:ascii="標楷體" w:eastAsia="標楷體" w:hAnsi="標楷體" w:hint="eastAsia"/>
          <w:szCs w:val="24"/>
        </w:rPr>
        <w:t>」，經雙方同意訂定本契約如下，以資遵守：</w:t>
      </w:r>
    </w:p>
    <w:p w:rsidR="00290DC6" w:rsidRPr="00982669" w:rsidRDefault="00290DC6" w:rsidP="00290DC6">
      <w:pPr>
        <w:spacing w:line="0" w:lineRule="atLeast"/>
        <w:rPr>
          <w:rFonts w:ascii="標楷體" w:eastAsia="標楷體" w:hAnsi="標楷體"/>
          <w:szCs w:val="24"/>
        </w:rPr>
      </w:pP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法源依據：</w:t>
      </w:r>
    </w:p>
    <w:p w:rsidR="00290DC6" w:rsidRPr="00982669" w:rsidRDefault="007A567A" w:rsidP="007A567A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社會救助法第17條。</w:t>
      </w:r>
    </w:p>
    <w:p w:rsidR="00290DC6" w:rsidRPr="00982669" w:rsidRDefault="007A567A" w:rsidP="007A567A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新竹縣遊民收容輔導辦法第5條。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保護安置期間，乙方需予以生活照顧、醫療護理、生活輔導，並建立個案資料（包括個人基本資料、醫療護理紀錄及生活照顧等），隨時更新記錄，填寫相關紀錄及報表備查，安置期間甲方得視需要派員訪視。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tabs>
          <w:tab w:val="clear" w:pos="1134"/>
          <w:tab w:val="num" w:pos="-1276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甲方委託乙方之費用支付與</w:t>
      </w:r>
      <w:r w:rsidR="00E91046">
        <w:rPr>
          <w:rFonts w:ascii="標楷體" w:eastAsia="標楷體" w:hAnsi="標楷體" w:hint="eastAsia"/>
          <w:szCs w:val="24"/>
        </w:rPr>
        <w:t>額度</w:t>
      </w:r>
      <w:r w:rsidRPr="00982669">
        <w:rPr>
          <w:rFonts w:ascii="標楷體" w:eastAsia="標楷體" w:hAnsi="標楷體" w:hint="eastAsia"/>
          <w:szCs w:val="24"/>
        </w:rPr>
        <w:t>如下：</w:t>
      </w:r>
    </w:p>
    <w:p w:rsidR="00290DC6" w:rsidRPr="00982669" w:rsidRDefault="00B36561" w:rsidP="00C31EAB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</w:rPr>
        <w:t>照顧費月費額度</w:t>
      </w:r>
      <w:r w:rsidR="00290DC6" w:rsidRPr="00982669">
        <w:rPr>
          <w:rFonts w:ascii="標楷體" w:eastAsia="標楷體" w:hAnsi="標楷體" w:hint="eastAsia"/>
          <w:szCs w:val="24"/>
        </w:rPr>
        <w:t>：每月最高</w:t>
      </w:r>
      <w:r w:rsidR="00981CA4">
        <w:rPr>
          <w:rFonts w:ascii="標楷體" w:eastAsia="標楷體" w:hAnsi="標楷體" w:hint="eastAsia"/>
          <w:szCs w:val="24"/>
        </w:rPr>
        <w:t>31</w:t>
      </w:r>
      <w:r w:rsidR="00290DC6" w:rsidRPr="00982669">
        <w:rPr>
          <w:rFonts w:ascii="標楷體" w:eastAsia="標楷體" w:hAnsi="標楷體" w:hint="eastAsia"/>
          <w:szCs w:val="24"/>
        </w:rPr>
        <w:t>,000元，以實際收托日核計，若個案未實際住滿足月，以當月(日曆天)實際天數計算安置費用，住院期間依乙方占床費辦理。</w:t>
      </w:r>
      <w:r w:rsidRPr="00B36561">
        <w:rPr>
          <w:rFonts w:ascii="標楷體" w:eastAsia="標楷體" w:hAnsi="標楷體" w:hint="eastAsia"/>
          <w:szCs w:val="24"/>
        </w:rPr>
        <w:t>照顧費報價上限，不得超過單位多人房收費基準。(住宿費、伙食費、點心費及休閒活動費之加總為照顧費)</w:t>
      </w:r>
    </w:p>
    <w:p w:rsidR="00290DC6" w:rsidRPr="00982669" w:rsidRDefault="00B36561" w:rsidP="00C31EAB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特殊照顧費月費額度：每月鼻胃管最高1,100元、尿管最高1,100元、氣切管最高2,000元。備註：特殊照顧費報價上限，不得超過單位特殊照顧費或管路費收費基準。</w:t>
      </w:r>
    </w:p>
    <w:p w:rsidR="00290DC6" w:rsidRPr="00982669" w:rsidRDefault="00B36561" w:rsidP="00C31EAB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就醫陪診與交通費用額度：依實核支，單趟最高500元，來回最高1,000元。如因疫情或病情特殊需跨縣市至其他醫院或診所，單趟最高增加250元，來回最高增加500元。</w:t>
      </w:r>
    </w:p>
    <w:p w:rsidR="00290DC6" w:rsidRPr="00982669" w:rsidRDefault="00B36561" w:rsidP="00C31EAB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生活及醫療費額度：依實核支，生活用品類、營養補充類相關費用，每月最高新臺幣6,000元。依實核支，維生器材相關費用、就醫相關費用、復健相關費用、輔具相關費用、傷口照顧與護理相關費用、救護車交通費與住院看護費用。</w:t>
      </w:r>
    </w:p>
    <w:p w:rsidR="00290DC6" w:rsidRPr="00982669" w:rsidRDefault="00E91046" w:rsidP="00C31EAB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8972A7" w:rsidRPr="008972A7">
        <w:rPr>
          <w:rFonts w:ascii="標楷體" w:eastAsia="標楷體" w:hAnsi="標楷體" w:hint="eastAsia"/>
          <w:szCs w:val="24"/>
        </w:rPr>
        <w:t>安置費</w:t>
      </w:r>
      <w:r>
        <w:rPr>
          <w:rFonts w:ascii="標楷體" w:eastAsia="標楷體" w:hAnsi="標楷體" w:hint="eastAsia"/>
          <w:szCs w:val="24"/>
        </w:rPr>
        <w:t>應</w:t>
      </w:r>
      <w:r w:rsidR="008972A7" w:rsidRPr="008972A7">
        <w:rPr>
          <w:rFonts w:ascii="標楷體" w:eastAsia="標楷體" w:hAnsi="標楷體" w:hint="eastAsia"/>
          <w:szCs w:val="24"/>
        </w:rPr>
        <w:t>注意事項：每月核銷之安置費應扣除個案已請領之補助，列舉如下。如有重複申請或溢領應繳回本府。</w:t>
      </w:r>
    </w:p>
    <w:p w:rsidR="00290DC6" w:rsidRPr="00982669" w:rsidRDefault="00290DC6" w:rsidP="00290DC6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/>
          <w:szCs w:val="24"/>
        </w:rPr>
        <w:t>新竹縣身心障礙者日間及住宿式照顧費用補助</w:t>
      </w:r>
      <w:r w:rsidRPr="00982669">
        <w:rPr>
          <w:rFonts w:ascii="標楷體" w:eastAsia="標楷體" w:hAnsi="標楷體" w:hint="eastAsia"/>
          <w:szCs w:val="24"/>
        </w:rPr>
        <w:t>。</w:t>
      </w:r>
    </w:p>
    <w:p w:rsidR="00290DC6" w:rsidRPr="00982669" w:rsidRDefault="00290DC6" w:rsidP="00290DC6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新竹縣經濟弱勢失能老人接受長期照顧機構式服務補助。</w:t>
      </w:r>
    </w:p>
    <w:p w:rsidR="00290DC6" w:rsidRPr="00982669" w:rsidRDefault="00290DC6" w:rsidP="00290DC6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其他健保或福利補助相關項目。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保護個案如有發生傷害或疾病，應由乙方轉送公立醫院或</w:t>
      </w:r>
      <w:r w:rsidRPr="00982669">
        <w:rPr>
          <w:rFonts w:ascii="標楷體" w:eastAsia="標楷體" w:hAnsi="標楷體"/>
          <w:szCs w:val="24"/>
        </w:rPr>
        <w:t>衛生福利部中央健康保險署</w:t>
      </w:r>
      <w:r w:rsidRPr="00982669">
        <w:rPr>
          <w:rFonts w:ascii="標楷體" w:eastAsia="標楷體" w:hAnsi="標楷體" w:hint="eastAsia"/>
          <w:szCs w:val="24"/>
        </w:rPr>
        <w:t>簽約醫療院所就醫，其所需之醫療費用扣除全民健保給付範圍以外之自費額，由甲方負擔；如個案就醫後有轉院之需求，由乙方陪同並依本條由甲方負擔相關費用。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之緩和醫療類同意書：器官捐贈同意書、安寧緩和醫療同意書、不施行心肺復甦術同意書不得簽署。醫療行為類同意書及生活照顧類同意書，為保障保護個案安置期間接受醫療之權益及維護生命與生活之穩定，必要時乙方可代為簽署，並通知甲方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lastRenderedPageBreak/>
        <w:t>乙方對個案於安置期間，不得有下列行為：</w:t>
      </w:r>
    </w:p>
    <w:p w:rsidR="00290DC6" w:rsidRPr="00982669" w:rsidRDefault="00290DC6" w:rsidP="00C31EAB">
      <w:pPr>
        <w:pStyle w:val="a7"/>
        <w:numPr>
          <w:ilvl w:val="0"/>
          <w:numId w:val="3"/>
        </w:numPr>
        <w:spacing w:line="0" w:lineRule="atLeast"/>
        <w:ind w:leftChars="473" w:left="1699" w:hangingChars="235" w:hanging="56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侵犯個案之隱私權、自我選擇及決定之權利。</w:t>
      </w:r>
    </w:p>
    <w:p w:rsidR="00290DC6" w:rsidRPr="00982669" w:rsidRDefault="00290DC6" w:rsidP="00C31EAB">
      <w:pPr>
        <w:pStyle w:val="a7"/>
        <w:numPr>
          <w:ilvl w:val="0"/>
          <w:numId w:val="3"/>
        </w:numPr>
        <w:spacing w:line="0" w:lineRule="atLeast"/>
        <w:ind w:leftChars="473" w:left="1699" w:hangingChars="235" w:hanging="56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因個案之性別、種族、宗教、身心障礙狀況等條件而予以不公平之對待。</w:t>
      </w:r>
    </w:p>
    <w:p w:rsidR="00290DC6" w:rsidRPr="00982669" w:rsidRDefault="00290DC6" w:rsidP="00C31EAB">
      <w:pPr>
        <w:pStyle w:val="a7"/>
        <w:numPr>
          <w:ilvl w:val="0"/>
          <w:numId w:val="3"/>
        </w:numPr>
        <w:spacing w:line="0" w:lineRule="atLeast"/>
        <w:ind w:leftChars="473" w:left="1699" w:hangingChars="235" w:hanging="56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對個案施以虐待、疏忽、遺棄、剝奪等不法侵害行為。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保護個案之資料有保密義務，非經甲方同意不得將之提供第三人或對外公開。依據本契約第1條安置之保護個案，如有親友欲予以探視，須經由甲方同意，並僅能於甲方許可之時間、地點、形式下進行會面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安置期間，保護個案未經乙方評估認可或未依作息規定擅自離開安置處所時，乙方應立即向警方報案請求協尋，並通知甲方。</w:t>
      </w:r>
    </w:p>
    <w:p w:rsidR="00290DC6" w:rsidRPr="007A567A" w:rsidRDefault="00290DC6" w:rsidP="007A567A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甲方安置之個案於安置期間內死亡時，乙方應通知甲方及其家屬或法定代理人，殮葬及相關事宜由其家屬或法定代理人領回遺體自行辦理。如無家屬者</w:t>
      </w:r>
      <w:r w:rsidR="007A567A" w:rsidRPr="007A567A">
        <w:rPr>
          <w:rFonts w:ascii="標楷體" w:eastAsia="標楷體" w:hAnsi="標楷體" w:hint="eastAsia"/>
          <w:szCs w:val="24"/>
        </w:rPr>
        <w:t>喪葬事宜由甲方通知個案戶籍所在地之公所依社會救助法第24條規定處理，乙方應提供甲方必要之協助。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有下列情形之ㄧ者，經甲方發現得隨時函請乙方改善；乙方若未於文到後1個月內改善並函覆甲方，甲方得終止契約。乙方應於契約終止或解除日起3日內負責協助甲方另行安置保護個案，不得提出異議或要求補償。</w:t>
      </w:r>
    </w:p>
    <w:p w:rsidR="00290DC6" w:rsidRPr="00982669" w:rsidRDefault="00290DC6" w:rsidP="00290DC6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乙方對於個案有本契約第7條各款情形之一者。</w:t>
      </w:r>
    </w:p>
    <w:p w:rsidR="00290DC6" w:rsidRPr="00982669" w:rsidRDefault="00290DC6" w:rsidP="00290DC6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乙方未妥善照顧保護個案，經甲方查證屬實者。</w:t>
      </w:r>
    </w:p>
    <w:p w:rsidR="00290DC6" w:rsidRPr="00982669" w:rsidRDefault="00290DC6" w:rsidP="00290DC6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乙方因管理不善而關閉、受廢止立案許可。</w:t>
      </w:r>
    </w:p>
    <w:p w:rsidR="00290DC6" w:rsidRPr="00982669" w:rsidRDefault="00290DC6" w:rsidP="00290DC6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違反本契約或相關法令規定，情節重大者。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本契約簽約後，有下列情形之ㄧ者，甲、乙雙方得於情事發生後30日內以書面提出修改契約之請求：</w:t>
      </w:r>
    </w:p>
    <w:p w:rsidR="00290DC6" w:rsidRPr="00982669" w:rsidRDefault="00290DC6" w:rsidP="00290DC6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法令有變更者。</w:t>
      </w:r>
    </w:p>
    <w:p w:rsidR="00290DC6" w:rsidRPr="00982669" w:rsidRDefault="00290DC6" w:rsidP="00290DC6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服務需求有變更者。</w:t>
      </w:r>
    </w:p>
    <w:p w:rsidR="00290DC6" w:rsidRPr="00982669" w:rsidRDefault="00290DC6" w:rsidP="00290DC6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服務內容經評估有變更必要者。</w:t>
      </w:r>
    </w:p>
    <w:p w:rsidR="00290DC6" w:rsidRPr="00982669" w:rsidRDefault="00290DC6" w:rsidP="00290DC6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其他不可抗力之相關因素影響契約之執行者。</w:t>
      </w:r>
    </w:p>
    <w:p w:rsidR="00290DC6" w:rsidRPr="00982669" w:rsidRDefault="00290DC6" w:rsidP="00290DC6">
      <w:pPr>
        <w:pStyle w:val="a7"/>
        <w:spacing w:line="0" w:lineRule="atLeast"/>
        <w:ind w:leftChars="0" w:left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甲、乙雙方接獲對方要求變更契約之請求後，應於30日內以書面答覆，逾期未答覆者，他方得逕行終止契約。另本契約因故變更或中途停止時，雙方應在個案權益優先前提下，共同輔導協助轉介事宜。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tabs>
          <w:tab w:val="clear" w:pos="1134"/>
          <w:tab w:val="num" w:pos="1843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甲方如確認乙方之照護未盡妥善、違反本契約或經各級主管機關勒令停辦、評鑑成績不佳、超收，得隨時通知乙方改善或終止契約且得請求損害賠償，乙方並應配合甲方辦理後續出院再轉介事宜。</w:t>
      </w:r>
    </w:p>
    <w:p w:rsidR="00290DC6" w:rsidRPr="00982669" w:rsidRDefault="00290DC6" w:rsidP="00290DC6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爭議處理：</w:t>
      </w:r>
    </w:p>
    <w:p w:rsidR="00290DC6" w:rsidRPr="00982669" w:rsidRDefault="00290DC6" w:rsidP="00C31EAB">
      <w:pPr>
        <w:numPr>
          <w:ilvl w:val="0"/>
          <w:numId w:val="6"/>
        </w:numPr>
        <w:spacing w:line="0" w:lineRule="atLeast"/>
        <w:ind w:leftChars="471" w:left="1675" w:hangingChars="227" w:hanging="54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甲方與乙方因履約而生爭議者，應依法令及契約規定，考量公共利益及公平合理，本誠信和諧，盡力協調解決之。其未能達成協議者，得以行政爭訟方式處理之。</w:t>
      </w:r>
    </w:p>
    <w:p w:rsidR="00290DC6" w:rsidRPr="00982669" w:rsidRDefault="00290DC6" w:rsidP="00C31EAB">
      <w:pPr>
        <w:numPr>
          <w:ilvl w:val="0"/>
          <w:numId w:val="6"/>
        </w:numPr>
        <w:spacing w:line="0" w:lineRule="atLeast"/>
        <w:ind w:leftChars="471" w:left="1675" w:hangingChars="227" w:hanging="54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本契約所生訴訟，若涉訟案件範疇為簡易訴訟程序事件，以臺灣新竹地方法院行政訴訟庭為第一審管轄法院；餘以臺灣臺北高等行政法院為第一審管轄法院。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受託單位接受派案後，應分別記載個案姓名、出生日、身分證號及入住起始日，並記錄及留存向本府核銷請領之金額清冊。</w:t>
      </w:r>
    </w:p>
    <w:p w:rsidR="00290DC6" w:rsidRPr="00982669" w:rsidRDefault="00B36561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個案之安置費用由本府支付，受託單位須於每季末次月15日前，檢附領據、核銷清冊及請領費用之收據或憑證 (憑證應提供正本)等，向本府申請撥付。本作業計畫所需經費由本府編列之年度預算支應。</w:t>
      </w:r>
    </w:p>
    <w:p w:rsidR="00C31EAB" w:rsidRDefault="00C31EAB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乙方</w:t>
      </w:r>
      <w:r w:rsidRPr="00982669">
        <w:rPr>
          <w:rFonts w:ascii="標楷體" w:eastAsia="標楷體" w:hAnsi="標楷體" w:hint="eastAsia"/>
          <w:szCs w:val="24"/>
        </w:rPr>
        <w:t>不得另立契約規範以外之名目向安置個案或其家屬收取費用。</w:t>
      </w:r>
    </w:p>
    <w:p w:rsidR="00290DC6" w:rsidRPr="00C31EAB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C31EAB">
        <w:rPr>
          <w:rFonts w:ascii="標楷體" w:eastAsia="標楷體" w:hAnsi="標楷體" w:hint="eastAsia"/>
          <w:szCs w:val="24"/>
        </w:rPr>
        <w:t>本契約如有修正，需經甲、乙雙方協商同意後為之。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本契約經甲、乙雙方同意後繕製1式2份，由雙方各執乙份為憑。</w:t>
      </w:r>
    </w:p>
    <w:p w:rsidR="004D664F" w:rsidRPr="006F5C18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</w:rPr>
      </w:pPr>
      <w:r w:rsidRPr="00982669">
        <w:rPr>
          <w:rFonts w:ascii="標楷體" w:eastAsia="標楷體" w:hAnsi="標楷體" w:hint="eastAsia"/>
          <w:szCs w:val="24"/>
        </w:rPr>
        <w:t xml:space="preserve">契約效期：自 </w:t>
      </w:r>
      <w:r w:rsidR="00427903">
        <w:rPr>
          <w:rFonts w:ascii="標楷體" w:eastAsia="標楷體" w:hAnsi="標楷體" w:hint="eastAsia"/>
          <w:szCs w:val="24"/>
        </w:rPr>
        <w:t>112年1月1日</w:t>
      </w:r>
      <w:r w:rsidRPr="00982669">
        <w:rPr>
          <w:rFonts w:ascii="標楷體" w:eastAsia="標楷體" w:hAnsi="標楷體" w:hint="eastAsia"/>
          <w:szCs w:val="24"/>
        </w:rPr>
        <w:t xml:space="preserve"> 起算至115年12月31日止。</w:t>
      </w:r>
    </w:p>
    <w:p w:rsidR="00F7057C" w:rsidRPr="00820BD9" w:rsidRDefault="00F7057C" w:rsidP="00F7057C">
      <w:pPr>
        <w:pStyle w:val="a7"/>
        <w:spacing w:line="0" w:lineRule="atLeast"/>
        <w:ind w:leftChars="0" w:left="1134"/>
        <w:rPr>
          <w:rFonts w:ascii="標楷體" w:eastAsia="標楷體" w:hAnsi="標楷體"/>
          <w:sz w:val="18"/>
        </w:rPr>
      </w:pPr>
    </w:p>
    <w:p w:rsidR="006F5C18" w:rsidRDefault="006F5C18" w:rsidP="002E373D">
      <w:pPr>
        <w:jc w:val="center"/>
        <w:rPr>
          <w:rFonts w:ascii="標楷體" w:eastAsia="標楷體" w:hAnsi="標楷體"/>
          <w:sz w:val="36"/>
        </w:rPr>
      </w:pPr>
    </w:p>
    <w:p w:rsidR="006F5C18" w:rsidRPr="00B36561" w:rsidRDefault="002E373D" w:rsidP="00B36561">
      <w:pPr>
        <w:jc w:val="center"/>
        <w:rPr>
          <w:rFonts w:ascii="標楷體" w:eastAsia="標楷體" w:hAnsi="標楷體"/>
          <w:sz w:val="32"/>
        </w:rPr>
      </w:pPr>
      <w:r w:rsidRPr="00820BD9">
        <w:rPr>
          <w:rFonts w:ascii="標楷體" w:eastAsia="標楷體" w:hAnsi="標楷體" w:hint="eastAsia"/>
          <w:sz w:val="36"/>
        </w:rPr>
        <w:t>立契約書人</w:t>
      </w:r>
    </w:p>
    <w:p w:rsidR="006F5C18" w:rsidRDefault="006F5C18" w:rsidP="006954CA">
      <w:pPr>
        <w:rPr>
          <w:rFonts w:ascii="標楷體" w:eastAsia="標楷體" w:hAnsi="標楷體"/>
          <w:sz w:val="28"/>
        </w:rPr>
      </w:pPr>
    </w:p>
    <w:p w:rsidR="006954CA" w:rsidRPr="00820BD9" w:rsidRDefault="006954CA" w:rsidP="006954CA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甲　方：新竹縣政府</w:t>
      </w:r>
    </w:p>
    <w:p w:rsidR="006954CA" w:rsidRPr="00820BD9" w:rsidRDefault="005F4A21" w:rsidP="006954C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代表人：楊文科</w:t>
      </w:r>
    </w:p>
    <w:p w:rsidR="006954CA" w:rsidRPr="00820BD9" w:rsidRDefault="006954CA" w:rsidP="006954CA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址：30210 新竹縣竹北市光明六路10號</w:t>
      </w:r>
    </w:p>
    <w:p w:rsidR="002E373D" w:rsidRDefault="002E373D" w:rsidP="002E373D">
      <w:pPr>
        <w:rPr>
          <w:rFonts w:ascii="標楷體" w:eastAsia="標楷體" w:hAnsi="標楷體"/>
          <w:sz w:val="20"/>
        </w:rPr>
      </w:pPr>
    </w:p>
    <w:p w:rsidR="006F5C18" w:rsidRDefault="006F5C18" w:rsidP="002E373D">
      <w:pPr>
        <w:rPr>
          <w:rFonts w:ascii="標楷體" w:eastAsia="標楷體" w:hAnsi="標楷體"/>
          <w:sz w:val="20"/>
        </w:rPr>
      </w:pPr>
    </w:p>
    <w:p w:rsidR="006F5C18" w:rsidRPr="00820BD9" w:rsidRDefault="006F5C18" w:rsidP="002E373D">
      <w:pPr>
        <w:rPr>
          <w:rFonts w:ascii="標楷體" w:eastAsia="標楷體" w:hAnsi="標楷體"/>
          <w:sz w:val="20"/>
        </w:rPr>
      </w:pPr>
    </w:p>
    <w:p w:rsidR="002E373D" w:rsidRPr="00820BD9" w:rsidRDefault="00520E95" w:rsidP="002E373D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BECB1" wp14:editId="1E83F973">
                <wp:simplePos x="0" y="0"/>
                <wp:positionH relativeFrom="column">
                  <wp:posOffset>3859530</wp:posOffset>
                </wp:positionH>
                <wp:positionV relativeFrom="paragraph">
                  <wp:posOffset>60325</wp:posOffset>
                </wp:positionV>
                <wp:extent cx="791210" cy="780415"/>
                <wp:effectExtent l="0" t="0" r="27940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8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E1F" w:rsidRPr="00E02106" w:rsidRDefault="00836E1F" w:rsidP="00E0210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.9pt;margin-top:4.75pt;width:62.3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" fillcolor="white [3201]" strokeweight=".5pt">
                <v:textbox>
                  <w:txbxContent>
                    <w:p w:rsidR="00836E1F" w:rsidRPr="00E02106" w:rsidRDefault="00836E1F" w:rsidP="00E02106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3CAD" wp14:editId="6A5D9EE6">
                <wp:simplePos x="0" y="0"/>
                <wp:positionH relativeFrom="column">
                  <wp:posOffset>4822190</wp:posOffset>
                </wp:positionH>
                <wp:positionV relativeFrom="paragraph">
                  <wp:posOffset>59690</wp:posOffset>
                </wp:positionV>
                <wp:extent cx="1460500" cy="1583055"/>
                <wp:effectExtent l="0" t="0" r="2540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58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E1F" w:rsidRPr="00E02106" w:rsidRDefault="00836E1F" w:rsidP="00E0210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機構大章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379.7pt;margin-top:4.7pt;width:115pt;height:1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" fillcolor="white [3201]" strokeweight=".5pt">
                <v:textbox>
                  <w:txbxContent>
                    <w:p w:rsidR="00836E1F" w:rsidRPr="00E02106" w:rsidRDefault="00836E1F" w:rsidP="00E02106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機構大章</w:t>
                      </w:r>
                    </w:p>
                  </w:txbxContent>
                </v:textbox>
              </v:shape>
            </w:pict>
          </mc:Fallback>
        </mc:AlternateContent>
      </w:r>
      <w:r w:rsidR="002E373D" w:rsidRPr="00820BD9">
        <w:rPr>
          <w:rFonts w:ascii="標楷體" w:eastAsia="標楷體" w:hAnsi="標楷體" w:hint="eastAsia"/>
          <w:sz w:val="28"/>
        </w:rPr>
        <w:t>乙　方：</w:t>
      </w:r>
    </w:p>
    <w:p w:rsidR="002E373D" w:rsidRPr="00820BD9" w:rsidRDefault="002E373D" w:rsidP="002E373D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負責人：</w:t>
      </w:r>
    </w:p>
    <w:p w:rsidR="002E373D" w:rsidRPr="00820BD9" w:rsidRDefault="002E373D" w:rsidP="002E373D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</w:t>
      </w:r>
    </w:p>
    <w:p w:rsidR="002E373D" w:rsidRPr="00820BD9" w:rsidRDefault="002E373D" w:rsidP="002E373D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電　話：</w:t>
      </w:r>
    </w:p>
    <w:p w:rsidR="006F5C18" w:rsidRPr="006F5C18" w:rsidRDefault="002E373D" w:rsidP="002E373D">
      <w:pPr>
        <w:rPr>
          <w:rFonts w:ascii="標楷體" w:eastAsia="標楷體" w:hAnsi="標楷體"/>
        </w:rPr>
      </w:pPr>
      <w:r w:rsidRPr="00820BD9">
        <w:rPr>
          <w:rFonts w:ascii="標楷體" w:eastAsia="標楷體" w:hAnsi="標楷體" w:hint="eastAsia"/>
          <w:sz w:val="28"/>
        </w:rPr>
        <w:t>核准立案字號：</w:t>
      </w:r>
    </w:p>
    <w:p w:rsidR="006F5C18" w:rsidRPr="00820BD9" w:rsidRDefault="006F5C18" w:rsidP="002E373D">
      <w:pPr>
        <w:rPr>
          <w:rFonts w:ascii="標楷體" w:eastAsia="標楷體" w:hAnsi="標楷體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075"/>
        <w:gridCol w:w="2075"/>
        <w:gridCol w:w="2076"/>
      </w:tblGrid>
      <w:tr w:rsidR="002E373D" w:rsidRPr="00820BD9" w:rsidTr="00836E1F">
        <w:tc>
          <w:tcPr>
            <w:tcW w:w="3576" w:type="dxa"/>
          </w:tcPr>
          <w:p w:rsidR="002E373D" w:rsidRPr="00820BD9" w:rsidRDefault="002E373D" w:rsidP="00836E1F">
            <w:pPr>
              <w:rPr>
                <w:rFonts w:ascii="標楷體" w:eastAsia="標楷體" w:hAnsi="標楷體"/>
                <w:sz w:val="28"/>
              </w:rPr>
            </w:pPr>
            <w:r w:rsidRPr="00767850">
              <w:rPr>
                <w:rFonts w:ascii="標楷體" w:eastAsia="標楷體" w:hAnsi="標楷體" w:hint="eastAsia"/>
                <w:spacing w:val="360"/>
                <w:kern w:val="0"/>
                <w:sz w:val="28"/>
                <w:fitText w:val="3360" w:id="2025475843"/>
              </w:rPr>
              <w:t>中華民</w:t>
            </w:r>
            <w:r w:rsidRPr="00767850">
              <w:rPr>
                <w:rFonts w:ascii="標楷體" w:eastAsia="標楷體" w:hAnsi="標楷體" w:hint="eastAsia"/>
                <w:kern w:val="0"/>
                <w:sz w:val="28"/>
                <w:fitText w:val="3360" w:id="2025475843"/>
              </w:rPr>
              <w:t>國</w:t>
            </w:r>
          </w:p>
        </w:tc>
        <w:tc>
          <w:tcPr>
            <w:tcW w:w="2075" w:type="dxa"/>
            <w:vAlign w:val="center"/>
          </w:tcPr>
          <w:p w:rsidR="002E373D" w:rsidRPr="00820BD9" w:rsidRDefault="002E373D" w:rsidP="00836E1F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2075" w:type="dxa"/>
            <w:vAlign w:val="center"/>
          </w:tcPr>
          <w:p w:rsidR="002E373D" w:rsidRPr="00820BD9" w:rsidRDefault="002E373D" w:rsidP="0042790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076" w:type="dxa"/>
            <w:vAlign w:val="center"/>
          </w:tcPr>
          <w:p w:rsidR="002E373D" w:rsidRPr="00820BD9" w:rsidRDefault="002E373D" w:rsidP="00427903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820BD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BB0AA5" w:rsidRPr="00820BD9" w:rsidRDefault="00BB0AA5" w:rsidP="00F7057C"/>
    <w:sectPr w:rsidR="00BB0AA5" w:rsidRPr="00820BD9" w:rsidSect="002E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50" w:rsidRDefault="00767850" w:rsidP="002E373D">
      <w:r>
        <w:separator/>
      </w:r>
    </w:p>
  </w:endnote>
  <w:endnote w:type="continuationSeparator" w:id="0">
    <w:p w:rsidR="00767850" w:rsidRDefault="00767850" w:rsidP="002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50" w:rsidRDefault="00767850" w:rsidP="002E373D">
      <w:r>
        <w:separator/>
      </w:r>
    </w:p>
  </w:footnote>
  <w:footnote w:type="continuationSeparator" w:id="0">
    <w:p w:rsidR="00767850" w:rsidRDefault="00767850" w:rsidP="002E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9A"/>
    <w:multiLevelType w:val="hybridMultilevel"/>
    <w:tmpl w:val="63FADEF4"/>
    <w:lvl w:ilvl="0" w:tplc="09D8128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>
    <w:nsid w:val="0A92329C"/>
    <w:multiLevelType w:val="hybridMultilevel"/>
    <w:tmpl w:val="2C0C2ED6"/>
    <w:lvl w:ilvl="0" w:tplc="81C0346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1F6395D"/>
    <w:multiLevelType w:val="hybridMultilevel"/>
    <w:tmpl w:val="9C6C7B5C"/>
    <w:lvl w:ilvl="0" w:tplc="0E38C1E8">
      <w:start w:val="1"/>
      <w:numFmt w:val="taiwaneseCountingThousand"/>
      <w:lvlText w:val="第%1條"/>
      <w:lvlJc w:val="left"/>
      <w:pPr>
        <w:tabs>
          <w:tab w:val="num" w:pos="1134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C6700"/>
    <w:multiLevelType w:val="hybridMultilevel"/>
    <w:tmpl w:val="4900F3E8"/>
    <w:lvl w:ilvl="0" w:tplc="3E387BB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57937562"/>
    <w:multiLevelType w:val="hybridMultilevel"/>
    <w:tmpl w:val="077CA218"/>
    <w:lvl w:ilvl="0" w:tplc="4372F91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62105331"/>
    <w:multiLevelType w:val="hybridMultilevel"/>
    <w:tmpl w:val="5CFE1262"/>
    <w:lvl w:ilvl="0" w:tplc="13C0ED4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653D1781"/>
    <w:multiLevelType w:val="hybridMultilevel"/>
    <w:tmpl w:val="66486730"/>
    <w:lvl w:ilvl="0" w:tplc="59688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728F1646"/>
    <w:multiLevelType w:val="hybridMultilevel"/>
    <w:tmpl w:val="1BC81C3C"/>
    <w:lvl w:ilvl="0" w:tplc="1BB2ED5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763646D5"/>
    <w:multiLevelType w:val="hybridMultilevel"/>
    <w:tmpl w:val="95A8DD86"/>
    <w:lvl w:ilvl="0" w:tplc="08D893D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6"/>
    <w:rsid w:val="000233F4"/>
    <w:rsid w:val="00054CFF"/>
    <w:rsid w:val="00057121"/>
    <w:rsid w:val="00097C62"/>
    <w:rsid w:val="000E3189"/>
    <w:rsid w:val="000E5BD3"/>
    <w:rsid w:val="001007DB"/>
    <w:rsid w:val="00150EDB"/>
    <w:rsid w:val="00153B79"/>
    <w:rsid w:val="00173FF8"/>
    <w:rsid w:val="00224163"/>
    <w:rsid w:val="0023032F"/>
    <w:rsid w:val="00265FFD"/>
    <w:rsid w:val="00280DBF"/>
    <w:rsid w:val="00290DC6"/>
    <w:rsid w:val="002A35EC"/>
    <w:rsid w:val="002B6759"/>
    <w:rsid w:val="002E373D"/>
    <w:rsid w:val="00337B1D"/>
    <w:rsid w:val="00383C15"/>
    <w:rsid w:val="003853A6"/>
    <w:rsid w:val="00387057"/>
    <w:rsid w:val="0040156E"/>
    <w:rsid w:val="004109D1"/>
    <w:rsid w:val="00427903"/>
    <w:rsid w:val="00430969"/>
    <w:rsid w:val="00463056"/>
    <w:rsid w:val="0047389C"/>
    <w:rsid w:val="004C6B79"/>
    <w:rsid w:val="004D664F"/>
    <w:rsid w:val="00514D92"/>
    <w:rsid w:val="00520E95"/>
    <w:rsid w:val="0053156B"/>
    <w:rsid w:val="00555535"/>
    <w:rsid w:val="00566D77"/>
    <w:rsid w:val="005B6CAB"/>
    <w:rsid w:val="005C476C"/>
    <w:rsid w:val="005F4A21"/>
    <w:rsid w:val="00664C4F"/>
    <w:rsid w:val="006954CA"/>
    <w:rsid w:val="006A548E"/>
    <w:rsid w:val="006A7E9B"/>
    <w:rsid w:val="006C390B"/>
    <w:rsid w:val="006D5291"/>
    <w:rsid w:val="006E24A1"/>
    <w:rsid w:val="006F5C18"/>
    <w:rsid w:val="0075276B"/>
    <w:rsid w:val="00767850"/>
    <w:rsid w:val="00780130"/>
    <w:rsid w:val="007824B8"/>
    <w:rsid w:val="007A30DC"/>
    <w:rsid w:val="007A567A"/>
    <w:rsid w:val="00820BD9"/>
    <w:rsid w:val="0082344D"/>
    <w:rsid w:val="00836E1F"/>
    <w:rsid w:val="0085053D"/>
    <w:rsid w:val="00865990"/>
    <w:rsid w:val="008665B9"/>
    <w:rsid w:val="00873391"/>
    <w:rsid w:val="008972A7"/>
    <w:rsid w:val="008E1179"/>
    <w:rsid w:val="008E1FD5"/>
    <w:rsid w:val="00954C15"/>
    <w:rsid w:val="0096483F"/>
    <w:rsid w:val="00972057"/>
    <w:rsid w:val="00981CA4"/>
    <w:rsid w:val="009913FE"/>
    <w:rsid w:val="009D225E"/>
    <w:rsid w:val="009E2682"/>
    <w:rsid w:val="009F1DE6"/>
    <w:rsid w:val="00A01AC0"/>
    <w:rsid w:val="00A0562D"/>
    <w:rsid w:val="00A27659"/>
    <w:rsid w:val="00A92D07"/>
    <w:rsid w:val="00AA6E25"/>
    <w:rsid w:val="00AD569F"/>
    <w:rsid w:val="00B36561"/>
    <w:rsid w:val="00B841DB"/>
    <w:rsid w:val="00B8680F"/>
    <w:rsid w:val="00B9619D"/>
    <w:rsid w:val="00BB0AA5"/>
    <w:rsid w:val="00BD7A02"/>
    <w:rsid w:val="00BE56CA"/>
    <w:rsid w:val="00C050C4"/>
    <w:rsid w:val="00C31EAB"/>
    <w:rsid w:val="00C410E0"/>
    <w:rsid w:val="00C77393"/>
    <w:rsid w:val="00C84900"/>
    <w:rsid w:val="00CA2FBE"/>
    <w:rsid w:val="00D070A7"/>
    <w:rsid w:val="00D11A07"/>
    <w:rsid w:val="00D621E8"/>
    <w:rsid w:val="00D70D36"/>
    <w:rsid w:val="00D95A13"/>
    <w:rsid w:val="00DB7F4B"/>
    <w:rsid w:val="00DD3BC7"/>
    <w:rsid w:val="00DD6E0E"/>
    <w:rsid w:val="00E02106"/>
    <w:rsid w:val="00E06C13"/>
    <w:rsid w:val="00E24F78"/>
    <w:rsid w:val="00E80C11"/>
    <w:rsid w:val="00E904DC"/>
    <w:rsid w:val="00E91046"/>
    <w:rsid w:val="00EE0B6B"/>
    <w:rsid w:val="00F20A7A"/>
    <w:rsid w:val="00F40B09"/>
    <w:rsid w:val="00F7057C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60E1-3D29-4000-A732-CBCA056E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陳奕銘</dc:creator>
  <cp:lastModifiedBy>邱玠瑋</cp:lastModifiedBy>
  <cp:revision>9</cp:revision>
  <cp:lastPrinted>2023-03-08T03:56:00Z</cp:lastPrinted>
  <dcterms:created xsi:type="dcterms:W3CDTF">2023-01-05T09:47:00Z</dcterms:created>
  <dcterms:modified xsi:type="dcterms:W3CDTF">2024-04-11T01:44:00Z</dcterms:modified>
</cp:coreProperties>
</file>