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9D" w:rsidRDefault="00076B5E" w:rsidP="00076B5E">
      <w:pPr>
        <w:jc w:val="center"/>
        <w:rPr>
          <w:rFonts w:ascii="標楷體" w:eastAsia="標楷體" w:hAnsi="標楷體"/>
          <w:sz w:val="44"/>
          <w:szCs w:val="44"/>
        </w:rPr>
      </w:pPr>
      <w:r w:rsidRPr="00076B5E">
        <w:rPr>
          <w:rFonts w:ascii="標楷體" w:eastAsia="標楷體" w:hAnsi="標楷體" w:hint="eastAsia"/>
          <w:sz w:val="44"/>
          <w:szCs w:val="44"/>
        </w:rPr>
        <w:t>新竹縣政府及所屬機關學校會計憑證調</w:t>
      </w:r>
      <w:r w:rsidR="000867F2">
        <w:rPr>
          <w:rFonts w:ascii="標楷體" w:eastAsia="標楷體" w:hAnsi="標楷體" w:hint="eastAsia"/>
          <w:sz w:val="44"/>
          <w:szCs w:val="44"/>
        </w:rPr>
        <w:t>閱</w:t>
      </w:r>
      <w:r w:rsidRPr="00076B5E">
        <w:rPr>
          <w:rFonts w:ascii="標楷體" w:eastAsia="標楷體" w:hAnsi="標楷體" w:hint="eastAsia"/>
          <w:sz w:val="44"/>
          <w:szCs w:val="44"/>
        </w:rPr>
        <w:t>作業規定修正草案總說明</w:t>
      </w:r>
    </w:p>
    <w:p w:rsidR="00076B5E" w:rsidRDefault="00076B5E" w:rsidP="00076B5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76B5E">
        <w:rPr>
          <w:rFonts w:ascii="標楷體" w:eastAsia="標楷體" w:hAnsi="標楷體" w:hint="eastAsia"/>
          <w:sz w:val="32"/>
          <w:szCs w:val="32"/>
        </w:rPr>
        <w:t>新竹縣政府及所屬機關學校會計憑證調</w:t>
      </w:r>
      <w:r>
        <w:rPr>
          <w:rFonts w:ascii="標楷體" w:eastAsia="標楷體" w:hAnsi="標楷體" w:hint="eastAsia"/>
          <w:sz w:val="32"/>
          <w:szCs w:val="32"/>
        </w:rPr>
        <w:t>閱</w:t>
      </w:r>
      <w:r w:rsidRPr="00076B5E">
        <w:rPr>
          <w:rFonts w:ascii="標楷體" w:eastAsia="標楷體" w:hAnsi="標楷體" w:hint="eastAsia"/>
          <w:sz w:val="32"/>
          <w:szCs w:val="32"/>
        </w:rPr>
        <w:t>作業規定</w:t>
      </w:r>
      <w:r>
        <w:rPr>
          <w:rFonts w:ascii="標楷體" w:eastAsia="標楷體" w:hAnsi="標楷體" w:hint="eastAsia"/>
          <w:sz w:val="32"/>
          <w:szCs w:val="32"/>
        </w:rPr>
        <w:t>自102年3月8日訂定發布，考量行政院主計總處於105年3月10日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函頒</w:t>
      </w:r>
      <w:r w:rsidR="007F34EC">
        <w:rPr>
          <w:rFonts w:ascii="標楷體" w:eastAsia="標楷體" w:hAnsi="標楷體" w:hint="eastAsia"/>
          <w:sz w:val="32"/>
          <w:szCs w:val="32"/>
        </w:rPr>
        <w:t>「</w:t>
      </w:r>
      <w:proofErr w:type="gramEnd"/>
      <w:r>
        <w:rPr>
          <w:rFonts w:ascii="標楷體" w:eastAsia="標楷體" w:hAnsi="標楷體" w:hint="eastAsia"/>
          <w:sz w:val="32"/>
          <w:szCs w:val="32"/>
        </w:rPr>
        <w:t>政府會計憑證保管調案及銷毀應行注意事項</w:t>
      </w:r>
      <w:r w:rsidR="007F34EC">
        <w:rPr>
          <w:rFonts w:ascii="標楷體" w:eastAsia="標楷體" w:hAnsi="標楷體" w:hint="eastAsia"/>
          <w:sz w:val="32"/>
          <w:szCs w:val="32"/>
        </w:rPr>
        <w:t>」</w:t>
      </w:r>
      <w:r w:rsidR="000867F2">
        <w:rPr>
          <w:rFonts w:ascii="標楷體" w:eastAsia="標楷體" w:hAnsi="標楷體" w:hint="eastAsia"/>
          <w:sz w:val="32"/>
          <w:szCs w:val="32"/>
        </w:rPr>
        <w:t>(以下簡稱該注意事項)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7F34EC">
        <w:rPr>
          <w:rFonts w:ascii="標楷體" w:eastAsia="標楷體" w:hAnsi="標楷體" w:hint="eastAsia"/>
          <w:sz w:val="32"/>
          <w:szCs w:val="32"/>
        </w:rPr>
        <w:t>依該注意事項第</w:t>
      </w:r>
      <w:r w:rsidR="000867F2">
        <w:rPr>
          <w:rFonts w:ascii="標楷體" w:eastAsia="標楷體" w:hAnsi="標楷體" w:hint="eastAsia"/>
          <w:sz w:val="32"/>
          <w:szCs w:val="32"/>
        </w:rPr>
        <w:t>七</w:t>
      </w:r>
      <w:r w:rsidR="007F34EC">
        <w:rPr>
          <w:rFonts w:ascii="標楷體" w:eastAsia="標楷體" w:hAnsi="標楷體" w:hint="eastAsia"/>
          <w:sz w:val="32"/>
          <w:szCs w:val="32"/>
        </w:rPr>
        <w:t>點第</w:t>
      </w:r>
      <w:r w:rsidR="000867F2">
        <w:rPr>
          <w:rFonts w:ascii="標楷體" w:eastAsia="標楷體" w:hAnsi="標楷體" w:hint="eastAsia"/>
          <w:sz w:val="32"/>
          <w:szCs w:val="32"/>
        </w:rPr>
        <w:t>一</w:t>
      </w:r>
      <w:r w:rsidR="007F34EC">
        <w:rPr>
          <w:rFonts w:ascii="標楷體" w:eastAsia="標楷體" w:hAnsi="標楷體" w:hint="eastAsia"/>
          <w:sz w:val="32"/>
          <w:szCs w:val="32"/>
        </w:rPr>
        <w:t>項第</w:t>
      </w:r>
      <w:r w:rsidR="000867F2">
        <w:rPr>
          <w:rFonts w:ascii="標楷體" w:eastAsia="標楷體" w:hAnsi="標楷體" w:hint="eastAsia"/>
          <w:sz w:val="32"/>
          <w:szCs w:val="32"/>
        </w:rPr>
        <w:t>五</w:t>
      </w:r>
      <w:r w:rsidR="007F34EC">
        <w:rPr>
          <w:rFonts w:ascii="標楷體" w:eastAsia="標楷體" w:hAnsi="標楷體" w:hint="eastAsia"/>
          <w:sz w:val="32"/>
          <w:szCs w:val="32"/>
        </w:rPr>
        <w:t>款規定：「會計管理人員應作成調案紀錄，扼要記載調案人之姓名、任職單位、調案事由、調案日期、憑證編號及歸還日期等。」</w:t>
      </w:r>
      <w:r w:rsidR="00670F0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670F0C">
        <w:rPr>
          <w:rFonts w:ascii="標楷體" w:eastAsia="標楷體" w:hAnsi="標楷體" w:hint="eastAsia"/>
          <w:sz w:val="32"/>
          <w:szCs w:val="32"/>
        </w:rPr>
        <w:t>配</w:t>
      </w:r>
      <w:r>
        <w:rPr>
          <w:rFonts w:ascii="標楷體" w:eastAsia="標楷體" w:hAnsi="標楷體" w:hint="eastAsia"/>
          <w:sz w:val="32"/>
          <w:szCs w:val="32"/>
        </w:rPr>
        <w:t>合該注意事項擬具</w:t>
      </w:r>
      <w:r w:rsidRPr="00076B5E">
        <w:rPr>
          <w:rFonts w:ascii="標楷體" w:eastAsia="標楷體" w:hAnsi="標楷體" w:hint="eastAsia"/>
          <w:sz w:val="32"/>
          <w:szCs w:val="32"/>
        </w:rPr>
        <w:t>新竹縣政府及所屬機關學校會計憑證調</w:t>
      </w:r>
      <w:r w:rsidR="000867F2">
        <w:rPr>
          <w:rFonts w:ascii="標楷體" w:eastAsia="標楷體" w:hAnsi="標楷體" w:hint="eastAsia"/>
          <w:sz w:val="32"/>
          <w:szCs w:val="32"/>
        </w:rPr>
        <w:t>閱</w:t>
      </w:r>
      <w:r w:rsidRPr="00076B5E">
        <w:rPr>
          <w:rFonts w:ascii="標楷體" w:eastAsia="標楷體" w:hAnsi="標楷體" w:hint="eastAsia"/>
          <w:sz w:val="32"/>
          <w:szCs w:val="32"/>
        </w:rPr>
        <w:t>作業規定</w:t>
      </w:r>
      <w:r>
        <w:rPr>
          <w:rFonts w:ascii="標楷體" w:eastAsia="標楷體" w:hAnsi="標楷體" w:hint="eastAsia"/>
          <w:sz w:val="32"/>
          <w:szCs w:val="32"/>
        </w:rPr>
        <w:t>修正草案，其修正要點如下：</w:t>
      </w:r>
    </w:p>
    <w:p w:rsidR="000867F2" w:rsidRDefault="00670F0C" w:rsidP="00670F0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670F0C">
        <w:rPr>
          <w:rFonts w:ascii="標楷體" w:eastAsia="標楷體" w:hAnsi="標楷體" w:hint="eastAsia"/>
          <w:sz w:val="32"/>
          <w:szCs w:val="32"/>
        </w:rPr>
        <w:t>名稱</w:t>
      </w:r>
      <w:r w:rsidR="000867F2">
        <w:rPr>
          <w:rFonts w:ascii="標楷體" w:eastAsia="標楷體" w:hAnsi="標楷體" w:hint="eastAsia"/>
          <w:sz w:val="32"/>
          <w:szCs w:val="32"/>
        </w:rPr>
        <w:t>修正為「</w:t>
      </w:r>
      <w:r w:rsidR="000867F2" w:rsidRPr="00076B5E">
        <w:rPr>
          <w:rFonts w:ascii="標楷體" w:eastAsia="標楷體" w:hAnsi="標楷體" w:hint="eastAsia"/>
          <w:sz w:val="32"/>
          <w:szCs w:val="32"/>
        </w:rPr>
        <w:t>新竹縣政府及所屬機關學校會計憑證調</w:t>
      </w:r>
      <w:r w:rsidR="000867F2">
        <w:rPr>
          <w:rFonts w:ascii="標楷體" w:eastAsia="標楷體" w:hAnsi="標楷體" w:hint="eastAsia"/>
          <w:sz w:val="32"/>
          <w:szCs w:val="32"/>
        </w:rPr>
        <w:t>案</w:t>
      </w:r>
      <w:r w:rsidR="000867F2" w:rsidRPr="00076B5E">
        <w:rPr>
          <w:rFonts w:ascii="標楷體" w:eastAsia="標楷體" w:hAnsi="標楷體" w:hint="eastAsia"/>
          <w:sz w:val="32"/>
          <w:szCs w:val="32"/>
        </w:rPr>
        <w:t>作業規</w:t>
      </w:r>
      <w:r w:rsidR="000867F2">
        <w:rPr>
          <w:rFonts w:ascii="標楷體" w:eastAsia="標楷體" w:hAnsi="標楷體" w:hint="eastAsia"/>
          <w:sz w:val="32"/>
          <w:szCs w:val="32"/>
        </w:rPr>
        <w:t>定」。(修正名稱)</w:t>
      </w:r>
    </w:p>
    <w:p w:rsidR="0014063B" w:rsidRDefault="0014063B" w:rsidP="00670F0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0867F2">
        <w:rPr>
          <w:rFonts w:ascii="標楷體" w:eastAsia="標楷體" w:hAnsi="標楷體" w:hint="eastAsia"/>
          <w:sz w:val="32"/>
          <w:szCs w:val="32"/>
        </w:rPr>
        <w:t>配合該注意事項文字修正</w:t>
      </w:r>
      <w:r>
        <w:rPr>
          <w:rFonts w:ascii="標楷體" w:eastAsia="標楷體" w:hAnsi="標楷體" w:hint="eastAsia"/>
          <w:sz w:val="32"/>
          <w:szCs w:val="32"/>
        </w:rPr>
        <w:t>。(修正草案第一點、第二點、第四點、第五點、第七點、第八點)</w:t>
      </w:r>
      <w:bookmarkStart w:id="0" w:name="_GoBack"/>
      <w:bookmarkEnd w:id="0"/>
    </w:p>
    <w:p w:rsidR="00670F0C" w:rsidRPr="000867F2" w:rsidRDefault="000867F2" w:rsidP="00670F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0867F2">
        <w:rPr>
          <w:rFonts w:ascii="標楷體" w:eastAsia="標楷體" w:hAnsi="標楷體" w:hint="eastAsia"/>
          <w:sz w:val="32"/>
          <w:szCs w:val="32"/>
        </w:rPr>
        <w:t>配合該注意事項文字修正並</w:t>
      </w:r>
      <w:r w:rsidR="00670F0C" w:rsidRPr="000867F2">
        <w:rPr>
          <w:rFonts w:ascii="標楷體" w:eastAsia="標楷體" w:hAnsi="標楷體" w:hint="eastAsia"/>
          <w:sz w:val="32"/>
          <w:szCs w:val="32"/>
        </w:rPr>
        <w:t>增列「</w:t>
      </w:r>
      <w:proofErr w:type="gramStart"/>
      <w:r w:rsidR="00670F0C" w:rsidRPr="000867F2">
        <w:rPr>
          <w:rFonts w:ascii="標楷體" w:eastAsia="標楷體" w:hAnsi="標楷體" w:hint="eastAsia"/>
          <w:sz w:val="32"/>
          <w:szCs w:val="32"/>
        </w:rPr>
        <w:t>調案單號</w:t>
      </w:r>
      <w:proofErr w:type="gramEnd"/>
      <w:r w:rsidR="00670F0C" w:rsidRPr="000867F2">
        <w:rPr>
          <w:rFonts w:ascii="標楷體" w:eastAsia="標楷體" w:hAnsi="標楷體" w:hint="eastAsia"/>
          <w:sz w:val="32"/>
          <w:szCs w:val="32"/>
        </w:rPr>
        <w:t>」、「歸還日期」及「主計人員簽收」欄位。</w:t>
      </w:r>
      <w:r w:rsidR="0014063B">
        <w:rPr>
          <w:rFonts w:ascii="標楷體" w:eastAsia="標楷體" w:hAnsi="標楷體" w:hint="eastAsia"/>
          <w:sz w:val="32"/>
          <w:szCs w:val="32"/>
        </w:rPr>
        <w:t>(修正草案第</w:t>
      </w:r>
      <w:r w:rsidR="0014063B">
        <w:rPr>
          <w:rFonts w:ascii="標楷體" w:eastAsia="標楷體" w:hAnsi="標楷體" w:hint="eastAsia"/>
          <w:sz w:val="32"/>
          <w:szCs w:val="32"/>
        </w:rPr>
        <w:t>三</w:t>
      </w:r>
      <w:r w:rsidR="0014063B">
        <w:rPr>
          <w:rFonts w:ascii="標楷體" w:eastAsia="標楷體" w:hAnsi="標楷體" w:hint="eastAsia"/>
          <w:sz w:val="32"/>
          <w:szCs w:val="32"/>
        </w:rPr>
        <w:t>點</w:t>
      </w:r>
      <w:r w:rsidR="0014063B">
        <w:rPr>
          <w:rFonts w:ascii="標楷體" w:eastAsia="標楷體" w:hAnsi="標楷體" w:hint="eastAsia"/>
          <w:sz w:val="32"/>
          <w:szCs w:val="32"/>
        </w:rPr>
        <w:t>及其附件</w:t>
      </w:r>
      <w:r w:rsidR="0014063B">
        <w:rPr>
          <w:rFonts w:ascii="標楷體" w:eastAsia="標楷體" w:hAnsi="標楷體" w:hint="eastAsia"/>
          <w:sz w:val="32"/>
          <w:szCs w:val="32"/>
        </w:rPr>
        <w:t>)</w:t>
      </w:r>
    </w:p>
    <w:sectPr w:rsidR="00670F0C" w:rsidRPr="000867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98" w:rsidRDefault="001B7098" w:rsidP="00193189">
      <w:r>
        <w:separator/>
      </w:r>
    </w:p>
  </w:endnote>
  <w:endnote w:type="continuationSeparator" w:id="0">
    <w:p w:rsidR="001B7098" w:rsidRDefault="001B7098" w:rsidP="001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98" w:rsidRDefault="001B7098" w:rsidP="00193189">
      <w:r>
        <w:separator/>
      </w:r>
    </w:p>
  </w:footnote>
  <w:footnote w:type="continuationSeparator" w:id="0">
    <w:p w:rsidR="001B7098" w:rsidRDefault="001B7098" w:rsidP="0019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FE5"/>
    <w:multiLevelType w:val="hybridMultilevel"/>
    <w:tmpl w:val="890E3F7A"/>
    <w:lvl w:ilvl="0" w:tplc="0F2C71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50656D"/>
    <w:multiLevelType w:val="hybridMultilevel"/>
    <w:tmpl w:val="66CE6138"/>
    <w:lvl w:ilvl="0" w:tplc="394CA71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5E"/>
    <w:rsid w:val="00076B5E"/>
    <w:rsid w:val="000867F2"/>
    <w:rsid w:val="0014063B"/>
    <w:rsid w:val="00193189"/>
    <w:rsid w:val="001B7098"/>
    <w:rsid w:val="004F0166"/>
    <w:rsid w:val="004F559D"/>
    <w:rsid w:val="00670F0C"/>
    <w:rsid w:val="007F34EC"/>
    <w:rsid w:val="008F478A"/>
    <w:rsid w:val="009E6026"/>
    <w:rsid w:val="009F51F2"/>
    <w:rsid w:val="00A50AC6"/>
    <w:rsid w:val="00B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1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1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修思瑜</dc:creator>
  <cp:lastModifiedBy>修思瑜</cp:lastModifiedBy>
  <cp:revision>4</cp:revision>
  <cp:lastPrinted>2019-05-01T08:12:00Z</cp:lastPrinted>
  <dcterms:created xsi:type="dcterms:W3CDTF">2019-05-20T03:36:00Z</dcterms:created>
  <dcterms:modified xsi:type="dcterms:W3CDTF">2019-05-20T03:53:00Z</dcterms:modified>
</cp:coreProperties>
</file>